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CA961" w14:textId="77777777" w:rsidR="00097EEE" w:rsidRDefault="00097EEE" w:rsidP="00097EEE">
      <w:pPr>
        <w:jc w:val="center"/>
        <w:rPr>
          <w:rFonts w:ascii="Arial" w:hAnsi="Arial" w:cs="Arial"/>
          <w:b/>
          <w:sz w:val="88"/>
          <w:szCs w:val="88"/>
        </w:rPr>
      </w:pPr>
    </w:p>
    <w:p w14:paraId="7E0AACA6" w14:textId="5F141958" w:rsidR="00276606" w:rsidRPr="00C1321B" w:rsidRDefault="00124752" w:rsidP="00BB2318">
      <w:pPr>
        <w:jc w:val="center"/>
        <w:rPr>
          <w:rFonts w:ascii="Arial" w:hAnsi="Arial" w:cs="Arial"/>
          <w:b/>
          <w:color w:val="5F497A"/>
          <w:sz w:val="76"/>
          <w:szCs w:val="76"/>
        </w:rPr>
      </w:pPr>
      <w:r>
        <w:rPr>
          <w:rFonts w:ascii="Arial" w:hAnsi="Arial" w:cs="Arial"/>
          <w:b/>
          <w:color w:val="5F497A"/>
          <w:sz w:val="76"/>
          <w:szCs w:val="76"/>
        </w:rPr>
        <w:t>Non-Executive</w:t>
      </w:r>
      <w:r w:rsidR="0052109D">
        <w:rPr>
          <w:rFonts w:ascii="Arial" w:hAnsi="Arial" w:cs="Arial"/>
          <w:b/>
          <w:color w:val="5F497A"/>
          <w:sz w:val="76"/>
          <w:szCs w:val="76"/>
        </w:rPr>
        <w:t xml:space="preserve"> Member </w:t>
      </w:r>
    </w:p>
    <w:p w14:paraId="7A8E6844" w14:textId="77777777" w:rsidR="00097EEE" w:rsidRPr="00C1321B" w:rsidRDefault="00BB2318" w:rsidP="004B27EE">
      <w:pPr>
        <w:jc w:val="center"/>
        <w:rPr>
          <w:rFonts w:ascii="Arial" w:hAnsi="Arial" w:cs="Arial"/>
          <w:b/>
          <w:color w:val="5F497A"/>
          <w:sz w:val="76"/>
          <w:szCs w:val="76"/>
        </w:rPr>
      </w:pPr>
      <w:r w:rsidRPr="00C1321B">
        <w:rPr>
          <w:rFonts w:ascii="Arial" w:hAnsi="Arial" w:cs="Arial"/>
          <w:b/>
          <w:color w:val="5F497A"/>
          <w:sz w:val="76"/>
          <w:szCs w:val="76"/>
        </w:rPr>
        <w:t xml:space="preserve">Recruitment </w:t>
      </w:r>
      <w:r w:rsidR="00097EEE" w:rsidRPr="00C1321B">
        <w:rPr>
          <w:rFonts w:ascii="Arial" w:hAnsi="Arial" w:cs="Arial"/>
          <w:b/>
          <w:color w:val="5F497A"/>
          <w:sz w:val="76"/>
          <w:szCs w:val="76"/>
        </w:rPr>
        <w:t>Pack</w:t>
      </w:r>
    </w:p>
    <w:p w14:paraId="44430498" w14:textId="77777777" w:rsidR="00097EEE" w:rsidRPr="00C1321B" w:rsidRDefault="00097EEE" w:rsidP="00097EEE">
      <w:pPr>
        <w:rPr>
          <w:rFonts w:ascii="Arial" w:hAnsi="Arial" w:cs="Arial"/>
        </w:rPr>
      </w:pPr>
    </w:p>
    <w:p w14:paraId="5A1419DA" w14:textId="77777777" w:rsidR="00097EEE" w:rsidRPr="00C1321B" w:rsidRDefault="00097EEE" w:rsidP="00097EEE">
      <w:pPr>
        <w:rPr>
          <w:rFonts w:ascii="Arial" w:hAnsi="Arial" w:cs="Arial"/>
        </w:rPr>
      </w:pPr>
    </w:p>
    <w:p w14:paraId="5030A9D8" w14:textId="77777777" w:rsidR="00097EEE" w:rsidRPr="00C1321B" w:rsidRDefault="00097EEE" w:rsidP="00097EEE">
      <w:pPr>
        <w:rPr>
          <w:rFonts w:ascii="Arial" w:hAnsi="Arial" w:cs="Arial"/>
        </w:rPr>
      </w:pPr>
    </w:p>
    <w:p w14:paraId="75F0A1A7" w14:textId="77777777" w:rsidR="00097EEE" w:rsidRPr="00C1321B" w:rsidRDefault="00097EEE" w:rsidP="00097EEE">
      <w:pPr>
        <w:rPr>
          <w:rFonts w:ascii="Arial" w:hAnsi="Arial" w:cs="Arial"/>
        </w:rPr>
      </w:pPr>
    </w:p>
    <w:p w14:paraId="2B7669DF" w14:textId="77777777" w:rsidR="00097EEE" w:rsidRPr="00C1321B" w:rsidRDefault="00097EEE" w:rsidP="00097EEE">
      <w:pPr>
        <w:rPr>
          <w:rFonts w:ascii="Arial" w:hAnsi="Arial" w:cs="Arial"/>
        </w:rPr>
      </w:pPr>
    </w:p>
    <w:p w14:paraId="78C8608E" w14:textId="7EAA4E03" w:rsidR="00097EEE" w:rsidRPr="00C1321B" w:rsidRDefault="008D5E1D" w:rsidP="00E5206E">
      <w:pPr>
        <w:jc w:val="center"/>
        <w:rPr>
          <w:rFonts w:ascii="Arial" w:hAnsi="Arial" w:cs="Arial"/>
        </w:rPr>
      </w:pPr>
      <w:r>
        <w:rPr>
          <w:rFonts w:ascii="Arial" w:hAnsi="Arial" w:cs="Arial"/>
          <w:noProof/>
        </w:rPr>
        <w:drawing>
          <wp:inline distT="0" distB="0" distL="0" distR="0" wp14:anchorId="1FDEC1EF" wp14:editId="7787A634">
            <wp:extent cx="4064596" cy="3427012"/>
            <wp:effectExtent l="0" t="0" r="0" b="0"/>
            <wp:docPr id="36" name="Picture 3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8053" cy="3438358"/>
                    </a:xfrm>
                    <a:prstGeom prst="rect">
                      <a:avLst/>
                    </a:prstGeom>
                  </pic:spPr>
                </pic:pic>
              </a:graphicData>
            </a:graphic>
          </wp:inline>
        </w:drawing>
      </w:r>
    </w:p>
    <w:p w14:paraId="3A2D31E7" w14:textId="77777777" w:rsidR="00097EEE" w:rsidRPr="00C1321B" w:rsidRDefault="00097EEE" w:rsidP="00097EEE">
      <w:pPr>
        <w:rPr>
          <w:rFonts w:ascii="Arial" w:hAnsi="Arial" w:cs="Arial"/>
        </w:rPr>
      </w:pPr>
    </w:p>
    <w:p w14:paraId="72E050BE" w14:textId="77777777" w:rsidR="00097EEE" w:rsidRPr="00C1321B" w:rsidRDefault="00097EEE" w:rsidP="00097EEE">
      <w:pPr>
        <w:rPr>
          <w:rFonts w:ascii="Arial" w:hAnsi="Arial" w:cs="Arial"/>
        </w:rPr>
      </w:pPr>
    </w:p>
    <w:p w14:paraId="22868375" w14:textId="77777777" w:rsidR="00097EEE" w:rsidRPr="00C1321B" w:rsidRDefault="00097EEE" w:rsidP="00097EEE">
      <w:pPr>
        <w:rPr>
          <w:rFonts w:ascii="Arial" w:hAnsi="Arial" w:cs="Arial"/>
        </w:rPr>
      </w:pPr>
    </w:p>
    <w:p w14:paraId="1D6DF1DA" w14:textId="77777777" w:rsidR="00097EEE" w:rsidRPr="00C1321B" w:rsidRDefault="00097EEE" w:rsidP="00097EEE">
      <w:pPr>
        <w:rPr>
          <w:rFonts w:ascii="Arial" w:hAnsi="Arial" w:cs="Arial"/>
        </w:rPr>
      </w:pPr>
    </w:p>
    <w:p w14:paraId="1DE40393" w14:textId="77777777" w:rsidR="00097EEE" w:rsidRPr="00C1321B" w:rsidRDefault="00097EEE" w:rsidP="00097EEE">
      <w:pPr>
        <w:rPr>
          <w:rFonts w:ascii="Arial" w:hAnsi="Arial" w:cs="Arial"/>
        </w:rPr>
      </w:pPr>
    </w:p>
    <w:p w14:paraId="4F69EDE7" w14:textId="77777777" w:rsidR="00097EEE" w:rsidRPr="00C1321B" w:rsidRDefault="00097EEE" w:rsidP="00097EEE">
      <w:pPr>
        <w:rPr>
          <w:rFonts w:ascii="Arial" w:hAnsi="Arial" w:cs="Arial"/>
        </w:rPr>
      </w:pPr>
    </w:p>
    <w:p w14:paraId="2DD8860B" w14:textId="77777777" w:rsidR="00097EEE" w:rsidRPr="00C1321B" w:rsidRDefault="00097EEE" w:rsidP="00097EEE">
      <w:pPr>
        <w:rPr>
          <w:rFonts w:ascii="Arial" w:hAnsi="Arial" w:cs="Arial"/>
        </w:rPr>
      </w:pPr>
    </w:p>
    <w:p w14:paraId="669B26A4" w14:textId="77777777" w:rsidR="00097EEE" w:rsidRPr="00C1321B" w:rsidRDefault="00097EEE" w:rsidP="00097EEE">
      <w:pPr>
        <w:rPr>
          <w:rFonts w:ascii="Arial" w:hAnsi="Arial" w:cs="Arial"/>
        </w:rPr>
      </w:pPr>
    </w:p>
    <w:p w14:paraId="692648D4" w14:textId="77777777" w:rsidR="00097EEE" w:rsidRPr="00C1321B" w:rsidRDefault="00097EEE" w:rsidP="00097EEE">
      <w:pPr>
        <w:rPr>
          <w:rFonts w:ascii="Arial" w:hAnsi="Arial" w:cs="Arial"/>
        </w:rPr>
      </w:pPr>
    </w:p>
    <w:p w14:paraId="7CC4D264" w14:textId="77777777" w:rsidR="00097EEE" w:rsidRPr="00C1321B" w:rsidRDefault="00097EEE" w:rsidP="00097EEE">
      <w:pPr>
        <w:rPr>
          <w:rFonts w:ascii="Arial" w:hAnsi="Arial" w:cs="Arial"/>
        </w:rPr>
      </w:pPr>
    </w:p>
    <w:p w14:paraId="25C83D51" w14:textId="77777777" w:rsidR="00097EEE" w:rsidRPr="00C1321B" w:rsidRDefault="00097EEE" w:rsidP="00097EEE">
      <w:pPr>
        <w:rPr>
          <w:rFonts w:ascii="Arial" w:hAnsi="Arial" w:cs="Arial"/>
        </w:rPr>
      </w:pPr>
    </w:p>
    <w:p w14:paraId="0DE510FD" w14:textId="77777777" w:rsidR="00097EEE" w:rsidRPr="00C1321B" w:rsidRDefault="00097EEE" w:rsidP="00097EEE">
      <w:pPr>
        <w:rPr>
          <w:rFonts w:ascii="Arial" w:hAnsi="Arial" w:cs="Arial"/>
        </w:rPr>
      </w:pPr>
    </w:p>
    <w:p w14:paraId="27C9751B" w14:textId="77777777" w:rsidR="00097EEE" w:rsidRPr="00C1321B" w:rsidRDefault="00097EEE" w:rsidP="00097EEE">
      <w:pPr>
        <w:rPr>
          <w:rFonts w:ascii="Arial" w:hAnsi="Arial" w:cs="Arial"/>
        </w:rPr>
      </w:pPr>
    </w:p>
    <w:p w14:paraId="769E5350" w14:textId="77777777" w:rsidR="00097EEE" w:rsidRPr="00C1321B" w:rsidRDefault="00097EEE" w:rsidP="00097EEE">
      <w:pPr>
        <w:rPr>
          <w:rFonts w:ascii="Arial" w:hAnsi="Arial" w:cs="Arial"/>
        </w:rPr>
      </w:pPr>
    </w:p>
    <w:p w14:paraId="32EF2158" w14:textId="77777777" w:rsidR="00097EEE" w:rsidRPr="00C1321B" w:rsidRDefault="00097EEE" w:rsidP="00097EEE">
      <w:pPr>
        <w:rPr>
          <w:rFonts w:ascii="Arial" w:hAnsi="Arial" w:cs="Arial"/>
        </w:rPr>
      </w:pPr>
    </w:p>
    <w:p w14:paraId="1ADEFB6C" w14:textId="77777777" w:rsidR="00097EEE" w:rsidRPr="00C1321B" w:rsidRDefault="00097EEE" w:rsidP="00097EEE">
      <w:pPr>
        <w:rPr>
          <w:rFonts w:ascii="Arial" w:hAnsi="Arial" w:cs="Arial"/>
        </w:rPr>
      </w:pPr>
    </w:p>
    <w:p w14:paraId="6DA81B2F" w14:textId="63C62AEC" w:rsidR="00761D00" w:rsidRDefault="00097EEE" w:rsidP="00097EEE">
      <w:pPr>
        <w:spacing w:after="200" w:line="276" w:lineRule="auto"/>
        <w:jc w:val="both"/>
        <w:rPr>
          <w:rFonts w:ascii="Arial" w:hAnsi="Arial" w:cs="Arial"/>
        </w:rPr>
      </w:pPr>
      <w:r w:rsidRPr="00C1321B">
        <w:rPr>
          <w:rFonts w:ascii="Arial" w:hAnsi="Arial" w:cs="Arial"/>
        </w:rPr>
        <w:tab/>
      </w:r>
    </w:p>
    <w:p w14:paraId="122F9D56" w14:textId="77777777" w:rsidR="008D5E1D" w:rsidRPr="00C1321B" w:rsidRDefault="008D5E1D" w:rsidP="00097EEE">
      <w:pPr>
        <w:spacing w:after="200" w:line="276" w:lineRule="auto"/>
        <w:jc w:val="both"/>
        <w:rPr>
          <w:rFonts w:ascii="Arial" w:hAnsi="Arial" w:cs="Arial"/>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1E0" w:firstRow="1" w:lastRow="1" w:firstColumn="1" w:lastColumn="1" w:noHBand="0" w:noVBand="0"/>
      </w:tblPr>
      <w:tblGrid>
        <w:gridCol w:w="7026"/>
        <w:gridCol w:w="1990"/>
      </w:tblGrid>
      <w:tr w:rsidR="00761D00" w:rsidRPr="00C1321B" w14:paraId="66CAC783" w14:textId="77777777" w:rsidTr="009F5459">
        <w:trPr>
          <w:trHeight w:val="1084"/>
        </w:trPr>
        <w:tc>
          <w:tcPr>
            <w:tcW w:w="7196" w:type="dxa"/>
          </w:tcPr>
          <w:p w14:paraId="6527C871" w14:textId="77777777" w:rsidR="00761D00" w:rsidRPr="009F5459" w:rsidRDefault="00761D00" w:rsidP="0050022F">
            <w:pPr>
              <w:autoSpaceDE w:val="0"/>
              <w:autoSpaceDN w:val="0"/>
              <w:adjustRightInd w:val="0"/>
              <w:spacing w:line="600" w:lineRule="auto"/>
              <w:rPr>
                <w:rFonts w:ascii="Arial" w:hAnsi="Arial" w:cs="Arial"/>
                <w:b/>
                <w:color w:val="5F497A"/>
                <w:sz w:val="32"/>
                <w:szCs w:val="32"/>
                <w:lang w:eastAsia="en-GB"/>
              </w:rPr>
            </w:pPr>
            <w:r w:rsidRPr="009F5459">
              <w:rPr>
                <w:rFonts w:ascii="Arial" w:hAnsi="Arial" w:cs="Arial"/>
                <w:b/>
                <w:color w:val="5F497A"/>
                <w:sz w:val="32"/>
                <w:szCs w:val="32"/>
                <w:lang w:eastAsia="en-GB"/>
              </w:rPr>
              <w:t>Contents</w:t>
            </w:r>
          </w:p>
        </w:tc>
        <w:tc>
          <w:tcPr>
            <w:tcW w:w="2046" w:type="dxa"/>
          </w:tcPr>
          <w:p w14:paraId="42418652" w14:textId="77777777" w:rsidR="00761D00" w:rsidRPr="00C1321B" w:rsidRDefault="00761D00" w:rsidP="0050022F">
            <w:pPr>
              <w:autoSpaceDE w:val="0"/>
              <w:autoSpaceDN w:val="0"/>
              <w:adjustRightInd w:val="0"/>
              <w:spacing w:line="600" w:lineRule="auto"/>
              <w:jc w:val="center"/>
              <w:rPr>
                <w:rFonts w:ascii="Arial" w:hAnsi="Arial" w:cs="Arial"/>
                <w:b/>
                <w:color w:val="000000"/>
                <w:sz w:val="30"/>
                <w:szCs w:val="30"/>
                <w:lang w:eastAsia="en-GB"/>
              </w:rPr>
            </w:pPr>
          </w:p>
        </w:tc>
      </w:tr>
      <w:tr w:rsidR="00BE34DD" w:rsidRPr="00C1321B" w14:paraId="625DD05F" w14:textId="77777777" w:rsidTr="009F5459">
        <w:tc>
          <w:tcPr>
            <w:tcW w:w="7196" w:type="dxa"/>
          </w:tcPr>
          <w:p w14:paraId="0C54D09F" w14:textId="77777777" w:rsidR="00BE34DD" w:rsidRPr="00C1321B" w:rsidRDefault="00BE34DD" w:rsidP="00B546E0">
            <w:pPr>
              <w:autoSpaceDE w:val="0"/>
              <w:autoSpaceDN w:val="0"/>
              <w:adjustRightInd w:val="0"/>
              <w:spacing w:line="600" w:lineRule="auto"/>
              <w:rPr>
                <w:rFonts w:ascii="Arial" w:hAnsi="Arial" w:cs="Arial"/>
                <w:b/>
                <w:color w:val="000000"/>
                <w:lang w:eastAsia="en-GB"/>
              </w:rPr>
            </w:pPr>
            <w:r w:rsidRPr="00C1321B">
              <w:rPr>
                <w:rFonts w:ascii="Arial" w:hAnsi="Arial" w:cs="Arial"/>
                <w:b/>
                <w:color w:val="000000"/>
                <w:lang w:eastAsia="en-GB"/>
              </w:rPr>
              <w:t>Introduction</w:t>
            </w:r>
          </w:p>
        </w:tc>
        <w:tc>
          <w:tcPr>
            <w:tcW w:w="2046" w:type="dxa"/>
          </w:tcPr>
          <w:p w14:paraId="2CD42A0C" w14:textId="44699E5D" w:rsidR="00BE34DD" w:rsidRPr="009F5459" w:rsidRDefault="00F71E6F" w:rsidP="0050022F">
            <w:pPr>
              <w:autoSpaceDE w:val="0"/>
              <w:autoSpaceDN w:val="0"/>
              <w:adjustRightInd w:val="0"/>
              <w:spacing w:line="600" w:lineRule="auto"/>
              <w:jc w:val="center"/>
              <w:rPr>
                <w:rFonts w:ascii="Arial" w:hAnsi="Arial" w:cs="Arial"/>
                <w:b/>
                <w:color w:val="5F497A"/>
                <w:lang w:eastAsia="en-GB"/>
              </w:rPr>
            </w:pPr>
            <w:r>
              <w:rPr>
                <w:rFonts w:ascii="Arial" w:hAnsi="Arial" w:cs="Arial"/>
                <w:b/>
                <w:color w:val="5F497A"/>
                <w:lang w:eastAsia="en-GB"/>
              </w:rPr>
              <w:t>3</w:t>
            </w:r>
          </w:p>
        </w:tc>
      </w:tr>
      <w:tr w:rsidR="00761D00" w:rsidRPr="00C1321B" w14:paraId="4CA7FC1E" w14:textId="77777777" w:rsidTr="009F5459">
        <w:tc>
          <w:tcPr>
            <w:tcW w:w="7196" w:type="dxa"/>
          </w:tcPr>
          <w:p w14:paraId="440FA753" w14:textId="77777777" w:rsidR="00761D00" w:rsidRPr="009F5459" w:rsidRDefault="001F2AAC" w:rsidP="00EA5807">
            <w:pPr>
              <w:autoSpaceDE w:val="0"/>
              <w:autoSpaceDN w:val="0"/>
              <w:adjustRightInd w:val="0"/>
              <w:spacing w:line="600" w:lineRule="auto"/>
              <w:rPr>
                <w:rFonts w:ascii="Arial" w:hAnsi="Arial" w:cs="Arial"/>
                <w:b/>
                <w:color w:val="000000"/>
                <w:lang w:eastAsia="en-GB"/>
              </w:rPr>
            </w:pPr>
            <w:r w:rsidRPr="00C1321B">
              <w:rPr>
                <w:rFonts w:ascii="Arial" w:hAnsi="Arial" w:cs="Arial"/>
                <w:b/>
                <w:color w:val="000000"/>
                <w:lang w:eastAsia="en-GB"/>
              </w:rPr>
              <w:t xml:space="preserve">About </w:t>
            </w:r>
            <w:r w:rsidR="009F5459">
              <w:rPr>
                <w:rFonts w:ascii="Arial" w:hAnsi="Arial" w:cs="Arial"/>
                <w:b/>
                <w:color w:val="000000"/>
                <w:lang w:eastAsia="en-GB"/>
              </w:rPr>
              <w:t xml:space="preserve">Trident </w:t>
            </w:r>
            <w:r w:rsidR="004B706C">
              <w:rPr>
                <w:rFonts w:ascii="Arial" w:hAnsi="Arial" w:cs="Arial"/>
                <w:b/>
                <w:color w:val="000000"/>
                <w:lang w:eastAsia="en-GB"/>
              </w:rPr>
              <w:t>Group</w:t>
            </w:r>
          </w:p>
        </w:tc>
        <w:tc>
          <w:tcPr>
            <w:tcW w:w="2046" w:type="dxa"/>
          </w:tcPr>
          <w:p w14:paraId="2792FAB0" w14:textId="22ED2E94" w:rsidR="00761D00" w:rsidRPr="009F5459" w:rsidRDefault="00F71E6F" w:rsidP="0050022F">
            <w:pPr>
              <w:autoSpaceDE w:val="0"/>
              <w:autoSpaceDN w:val="0"/>
              <w:adjustRightInd w:val="0"/>
              <w:spacing w:line="600" w:lineRule="auto"/>
              <w:jc w:val="center"/>
              <w:rPr>
                <w:rFonts w:ascii="Arial" w:hAnsi="Arial" w:cs="Arial"/>
                <w:b/>
                <w:color w:val="5F497A"/>
                <w:lang w:eastAsia="en-GB"/>
              </w:rPr>
            </w:pPr>
            <w:r>
              <w:rPr>
                <w:rFonts w:ascii="Arial" w:hAnsi="Arial" w:cs="Arial"/>
                <w:b/>
                <w:color w:val="5F497A"/>
                <w:lang w:eastAsia="en-GB"/>
              </w:rPr>
              <w:t>5</w:t>
            </w:r>
          </w:p>
        </w:tc>
      </w:tr>
      <w:tr w:rsidR="00E470B3" w:rsidRPr="00C1321B" w14:paraId="7660741B" w14:textId="77777777" w:rsidTr="009F5459">
        <w:tc>
          <w:tcPr>
            <w:tcW w:w="7196" w:type="dxa"/>
          </w:tcPr>
          <w:p w14:paraId="637FDDFE" w14:textId="77777777" w:rsidR="00E470B3" w:rsidRPr="00C1321B" w:rsidRDefault="00F45AB5" w:rsidP="00F45AB5">
            <w:pPr>
              <w:autoSpaceDE w:val="0"/>
              <w:autoSpaceDN w:val="0"/>
              <w:adjustRightInd w:val="0"/>
              <w:spacing w:line="600" w:lineRule="auto"/>
              <w:rPr>
                <w:rFonts w:ascii="Arial" w:hAnsi="Arial" w:cs="Arial"/>
                <w:b/>
                <w:color w:val="000000"/>
                <w:lang w:eastAsia="en-GB"/>
              </w:rPr>
            </w:pPr>
            <w:r w:rsidRPr="00C1321B">
              <w:rPr>
                <w:rFonts w:ascii="Arial" w:hAnsi="Arial" w:cs="Arial"/>
                <w:b/>
                <w:color w:val="000000"/>
                <w:lang w:eastAsia="en-GB"/>
              </w:rPr>
              <w:t xml:space="preserve">Vision, </w:t>
            </w:r>
            <w:r w:rsidR="001F2AAC" w:rsidRPr="00C1321B">
              <w:rPr>
                <w:rFonts w:ascii="Arial" w:hAnsi="Arial" w:cs="Arial"/>
                <w:b/>
                <w:color w:val="000000"/>
                <w:lang w:eastAsia="en-GB"/>
              </w:rPr>
              <w:t>Mission and Values</w:t>
            </w:r>
          </w:p>
        </w:tc>
        <w:tc>
          <w:tcPr>
            <w:tcW w:w="2046" w:type="dxa"/>
          </w:tcPr>
          <w:p w14:paraId="3B7443F9" w14:textId="0020A09D" w:rsidR="00E470B3" w:rsidRPr="009F5459" w:rsidRDefault="00F71E6F" w:rsidP="0050022F">
            <w:pPr>
              <w:autoSpaceDE w:val="0"/>
              <w:autoSpaceDN w:val="0"/>
              <w:adjustRightInd w:val="0"/>
              <w:spacing w:line="600" w:lineRule="auto"/>
              <w:jc w:val="center"/>
              <w:rPr>
                <w:rFonts w:ascii="Arial" w:hAnsi="Arial" w:cs="Arial"/>
                <w:b/>
                <w:color w:val="5F497A"/>
                <w:lang w:eastAsia="en-GB"/>
              </w:rPr>
            </w:pPr>
            <w:r>
              <w:rPr>
                <w:rFonts w:ascii="Arial" w:hAnsi="Arial" w:cs="Arial"/>
                <w:b/>
                <w:color w:val="5F497A"/>
                <w:lang w:eastAsia="en-GB"/>
              </w:rPr>
              <w:t>9</w:t>
            </w:r>
          </w:p>
        </w:tc>
      </w:tr>
      <w:tr w:rsidR="00761D00" w:rsidRPr="00C1321B" w14:paraId="6845BE36" w14:textId="77777777" w:rsidTr="009F5459">
        <w:tc>
          <w:tcPr>
            <w:tcW w:w="7196" w:type="dxa"/>
          </w:tcPr>
          <w:p w14:paraId="6D53290A" w14:textId="77777777" w:rsidR="00761D00" w:rsidRPr="00C1321B" w:rsidRDefault="001F2AAC" w:rsidP="0050022F">
            <w:pPr>
              <w:autoSpaceDE w:val="0"/>
              <w:autoSpaceDN w:val="0"/>
              <w:adjustRightInd w:val="0"/>
              <w:spacing w:line="600" w:lineRule="auto"/>
              <w:rPr>
                <w:rFonts w:ascii="Arial" w:hAnsi="Arial" w:cs="Arial"/>
                <w:b/>
                <w:color w:val="000000"/>
                <w:lang w:eastAsia="en-GB"/>
              </w:rPr>
            </w:pPr>
            <w:r w:rsidRPr="00C1321B">
              <w:rPr>
                <w:rFonts w:ascii="Arial" w:hAnsi="Arial" w:cs="Arial"/>
                <w:b/>
                <w:color w:val="000000"/>
                <w:lang w:eastAsia="en-GB"/>
              </w:rPr>
              <w:t xml:space="preserve">The </w:t>
            </w:r>
            <w:r w:rsidR="004B706C">
              <w:rPr>
                <w:rFonts w:ascii="Arial" w:hAnsi="Arial" w:cs="Arial"/>
                <w:b/>
                <w:color w:val="000000"/>
                <w:lang w:eastAsia="en-GB"/>
              </w:rPr>
              <w:t>Group</w:t>
            </w:r>
            <w:r w:rsidR="009434EE">
              <w:rPr>
                <w:rFonts w:ascii="Arial" w:hAnsi="Arial" w:cs="Arial"/>
                <w:b/>
                <w:color w:val="000000"/>
                <w:lang w:eastAsia="en-GB"/>
              </w:rPr>
              <w:t xml:space="preserve"> </w:t>
            </w:r>
            <w:r w:rsidR="004B706C">
              <w:rPr>
                <w:rFonts w:ascii="Arial" w:hAnsi="Arial" w:cs="Arial"/>
                <w:b/>
                <w:color w:val="000000"/>
                <w:lang w:eastAsia="en-GB"/>
              </w:rPr>
              <w:t>Board</w:t>
            </w:r>
            <w:r w:rsidR="00F702C3">
              <w:rPr>
                <w:rFonts w:ascii="Arial" w:hAnsi="Arial" w:cs="Arial"/>
                <w:b/>
                <w:color w:val="000000"/>
                <w:lang w:eastAsia="en-GB"/>
              </w:rPr>
              <w:t xml:space="preserve"> and the Executive</w:t>
            </w:r>
          </w:p>
        </w:tc>
        <w:tc>
          <w:tcPr>
            <w:tcW w:w="2046" w:type="dxa"/>
          </w:tcPr>
          <w:p w14:paraId="2A5A60F1" w14:textId="7EBE4707" w:rsidR="00761D00" w:rsidRPr="009F5459" w:rsidRDefault="00F71E6F" w:rsidP="0050022F">
            <w:pPr>
              <w:autoSpaceDE w:val="0"/>
              <w:autoSpaceDN w:val="0"/>
              <w:adjustRightInd w:val="0"/>
              <w:spacing w:line="600" w:lineRule="auto"/>
              <w:jc w:val="center"/>
              <w:rPr>
                <w:rFonts w:ascii="Arial" w:hAnsi="Arial" w:cs="Arial"/>
                <w:b/>
                <w:color w:val="5F497A"/>
                <w:lang w:eastAsia="en-GB"/>
              </w:rPr>
            </w:pPr>
            <w:r>
              <w:rPr>
                <w:rFonts w:ascii="Arial" w:hAnsi="Arial" w:cs="Arial"/>
                <w:b/>
                <w:color w:val="5F497A"/>
                <w:lang w:eastAsia="en-GB"/>
              </w:rPr>
              <w:t>11</w:t>
            </w:r>
          </w:p>
        </w:tc>
      </w:tr>
      <w:tr w:rsidR="001F2AAC" w:rsidRPr="00C1321B" w14:paraId="53134C6C" w14:textId="77777777" w:rsidTr="009F5459">
        <w:tc>
          <w:tcPr>
            <w:tcW w:w="7196" w:type="dxa"/>
          </w:tcPr>
          <w:p w14:paraId="569F1474" w14:textId="77777777" w:rsidR="001F2AAC" w:rsidRPr="00C1321B" w:rsidRDefault="001E7F89" w:rsidP="0050022F">
            <w:pPr>
              <w:autoSpaceDE w:val="0"/>
              <w:autoSpaceDN w:val="0"/>
              <w:adjustRightInd w:val="0"/>
              <w:spacing w:line="600" w:lineRule="auto"/>
              <w:rPr>
                <w:rFonts w:ascii="Arial" w:hAnsi="Arial" w:cs="Arial"/>
                <w:b/>
                <w:color w:val="000000"/>
                <w:lang w:eastAsia="en-GB"/>
              </w:rPr>
            </w:pPr>
            <w:r w:rsidRPr="00C1321B">
              <w:rPr>
                <w:rFonts w:ascii="Arial" w:hAnsi="Arial" w:cs="Arial"/>
                <w:b/>
                <w:color w:val="000000"/>
                <w:lang w:eastAsia="en-GB"/>
              </w:rPr>
              <w:t>Recruitment</w:t>
            </w:r>
            <w:r w:rsidR="009F5459">
              <w:rPr>
                <w:rFonts w:ascii="Arial" w:hAnsi="Arial" w:cs="Arial"/>
                <w:b/>
                <w:color w:val="000000"/>
                <w:lang w:eastAsia="en-GB"/>
              </w:rPr>
              <w:t xml:space="preserve"> and Renewal</w:t>
            </w:r>
          </w:p>
        </w:tc>
        <w:tc>
          <w:tcPr>
            <w:tcW w:w="2046" w:type="dxa"/>
          </w:tcPr>
          <w:p w14:paraId="2FE08321" w14:textId="17FE7D7B" w:rsidR="001F2AAC" w:rsidRPr="009F5459" w:rsidRDefault="00F71E6F" w:rsidP="0050022F">
            <w:pPr>
              <w:autoSpaceDE w:val="0"/>
              <w:autoSpaceDN w:val="0"/>
              <w:adjustRightInd w:val="0"/>
              <w:spacing w:line="600" w:lineRule="auto"/>
              <w:jc w:val="center"/>
              <w:rPr>
                <w:rFonts w:ascii="Arial" w:hAnsi="Arial" w:cs="Arial"/>
                <w:b/>
                <w:color w:val="5F497A"/>
                <w:lang w:eastAsia="en-GB"/>
              </w:rPr>
            </w:pPr>
            <w:r>
              <w:rPr>
                <w:rFonts w:ascii="Arial" w:hAnsi="Arial" w:cs="Arial"/>
                <w:b/>
                <w:color w:val="5F497A"/>
                <w:lang w:eastAsia="en-GB"/>
              </w:rPr>
              <w:t>1</w:t>
            </w:r>
            <w:r w:rsidR="004F7A51">
              <w:rPr>
                <w:rFonts w:ascii="Arial" w:hAnsi="Arial" w:cs="Arial"/>
                <w:b/>
                <w:color w:val="5F497A"/>
                <w:lang w:eastAsia="en-GB"/>
              </w:rPr>
              <w:t>7</w:t>
            </w:r>
          </w:p>
        </w:tc>
      </w:tr>
      <w:tr w:rsidR="00C52518" w:rsidRPr="00C1321B" w14:paraId="255E1D1E" w14:textId="77777777" w:rsidTr="009F5459">
        <w:tc>
          <w:tcPr>
            <w:tcW w:w="7196" w:type="dxa"/>
          </w:tcPr>
          <w:p w14:paraId="2667B75C" w14:textId="77777777" w:rsidR="00C52518" w:rsidRPr="00C1321B" w:rsidRDefault="00C52518" w:rsidP="0050022F">
            <w:pPr>
              <w:autoSpaceDE w:val="0"/>
              <w:autoSpaceDN w:val="0"/>
              <w:adjustRightInd w:val="0"/>
              <w:spacing w:line="600" w:lineRule="auto"/>
              <w:rPr>
                <w:rFonts w:ascii="Arial" w:hAnsi="Arial" w:cs="Arial"/>
                <w:b/>
                <w:color w:val="000000"/>
                <w:lang w:eastAsia="en-GB"/>
              </w:rPr>
            </w:pPr>
            <w:r w:rsidRPr="00C1321B">
              <w:rPr>
                <w:rFonts w:ascii="Arial" w:hAnsi="Arial" w:cs="Arial"/>
                <w:b/>
                <w:color w:val="000000"/>
                <w:lang w:eastAsia="en-GB"/>
              </w:rPr>
              <w:t>Contact Details</w:t>
            </w:r>
          </w:p>
        </w:tc>
        <w:tc>
          <w:tcPr>
            <w:tcW w:w="2046" w:type="dxa"/>
          </w:tcPr>
          <w:p w14:paraId="73F1FC04" w14:textId="11CC46F5" w:rsidR="00C52518" w:rsidRPr="009F5459" w:rsidRDefault="00F71E6F" w:rsidP="00911749">
            <w:pPr>
              <w:autoSpaceDE w:val="0"/>
              <w:autoSpaceDN w:val="0"/>
              <w:adjustRightInd w:val="0"/>
              <w:spacing w:line="600" w:lineRule="auto"/>
              <w:jc w:val="center"/>
              <w:rPr>
                <w:rFonts w:ascii="Arial" w:hAnsi="Arial" w:cs="Arial"/>
                <w:b/>
                <w:color w:val="5F497A"/>
                <w:lang w:eastAsia="en-GB"/>
              </w:rPr>
            </w:pPr>
            <w:r>
              <w:rPr>
                <w:rFonts w:ascii="Arial" w:hAnsi="Arial" w:cs="Arial"/>
                <w:b/>
                <w:color w:val="5F497A"/>
                <w:lang w:eastAsia="en-GB"/>
              </w:rPr>
              <w:t>1</w:t>
            </w:r>
            <w:r w:rsidR="004F7A51">
              <w:rPr>
                <w:rFonts w:ascii="Arial" w:hAnsi="Arial" w:cs="Arial"/>
                <w:b/>
                <w:color w:val="5F497A"/>
                <w:lang w:eastAsia="en-GB"/>
              </w:rPr>
              <w:t>8</w:t>
            </w:r>
          </w:p>
        </w:tc>
      </w:tr>
      <w:tr w:rsidR="00C52518" w:rsidRPr="00C1321B" w14:paraId="33F49534" w14:textId="77777777" w:rsidTr="009F5459">
        <w:tc>
          <w:tcPr>
            <w:tcW w:w="7196" w:type="dxa"/>
          </w:tcPr>
          <w:p w14:paraId="268FBE86" w14:textId="77777777" w:rsidR="00C52518" w:rsidRPr="00C1321B" w:rsidRDefault="00C52518" w:rsidP="0050022F">
            <w:pPr>
              <w:autoSpaceDE w:val="0"/>
              <w:autoSpaceDN w:val="0"/>
              <w:adjustRightInd w:val="0"/>
              <w:spacing w:line="600" w:lineRule="auto"/>
              <w:rPr>
                <w:rFonts w:ascii="Arial" w:hAnsi="Arial" w:cs="Arial"/>
                <w:b/>
                <w:color w:val="000000"/>
                <w:lang w:eastAsia="en-GB"/>
              </w:rPr>
            </w:pPr>
            <w:r w:rsidRPr="00C1321B">
              <w:rPr>
                <w:rFonts w:ascii="Arial" w:hAnsi="Arial" w:cs="Arial"/>
                <w:b/>
                <w:color w:val="000000"/>
                <w:lang w:eastAsia="en-GB"/>
              </w:rPr>
              <w:t>Appendices</w:t>
            </w:r>
          </w:p>
          <w:p w14:paraId="738CDE1D" w14:textId="632C37D0" w:rsidR="009F5459" w:rsidRDefault="004B706C" w:rsidP="00A87B82">
            <w:pPr>
              <w:pStyle w:val="MediumGrid1-Accent21"/>
              <w:numPr>
                <w:ilvl w:val="0"/>
                <w:numId w:val="1"/>
              </w:numPr>
              <w:autoSpaceDE w:val="0"/>
              <w:autoSpaceDN w:val="0"/>
              <w:adjustRightInd w:val="0"/>
              <w:spacing w:line="276" w:lineRule="auto"/>
              <w:rPr>
                <w:rFonts w:ascii="Arial" w:hAnsi="Arial"/>
                <w:color w:val="000000"/>
                <w:lang w:eastAsia="en-GB"/>
              </w:rPr>
            </w:pPr>
            <w:r>
              <w:rPr>
                <w:rFonts w:ascii="Arial" w:hAnsi="Arial"/>
                <w:color w:val="000000"/>
                <w:lang w:eastAsia="en-GB"/>
              </w:rPr>
              <w:t>Board</w:t>
            </w:r>
            <w:r w:rsidR="009F5459">
              <w:rPr>
                <w:rFonts w:ascii="Arial" w:hAnsi="Arial"/>
                <w:color w:val="000000"/>
                <w:lang w:eastAsia="en-GB"/>
              </w:rPr>
              <w:t xml:space="preserve"> Member </w:t>
            </w:r>
            <w:r w:rsidR="007C31EA">
              <w:rPr>
                <w:rFonts w:ascii="Arial" w:hAnsi="Arial"/>
                <w:color w:val="000000"/>
                <w:lang w:eastAsia="en-GB"/>
              </w:rPr>
              <w:t>Role Profile</w:t>
            </w:r>
            <w:r w:rsidR="009F5459">
              <w:rPr>
                <w:rFonts w:ascii="Arial" w:hAnsi="Arial"/>
                <w:color w:val="000000"/>
                <w:lang w:eastAsia="en-GB"/>
              </w:rPr>
              <w:t xml:space="preserve"> Specification</w:t>
            </w:r>
          </w:p>
          <w:p w14:paraId="326622A5" w14:textId="67A69B78" w:rsidR="00FB7B22" w:rsidRDefault="00103599" w:rsidP="00A87B82">
            <w:pPr>
              <w:pStyle w:val="MediumGrid1-Accent21"/>
              <w:numPr>
                <w:ilvl w:val="0"/>
                <w:numId w:val="1"/>
              </w:numPr>
              <w:autoSpaceDE w:val="0"/>
              <w:autoSpaceDN w:val="0"/>
              <w:adjustRightInd w:val="0"/>
              <w:spacing w:line="276" w:lineRule="auto"/>
              <w:rPr>
                <w:rFonts w:ascii="Arial" w:hAnsi="Arial"/>
                <w:color w:val="000000"/>
                <w:lang w:eastAsia="en-GB"/>
              </w:rPr>
            </w:pPr>
            <w:r>
              <w:rPr>
                <w:rFonts w:ascii="Arial" w:hAnsi="Arial"/>
                <w:color w:val="000000"/>
                <w:lang w:eastAsia="en-GB"/>
              </w:rPr>
              <w:t xml:space="preserve">Committee Member Role Profile Specification </w:t>
            </w:r>
          </w:p>
          <w:p w14:paraId="7E31EAA7" w14:textId="77777777" w:rsidR="00C52518" w:rsidRDefault="004B706C" w:rsidP="00A87B82">
            <w:pPr>
              <w:pStyle w:val="MediumGrid1-Accent21"/>
              <w:numPr>
                <w:ilvl w:val="0"/>
                <w:numId w:val="1"/>
              </w:numPr>
              <w:autoSpaceDE w:val="0"/>
              <w:autoSpaceDN w:val="0"/>
              <w:adjustRightInd w:val="0"/>
              <w:spacing w:line="276" w:lineRule="auto"/>
              <w:rPr>
                <w:rFonts w:ascii="Arial" w:hAnsi="Arial"/>
                <w:color w:val="000000"/>
                <w:lang w:eastAsia="en-GB"/>
              </w:rPr>
            </w:pPr>
            <w:r>
              <w:rPr>
                <w:rFonts w:ascii="Arial" w:hAnsi="Arial"/>
                <w:color w:val="000000"/>
                <w:lang w:eastAsia="en-GB"/>
              </w:rPr>
              <w:t>Board</w:t>
            </w:r>
            <w:r w:rsidR="00C52518" w:rsidRPr="00C1321B">
              <w:rPr>
                <w:rFonts w:ascii="Arial" w:hAnsi="Arial"/>
                <w:color w:val="000000"/>
                <w:lang w:eastAsia="en-GB"/>
              </w:rPr>
              <w:t xml:space="preserve"> Member Application Form</w:t>
            </w:r>
          </w:p>
          <w:p w14:paraId="5C040D11" w14:textId="77777777" w:rsidR="00985264" w:rsidRDefault="00985264" w:rsidP="00A87B82">
            <w:pPr>
              <w:pStyle w:val="MediumGrid1-Accent21"/>
              <w:numPr>
                <w:ilvl w:val="0"/>
                <w:numId w:val="1"/>
              </w:numPr>
              <w:autoSpaceDE w:val="0"/>
              <w:autoSpaceDN w:val="0"/>
              <w:adjustRightInd w:val="0"/>
              <w:spacing w:line="276" w:lineRule="auto"/>
              <w:rPr>
                <w:rFonts w:ascii="Arial" w:hAnsi="Arial"/>
                <w:color w:val="000000"/>
                <w:lang w:eastAsia="en-GB"/>
              </w:rPr>
            </w:pPr>
            <w:r>
              <w:rPr>
                <w:rFonts w:ascii="Arial" w:hAnsi="Arial"/>
                <w:color w:val="000000"/>
                <w:lang w:eastAsia="en-GB"/>
              </w:rPr>
              <w:t>Skills Audit Form</w:t>
            </w:r>
            <w:r w:rsidR="00D95EEC">
              <w:rPr>
                <w:rFonts w:ascii="Arial" w:hAnsi="Arial"/>
                <w:color w:val="000000"/>
                <w:lang w:eastAsia="en-GB"/>
              </w:rPr>
              <w:t xml:space="preserve"> (to be sent electronically)</w:t>
            </w:r>
          </w:p>
          <w:p w14:paraId="22761D85" w14:textId="77777777" w:rsidR="00AD10C7" w:rsidRPr="00C1321B" w:rsidRDefault="00AD10C7" w:rsidP="00DB5409">
            <w:pPr>
              <w:pStyle w:val="MediumGrid1-Accent21"/>
              <w:autoSpaceDE w:val="0"/>
              <w:autoSpaceDN w:val="0"/>
              <w:adjustRightInd w:val="0"/>
              <w:spacing w:line="276" w:lineRule="auto"/>
              <w:rPr>
                <w:rFonts w:ascii="Arial" w:hAnsi="Arial"/>
                <w:color w:val="000000"/>
                <w:lang w:eastAsia="en-GB"/>
              </w:rPr>
            </w:pPr>
          </w:p>
        </w:tc>
        <w:tc>
          <w:tcPr>
            <w:tcW w:w="2046" w:type="dxa"/>
          </w:tcPr>
          <w:p w14:paraId="285730B7" w14:textId="17948D9A" w:rsidR="00C52518" w:rsidRPr="009F5459" w:rsidRDefault="00F71E6F" w:rsidP="0050022F">
            <w:pPr>
              <w:autoSpaceDE w:val="0"/>
              <w:autoSpaceDN w:val="0"/>
              <w:adjustRightInd w:val="0"/>
              <w:spacing w:line="600" w:lineRule="auto"/>
              <w:jc w:val="center"/>
              <w:rPr>
                <w:rFonts w:ascii="Arial" w:hAnsi="Arial" w:cs="Arial"/>
                <w:b/>
                <w:color w:val="5F497A"/>
                <w:lang w:eastAsia="en-GB"/>
              </w:rPr>
            </w:pPr>
            <w:r>
              <w:rPr>
                <w:rFonts w:ascii="Arial" w:hAnsi="Arial" w:cs="Arial"/>
                <w:b/>
                <w:color w:val="5F497A"/>
                <w:lang w:eastAsia="en-GB"/>
              </w:rPr>
              <w:t>19</w:t>
            </w:r>
          </w:p>
        </w:tc>
      </w:tr>
    </w:tbl>
    <w:p w14:paraId="490CB29F" w14:textId="77777777" w:rsidR="00761D00" w:rsidRPr="00C1321B" w:rsidRDefault="00761D00" w:rsidP="00097EEE">
      <w:pPr>
        <w:spacing w:after="200" w:line="276" w:lineRule="auto"/>
        <w:jc w:val="both"/>
        <w:rPr>
          <w:rFonts w:ascii="Arial" w:hAnsi="Arial" w:cs="Arial"/>
        </w:rPr>
      </w:pPr>
    </w:p>
    <w:p w14:paraId="072D6996" w14:textId="77777777" w:rsidR="007F7A68" w:rsidRDefault="00B546E0">
      <w:pPr>
        <w:spacing w:after="200" w:line="276" w:lineRule="auto"/>
        <w:rPr>
          <w:rFonts w:ascii="Arial" w:hAnsi="Arial" w:cs="Arial"/>
          <w:b/>
          <w:color w:val="00B050"/>
          <w:sz w:val="32"/>
          <w:szCs w:val="32"/>
          <w:lang w:eastAsia="en-GB"/>
        </w:rPr>
      </w:pPr>
      <w:r w:rsidRPr="00C1321B">
        <w:rPr>
          <w:rFonts w:ascii="Arial" w:hAnsi="Arial" w:cs="Arial"/>
          <w:b/>
          <w:color w:val="00B050"/>
          <w:sz w:val="32"/>
          <w:szCs w:val="32"/>
          <w:lang w:eastAsia="en-GB"/>
        </w:rPr>
        <w:t xml:space="preserve"> </w:t>
      </w:r>
    </w:p>
    <w:p w14:paraId="74386193" w14:textId="77777777" w:rsidR="00DB5409" w:rsidRDefault="00DB5409">
      <w:pPr>
        <w:spacing w:after="200" w:line="276" w:lineRule="auto"/>
        <w:rPr>
          <w:rFonts w:ascii="Arial" w:hAnsi="Arial" w:cs="Arial"/>
          <w:b/>
          <w:color w:val="00B050"/>
          <w:sz w:val="32"/>
          <w:szCs w:val="32"/>
          <w:lang w:eastAsia="en-GB"/>
        </w:rPr>
      </w:pPr>
    </w:p>
    <w:p w14:paraId="32044C8C" w14:textId="77777777" w:rsidR="00DB5409" w:rsidRDefault="00DB5409">
      <w:pPr>
        <w:spacing w:after="200" w:line="276" w:lineRule="auto"/>
        <w:rPr>
          <w:rFonts w:ascii="Arial" w:hAnsi="Arial" w:cs="Arial"/>
          <w:b/>
          <w:color w:val="00B050"/>
          <w:sz w:val="32"/>
          <w:szCs w:val="32"/>
          <w:lang w:eastAsia="en-GB"/>
        </w:rPr>
      </w:pPr>
    </w:p>
    <w:p w14:paraId="69F97258" w14:textId="77777777" w:rsidR="00DB5409" w:rsidRDefault="00DB5409">
      <w:pPr>
        <w:spacing w:after="200" w:line="276" w:lineRule="auto"/>
        <w:rPr>
          <w:rFonts w:ascii="Arial" w:hAnsi="Arial" w:cs="Arial"/>
          <w:b/>
          <w:color w:val="00B050"/>
          <w:sz w:val="32"/>
          <w:szCs w:val="32"/>
          <w:lang w:eastAsia="en-GB"/>
        </w:rPr>
      </w:pPr>
    </w:p>
    <w:p w14:paraId="21A491DB" w14:textId="77777777" w:rsidR="00DB5409" w:rsidRDefault="00DB5409">
      <w:pPr>
        <w:spacing w:after="200" w:line="276" w:lineRule="auto"/>
        <w:rPr>
          <w:rFonts w:ascii="Arial" w:hAnsi="Arial" w:cs="Arial"/>
          <w:b/>
          <w:color w:val="00B050"/>
          <w:sz w:val="32"/>
          <w:szCs w:val="32"/>
          <w:lang w:eastAsia="en-GB"/>
        </w:rPr>
      </w:pPr>
    </w:p>
    <w:p w14:paraId="417C4A03" w14:textId="77777777" w:rsidR="00DB5409" w:rsidRDefault="00DB5409">
      <w:pPr>
        <w:spacing w:after="200" w:line="276" w:lineRule="auto"/>
        <w:rPr>
          <w:rFonts w:ascii="Arial" w:hAnsi="Arial" w:cs="Arial"/>
          <w:b/>
          <w:color w:val="00B050"/>
          <w:sz w:val="32"/>
          <w:szCs w:val="32"/>
          <w:lang w:eastAsia="en-GB"/>
        </w:rPr>
      </w:pPr>
    </w:p>
    <w:p w14:paraId="58302B8E" w14:textId="77777777" w:rsidR="00DB5409" w:rsidRDefault="00DB5409">
      <w:pPr>
        <w:spacing w:after="200" w:line="276" w:lineRule="auto"/>
        <w:rPr>
          <w:rFonts w:ascii="Arial" w:hAnsi="Arial" w:cs="Arial"/>
          <w:b/>
          <w:color w:val="00B050"/>
          <w:sz w:val="32"/>
          <w:szCs w:val="32"/>
          <w:lang w:eastAsia="en-GB"/>
        </w:rPr>
      </w:pPr>
    </w:p>
    <w:p w14:paraId="6D807EA9" w14:textId="429E7FE3" w:rsidR="00BE34DD" w:rsidRDefault="00BE34DD" w:rsidP="00BE34DD">
      <w:pPr>
        <w:spacing w:line="276" w:lineRule="auto"/>
        <w:rPr>
          <w:rFonts w:ascii="Arial" w:hAnsi="Arial" w:cs="Arial"/>
          <w:b/>
          <w:color w:val="5F497A"/>
          <w:sz w:val="32"/>
          <w:szCs w:val="32"/>
          <w:lang w:eastAsia="en-GB"/>
        </w:rPr>
      </w:pPr>
      <w:r w:rsidRPr="009F5459">
        <w:rPr>
          <w:rFonts w:ascii="Arial" w:hAnsi="Arial" w:cs="Arial"/>
          <w:b/>
          <w:color w:val="5F497A"/>
          <w:sz w:val="32"/>
          <w:szCs w:val="32"/>
          <w:lang w:eastAsia="en-GB"/>
        </w:rPr>
        <w:t>Introduction</w:t>
      </w:r>
    </w:p>
    <w:p w14:paraId="559CF71D" w14:textId="77777777" w:rsidR="00047186" w:rsidRPr="00C1321B" w:rsidRDefault="00047186" w:rsidP="00BE34DD">
      <w:pPr>
        <w:spacing w:line="276" w:lineRule="auto"/>
        <w:rPr>
          <w:rFonts w:ascii="Arial" w:hAnsi="Arial" w:cs="Arial"/>
          <w:b/>
          <w:color w:val="A6A6A6"/>
          <w:sz w:val="32"/>
          <w:szCs w:val="32"/>
          <w:lang w:eastAsia="en-GB"/>
        </w:rPr>
      </w:pPr>
    </w:p>
    <w:p w14:paraId="7587FD1F" w14:textId="77777777" w:rsidR="009F5459" w:rsidRDefault="009F5459" w:rsidP="00042A1F">
      <w:pPr>
        <w:spacing w:line="276" w:lineRule="auto"/>
        <w:jc w:val="both"/>
        <w:rPr>
          <w:rFonts w:ascii="Arial" w:hAnsi="Arial" w:cs="Arial"/>
          <w:sz w:val="22"/>
          <w:szCs w:val="22"/>
          <w:lang w:eastAsia="en-GB"/>
        </w:rPr>
      </w:pPr>
      <w:r>
        <w:rPr>
          <w:rFonts w:ascii="Arial" w:hAnsi="Arial" w:cs="Arial"/>
          <w:sz w:val="22"/>
          <w:szCs w:val="22"/>
          <w:lang w:eastAsia="en-GB"/>
        </w:rPr>
        <w:t xml:space="preserve">Dear </w:t>
      </w:r>
      <w:r w:rsidR="00A92B24" w:rsidRPr="00A92B24">
        <w:rPr>
          <w:rFonts w:ascii="Arial" w:hAnsi="Arial" w:cs="Arial"/>
          <w:sz w:val="22"/>
          <w:szCs w:val="22"/>
        </w:rPr>
        <w:t>Applicant,</w:t>
      </w:r>
    </w:p>
    <w:p w14:paraId="7D068578" w14:textId="77777777" w:rsidR="009F5459" w:rsidRDefault="009F5459" w:rsidP="00042A1F">
      <w:pPr>
        <w:spacing w:line="276" w:lineRule="auto"/>
        <w:jc w:val="both"/>
        <w:rPr>
          <w:rFonts w:ascii="Arial" w:hAnsi="Arial" w:cs="Arial"/>
          <w:sz w:val="22"/>
          <w:szCs w:val="22"/>
          <w:lang w:eastAsia="en-GB"/>
        </w:rPr>
      </w:pPr>
    </w:p>
    <w:p w14:paraId="7E3B4C7E" w14:textId="01BF2C43" w:rsidR="00042A1F" w:rsidRDefault="00BE34DD" w:rsidP="00042A1F">
      <w:pPr>
        <w:spacing w:line="276" w:lineRule="auto"/>
        <w:jc w:val="both"/>
        <w:rPr>
          <w:rFonts w:ascii="Arial" w:hAnsi="Arial" w:cs="Arial"/>
          <w:sz w:val="22"/>
          <w:szCs w:val="22"/>
        </w:rPr>
      </w:pPr>
      <w:r w:rsidRPr="00C1321B">
        <w:rPr>
          <w:rFonts w:ascii="Arial" w:hAnsi="Arial" w:cs="Arial"/>
          <w:sz w:val="22"/>
          <w:szCs w:val="22"/>
          <w:lang w:eastAsia="en-GB"/>
        </w:rPr>
        <w:t>Thank you for y</w:t>
      </w:r>
      <w:r w:rsidR="00042A1F" w:rsidRPr="00C1321B">
        <w:rPr>
          <w:rFonts w:ascii="Arial" w:hAnsi="Arial" w:cs="Arial"/>
          <w:sz w:val="22"/>
          <w:szCs w:val="22"/>
          <w:lang w:eastAsia="en-GB"/>
        </w:rPr>
        <w:t xml:space="preserve">our expressed interest in joining </w:t>
      </w:r>
      <w:r w:rsidR="009F5459" w:rsidRPr="006C2EC0">
        <w:rPr>
          <w:rFonts w:ascii="Arial" w:hAnsi="Arial" w:cs="Arial"/>
          <w:sz w:val="22"/>
          <w:szCs w:val="22"/>
        </w:rPr>
        <w:t xml:space="preserve">Trident </w:t>
      </w:r>
      <w:r w:rsidR="004B706C">
        <w:rPr>
          <w:rFonts w:ascii="Arial" w:hAnsi="Arial" w:cs="Arial"/>
          <w:sz w:val="22"/>
          <w:szCs w:val="22"/>
        </w:rPr>
        <w:t>Group</w:t>
      </w:r>
      <w:r w:rsidR="0052109D">
        <w:rPr>
          <w:rFonts w:ascii="Arial" w:hAnsi="Arial" w:cs="Arial"/>
          <w:sz w:val="22"/>
          <w:szCs w:val="22"/>
        </w:rPr>
        <w:t xml:space="preserve">’s </w:t>
      </w:r>
      <w:r w:rsidR="00124752">
        <w:rPr>
          <w:rFonts w:ascii="Arial" w:hAnsi="Arial" w:cs="Arial"/>
          <w:sz w:val="22"/>
          <w:szCs w:val="22"/>
        </w:rPr>
        <w:t>Non-Executive</w:t>
      </w:r>
      <w:r w:rsidR="0052109D">
        <w:rPr>
          <w:rFonts w:ascii="Arial" w:hAnsi="Arial" w:cs="Arial"/>
          <w:sz w:val="22"/>
          <w:szCs w:val="22"/>
        </w:rPr>
        <w:t xml:space="preserve"> Team</w:t>
      </w:r>
      <w:r w:rsidR="009F5459" w:rsidRPr="006C2EC0">
        <w:rPr>
          <w:rFonts w:ascii="Arial" w:hAnsi="Arial" w:cs="Arial"/>
          <w:sz w:val="22"/>
          <w:szCs w:val="22"/>
        </w:rPr>
        <w:t>.</w:t>
      </w:r>
    </w:p>
    <w:p w14:paraId="43F28060" w14:textId="77777777" w:rsidR="00DB5409" w:rsidRDefault="00DB5409" w:rsidP="00DB5409">
      <w:pPr>
        <w:spacing w:line="276" w:lineRule="auto"/>
        <w:jc w:val="both"/>
        <w:rPr>
          <w:rFonts w:ascii="Arial" w:hAnsi="Arial" w:cs="Arial"/>
          <w:sz w:val="22"/>
          <w:szCs w:val="22"/>
        </w:rPr>
      </w:pPr>
    </w:p>
    <w:p w14:paraId="46764E16" w14:textId="2699F50E" w:rsidR="00DC778D" w:rsidRDefault="004B706C" w:rsidP="0017109A">
      <w:pPr>
        <w:spacing w:line="276" w:lineRule="auto"/>
        <w:jc w:val="both"/>
        <w:rPr>
          <w:rFonts w:ascii="Arial" w:hAnsi="Arial" w:cs="Arial"/>
          <w:color w:val="000000"/>
          <w:sz w:val="22"/>
          <w:szCs w:val="22"/>
          <w:lang w:eastAsia="en-GB"/>
        </w:rPr>
      </w:pPr>
      <w:r>
        <w:rPr>
          <w:rFonts w:ascii="Arial" w:hAnsi="Arial" w:cs="Arial"/>
          <w:sz w:val="22"/>
          <w:szCs w:val="22"/>
          <w:lang w:eastAsia="en-GB"/>
        </w:rPr>
        <w:t>As part of the Group’s continued succession planning, we a</w:t>
      </w:r>
      <w:r w:rsidR="00DB5409" w:rsidRPr="006C41ED">
        <w:rPr>
          <w:rFonts w:ascii="Arial" w:hAnsi="Arial" w:cs="Arial"/>
          <w:sz w:val="22"/>
          <w:szCs w:val="22"/>
          <w:lang w:eastAsia="en-GB"/>
        </w:rPr>
        <w:t xml:space="preserve">re </w:t>
      </w:r>
      <w:r w:rsidR="00DB5409">
        <w:rPr>
          <w:rFonts w:ascii="Arial" w:hAnsi="Arial" w:cs="Arial"/>
          <w:sz w:val="22"/>
          <w:szCs w:val="22"/>
          <w:lang w:eastAsia="en-GB"/>
        </w:rPr>
        <w:t xml:space="preserve">currently </w:t>
      </w:r>
      <w:r w:rsidR="00DB5409" w:rsidRPr="006C41ED">
        <w:rPr>
          <w:rFonts w:ascii="Arial" w:hAnsi="Arial" w:cs="Arial"/>
          <w:sz w:val="22"/>
          <w:szCs w:val="22"/>
          <w:lang w:eastAsia="en-GB"/>
        </w:rPr>
        <w:t>seeking</w:t>
      </w:r>
      <w:r w:rsidR="006A3C2A">
        <w:rPr>
          <w:rFonts w:ascii="Arial" w:hAnsi="Arial" w:cs="Arial"/>
          <w:sz w:val="22"/>
          <w:szCs w:val="22"/>
          <w:lang w:eastAsia="en-GB"/>
        </w:rPr>
        <w:t xml:space="preserve"> </w:t>
      </w:r>
      <w:r w:rsidR="00124752">
        <w:rPr>
          <w:rFonts w:ascii="Arial" w:hAnsi="Arial" w:cs="Arial"/>
          <w:sz w:val="22"/>
          <w:szCs w:val="22"/>
          <w:lang w:eastAsia="en-GB"/>
        </w:rPr>
        <w:t>several</w:t>
      </w:r>
      <w:r w:rsidR="006A3C2A">
        <w:rPr>
          <w:rFonts w:ascii="Arial" w:hAnsi="Arial" w:cs="Arial"/>
          <w:sz w:val="22"/>
          <w:szCs w:val="22"/>
          <w:lang w:eastAsia="en-GB"/>
        </w:rPr>
        <w:t xml:space="preserve"> Non-Executive Directors </w:t>
      </w:r>
      <w:r w:rsidR="00653AF6">
        <w:rPr>
          <w:rFonts w:ascii="Arial" w:hAnsi="Arial" w:cs="Arial"/>
          <w:sz w:val="22"/>
          <w:szCs w:val="22"/>
          <w:lang w:eastAsia="en-GB"/>
        </w:rPr>
        <w:t xml:space="preserve">and Committee </w:t>
      </w:r>
      <w:r w:rsidR="003074E0">
        <w:rPr>
          <w:rFonts w:ascii="Arial" w:hAnsi="Arial" w:cs="Arial"/>
          <w:sz w:val="22"/>
          <w:szCs w:val="22"/>
          <w:lang w:eastAsia="en-GB"/>
        </w:rPr>
        <w:t>m</w:t>
      </w:r>
      <w:r w:rsidR="00653AF6">
        <w:rPr>
          <w:rFonts w:ascii="Arial" w:hAnsi="Arial" w:cs="Arial"/>
          <w:sz w:val="22"/>
          <w:szCs w:val="22"/>
          <w:lang w:eastAsia="en-GB"/>
        </w:rPr>
        <w:t xml:space="preserve">embers </w:t>
      </w:r>
      <w:r w:rsidR="006A3C2A">
        <w:rPr>
          <w:rFonts w:ascii="Arial" w:hAnsi="Arial" w:cs="Arial"/>
          <w:sz w:val="22"/>
          <w:szCs w:val="22"/>
          <w:lang w:eastAsia="en-GB"/>
        </w:rPr>
        <w:t xml:space="preserve">who will be part </w:t>
      </w:r>
      <w:r w:rsidR="00D31446">
        <w:rPr>
          <w:rFonts w:ascii="Arial" w:hAnsi="Arial" w:cs="Arial"/>
          <w:color w:val="000000"/>
          <w:sz w:val="22"/>
          <w:szCs w:val="22"/>
          <w:lang w:eastAsia="en-GB"/>
        </w:rPr>
        <w:t xml:space="preserve">of our </w:t>
      </w:r>
      <w:r w:rsidR="00BE2717" w:rsidRPr="00AF628F">
        <w:rPr>
          <w:rFonts w:ascii="Arial" w:hAnsi="Arial" w:cs="Arial"/>
          <w:color w:val="000000"/>
          <w:sz w:val="22"/>
          <w:szCs w:val="22"/>
          <w:lang w:eastAsia="en-GB"/>
        </w:rPr>
        <w:t>process of change at Trident</w:t>
      </w:r>
      <w:r w:rsidR="006A3C2A">
        <w:rPr>
          <w:rFonts w:ascii="Arial" w:hAnsi="Arial" w:cs="Arial"/>
          <w:color w:val="000000"/>
          <w:sz w:val="22"/>
          <w:szCs w:val="22"/>
          <w:lang w:eastAsia="en-GB"/>
        </w:rPr>
        <w:t xml:space="preserve">. As a </w:t>
      </w:r>
      <w:r>
        <w:rPr>
          <w:rFonts w:ascii="Arial" w:hAnsi="Arial" w:cs="Arial"/>
          <w:color w:val="000000"/>
          <w:sz w:val="22"/>
          <w:szCs w:val="22"/>
          <w:lang w:eastAsia="en-GB"/>
        </w:rPr>
        <w:t>Group</w:t>
      </w:r>
      <w:r w:rsidR="006A3C2A">
        <w:rPr>
          <w:rFonts w:ascii="Arial" w:hAnsi="Arial" w:cs="Arial"/>
          <w:color w:val="000000"/>
          <w:sz w:val="22"/>
          <w:szCs w:val="22"/>
          <w:lang w:eastAsia="en-GB"/>
        </w:rPr>
        <w:t xml:space="preserve"> </w:t>
      </w:r>
      <w:r>
        <w:rPr>
          <w:rFonts w:ascii="Arial" w:hAnsi="Arial" w:cs="Arial"/>
          <w:color w:val="000000"/>
          <w:sz w:val="22"/>
          <w:szCs w:val="22"/>
          <w:lang w:eastAsia="en-GB"/>
        </w:rPr>
        <w:t>Board</w:t>
      </w:r>
      <w:r w:rsidR="00653AF6">
        <w:rPr>
          <w:rFonts w:ascii="Arial" w:hAnsi="Arial" w:cs="Arial"/>
          <w:color w:val="000000"/>
          <w:sz w:val="22"/>
          <w:szCs w:val="22"/>
          <w:lang w:eastAsia="en-GB"/>
        </w:rPr>
        <w:t xml:space="preserve"> or Committee member </w:t>
      </w:r>
      <w:r w:rsidR="006A3C2A">
        <w:rPr>
          <w:rFonts w:ascii="Arial" w:hAnsi="Arial" w:cs="Arial"/>
          <w:color w:val="000000"/>
          <w:sz w:val="22"/>
          <w:szCs w:val="22"/>
          <w:lang w:eastAsia="en-GB"/>
        </w:rPr>
        <w:t xml:space="preserve">you </w:t>
      </w:r>
      <w:r w:rsidR="00BE2717" w:rsidRPr="00AF628F">
        <w:rPr>
          <w:rFonts w:ascii="Arial" w:hAnsi="Arial" w:cs="Arial"/>
          <w:color w:val="000000"/>
          <w:sz w:val="22"/>
          <w:szCs w:val="22"/>
          <w:lang w:eastAsia="en-GB"/>
        </w:rPr>
        <w:t xml:space="preserve">will be expected to allocate sufficient time to meet the expectations required of this role and attendance at the various </w:t>
      </w:r>
      <w:r>
        <w:rPr>
          <w:rFonts w:ascii="Arial" w:hAnsi="Arial" w:cs="Arial"/>
          <w:color w:val="000000"/>
          <w:sz w:val="22"/>
          <w:szCs w:val="22"/>
          <w:lang w:eastAsia="en-GB"/>
        </w:rPr>
        <w:t>Board</w:t>
      </w:r>
      <w:r w:rsidR="00BE2717" w:rsidRPr="00AF628F">
        <w:rPr>
          <w:rFonts w:ascii="Arial" w:hAnsi="Arial" w:cs="Arial"/>
          <w:color w:val="000000"/>
          <w:sz w:val="22"/>
          <w:szCs w:val="22"/>
          <w:lang w:eastAsia="en-GB"/>
        </w:rPr>
        <w:t xml:space="preserve"> and specialist </w:t>
      </w:r>
      <w:r>
        <w:rPr>
          <w:rFonts w:ascii="Arial" w:hAnsi="Arial" w:cs="Arial"/>
          <w:color w:val="000000"/>
          <w:sz w:val="22"/>
          <w:szCs w:val="22"/>
          <w:lang w:eastAsia="en-GB"/>
        </w:rPr>
        <w:t>Committee</w:t>
      </w:r>
      <w:r w:rsidR="00BE2717" w:rsidRPr="00AF628F">
        <w:rPr>
          <w:rFonts w:ascii="Arial" w:hAnsi="Arial" w:cs="Arial"/>
          <w:color w:val="000000"/>
          <w:sz w:val="22"/>
          <w:szCs w:val="22"/>
          <w:lang w:eastAsia="en-GB"/>
        </w:rPr>
        <w:t xml:space="preserve"> meetings.</w:t>
      </w:r>
      <w:r w:rsidR="00D31446">
        <w:rPr>
          <w:rFonts w:ascii="Arial" w:hAnsi="Arial" w:cs="Arial"/>
          <w:color w:val="000000"/>
          <w:sz w:val="22"/>
          <w:szCs w:val="22"/>
          <w:lang w:eastAsia="en-GB"/>
        </w:rPr>
        <w:t xml:space="preserve"> </w:t>
      </w:r>
    </w:p>
    <w:p w14:paraId="333ABDF5" w14:textId="77777777" w:rsidR="00DC778D" w:rsidRDefault="00DC778D" w:rsidP="0017109A">
      <w:pPr>
        <w:spacing w:line="276" w:lineRule="auto"/>
        <w:jc w:val="both"/>
        <w:rPr>
          <w:rFonts w:ascii="Arial" w:hAnsi="Arial" w:cs="Arial"/>
          <w:color w:val="000000"/>
          <w:sz w:val="22"/>
          <w:szCs w:val="22"/>
          <w:lang w:eastAsia="en-GB"/>
        </w:rPr>
      </w:pPr>
    </w:p>
    <w:p w14:paraId="06B8AB48" w14:textId="77777777" w:rsidR="00A45F4D" w:rsidRDefault="00A45F4D" w:rsidP="0017109A">
      <w:p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We currently have four separate committees in which applicants may be required to serve on one, or more, depending on skills or Board requirement. The committees are:</w:t>
      </w:r>
    </w:p>
    <w:p w14:paraId="23A66B70" w14:textId="77777777" w:rsidR="00A45F4D" w:rsidRDefault="00A45F4D" w:rsidP="0017109A">
      <w:pPr>
        <w:spacing w:line="276" w:lineRule="auto"/>
        <w:jc w:val="both"/>
        <w:rPr>
          <w:rFonts w:ascii="Arial" w:hAnsi="Arial" w:cs="Arial"/>
          <w:color w:val="000000"/>
          <w:sz w:val="22"/>
          <w:szCs w:val="22"/>
          <w:lang w:eastAsia="en-GB"/>
        </w:rPr>
      </w:pPr>
    </w:p>
    <w:p w14:paraId="4D3C3097" w14:textId="1A8602E5" w:rsidR="008108A0" w:rsidRDefault="00A45F4D" w:rsidP="00A45F4D">
      <w:pPr>
        <w:pStyle w:val="ListParagraph"/>
        <w:numPr>
          <w:ilvl w:val="0"/>
          <w:numId w:val="89"/>
        </w:numPr>
        <w:spacing w:line="276" w:lineRule="auto"/>
        <w:jc w:val="both"/>
        <w:rPr>
          <w:rFonts w:ascii="Arial" w:hAnsi="Arial" w:cs="Arial"/>
          <w:color w:val="000000"/>
          <w:sz w:val="22"/>
          <w:szCs w:val="22"/>
          <w:lang w:eastAsia="en-GB"/>
        </w:rPr>
      </w:pPr>
      <w:r w:rsidRPr="003E54A0">
        <w:rPr>
          <w:rFonts w:ascii="Arial" w:hAnsi="Arial" w:cs="Arial"/>
          <w:b/>
          <w:bCs/>
          <w:color w:val="000000"/>
          <w:sz w:val="22"/>
          <w:szCs w:val="22"/>
          <w:lang w:eastAsia="en-GB"/>
        </w:rPr>
        <w:t>Audit and Assurance</w:t>
      </w:r>
      <w:r>
        <w:rPr>
          <w:rFonts w:ascii="Arial" w:hAnsi="Arial" w:cs="Arial"/>
          <w:color w:val="000000"/>
          <w:sz w:val="22"/>
          <w:szCs w:val="22"/>
          <w:lang w:eastAsia="en-GB"/>
        </w:rPr>
        <w:t xml:space="preserve"> </w:t>
      </w:r>
      <w:r w:rsidR="00644221">
        <w:rPr>
          <w:rFonts w:ascii="Arial" w:hAnsi="Arial" w:cs="Arial"/>
          <w:color w:val="000000"/>
          <w:sz w:val="22"/>
          <w:szCs w:val="22"/>
          <w:lang w:eastAsia="en-GB"/>
        </w:rPr>
        <w:t>(Chair of Committee – Simon Hatchman, s</w:t>
      </w:r>
      <w:r w:rsidR="008108A0">
        <w:rPr>
          <w:rFonts w:ascii="Arial" w:hAnsi="Arial" w:cs="Arial"/>
          <w:color w:val="000000"/>
          <w:sz w:val="22"/>
          <w:szCs w:val="22"/>
          <w:lang w:eastAsia="en-GB"/>
        </w:rPr>
        <w:t>ee Board Member</w:t>
      </w:r>
      <w:r w:rsidR="000A121D">
        <w:rPr>
          <w:rFonts w:ascii="Arial" w:hAnsi="Arial" w:cs="Arial"/>
          <w:color w:val="000000"/>
          <w:sz w:val="22"/>
          <w:szCs w:val="22"/>
          <w:lang w:eastAsia="en-GB"/>
        </w:rPr>
        <w:t xml:space="preserve"> b</w:t>
      </w:r>
      <w:r w:rsidR="008108A0">
        <w:rPr>
          <w:rFonts w:ascii="Arial" w:hAnsi="Arial" w:cs="Arial"/>
          <w:color w:val="000000"/>
          <w:sz w:val="22"/>
          <w:szCs w:val="22"/>
          <w:lang w:eastAsia="en-GB"/>
        </w:rPr>
        <w:t>iography for more information)</w:t>
      </w:r>
    </w:p>
    <w:p w14:paraId="1772BCFB" w14:textId="39A76BBE" w:rsidR="003E54A0" w:rsidRDefault="003D7915" w:rsidP="00A45F4D">
      <w:pPr>
        <w:pStyle w:val="ListParagraph"/>
        <w:numPr>
          <w:ilvl w:val="0"/>
          <w:numId w:val="89"/>
        </w:numPr>
        <w:spacing w:line="276" w:lineRule="auto"/>
        <w:jc w:val="both"/>
        <w:rPr>
          <w:rFonts w:ascii="Arial" w:hAnsi="Arial" w:cs="Arial"/>
          <w:color w:val="000000"/>
          <w:sz w:val="22"/>
          <w:szCs w:val="22"/>
          <w:lang w:eastAsia="en-GB"/>
        </w:rPr>
      </w:pPr>
      <w:r w:rsidRPr="003E54A0">
        <w:rPr>
          <w:rFonts w:ascii="Arial" w:hAnsi="Arial" w:cs="Arial"/>
          <w:b/>
          <w:bCs/>
          <w:color w:val="000000"/>
          <w:sz w:val="22"/>
          <w:szCs w:val="22"/>
          <w:lang w:eastAsia="en-GB"/>
        </w:rPr>
        <w:t>People and Performance</w:t>
      </w:r>
      <w:r>
        <w:rPr>
          <w:rFonts w:ascii="Arial" w:hAnsi="Arial" w:cs="Arial"/>
          <w:color w:val="000000"/>
          <w:sz w:val="22"/>
          <w:szCs w:val="22"/>
          <w:lang w:eastAsia="en-GB"/>
        </w:rPr>
        <w:t xml:space="preserve"> (Chair of Committee – Brian Carr, see Board </w:t>
      </w:r>
      <w:r w:rsidR="003E54A0">
        <w:rPr>
          <w:rFonts w:ascii="Arial" w:hAnsi="Arial" w:cs="Arial"/>
          <w:color w:val="000000"/>
          <w:sz w:val="22"/>
          <w:szCs w:val="22"/>
          <w:lang w:eastAsia="en-GB"/>
        </w:rPr>
        <w:t xml:space="preserve">Member </w:t>
      </w:r>
      <w:r w:rsidR="000A121D">
        <w:rPr>
          <w:rFonts w:ascii="Arial" w:hAnsi="Arial" w:cs="Arial"/>
          <w:color w:val="000000"/>
          <w:sz w:val="22"/>
          <w:szCs w:val="22"/>
          <w:lang w:eastAsia="en-GB"/>
        </w:rPr>
        <w:t>bi</w:t>
      </w:r>
      <w:r w:rsidR="003E54A0">
        <w:rPr>
          <w:rFonts w:ascii="Arial" w:hAnsi="Arial" w:cs="Arial"/>
          <w:color w:val="000000"/>
          <w:sz w:val="22"/>
          <w:szCs w:val="22"/>
          <w:lang w:eastAsia="en-GB"/>
        </w:rPr>
        <w:t>ography for more information)</w:t>
      </w:r>
    </w:p>
    <w:p w14:paraId="1034BFA8" w14:textId="4E6A217C" w:rsidR="00837116" w:rsidRDefault="00837116" w:rsidP="00A45F4D">
      <w:pPr>
        <w:pStyle w:val="ListParagraph"/>
        <w:numPr>
          <w:ilvl w:val="0"/>
          <w:numId w:val="89"/>
        </w:numPr>
        <w:spacing w:line="276" w:lineRule="auto"/>
        <w:jc w:val="both"/>
        <w:rPr>
          <w:rFonts w:ascii="Arial" w:hAnsi="Arial" w:cs="Arial"/>
          <w:color w:val="000000"/>
          <w:sz w:val="22"/>
          <w:szCs w:val="22"/>
          <w:lang w:eastAsia="en-GB"/>
        </w:rPr>
      </w:pPr>
      <w:r w:rsidRPr="006168A6">
        <w:rPr>
          <w:rFonts w:ascii="Arial" w:hAnsi="Arial" w:cs="Arial"/>
          <w:b/>
          <w:bCs/>
          <w:color w:val="000000"/>
          <w:sz w:val="22"/>
          <w:szCs w:val="22"/>
          <w:lang w:eastAsia="en-GB"/>
        </w:rPr>
        <w:t>Safeguarding</w:t>
      </w:r>
      <w:r>
        <w:rPr>
          <w:rFonts w:ascii="Arial" w:hAnsi="Arial" w:cs="Arial"/>
          <w:color w:val="000000"/>
          <w:sz w:val="22"/>
          <w:szCs w:val="22"/>
          <w:lang w:eastAsia="en-GB"/>
        </w:rPr>
        <w:t xml:space="preserve"> (Chair of Committee – Stephen Gabriel, see Board Member </w:t>
      </w:r>
      <w:r w:rsidR="000A121D">
        <w:rPr>
          <w:rFonts w:ascii="Arial" w:hAnsi="Arial" w:cs="Arial"/>
          <w:color w:val="000000"/>
          <w:sz w:val="22"/>
          <w:szCs w:val="22"/>
          <w:lang w:eastAsia="en-GB"/>
        </w:rPr>
        <w:t>b</w:t>
      </w:r>
      <w:r>
        <w:rPr>
          <w:rFonts w:ascii="Arial" w:hAnsi="Arial" w:cs="Arial"/>
          <w:color w:val="000000"/>
          <w:sz w:val="22"/>
          <w:szCs w:val="22"/>
          <w:lang w:eastAsia="en-GB"/>
        </w:rPr>
        <w:t>iography for more information)</w:t>
      </w:r>
    </w:p>
    <w:p w14:paraId="292BE5D2" w14:textId="77777777" w:rsidR="000A121D" w:rsidRDefault="00837116" w:rsidP="00A45F4D">
      <w:pPr>
        <w:pStyle w:val="ListParagraph"/>
        <w:numPr>
          <w:ilvl w:val="0"/>
          <w:numId w:val="89"/>
        </w:numPr>
        <w:spacing w:line="276" w:lineRule="auto"/>
        <w:jc w:val="both"/>
        <w:rPr>
          <w:rFonts w:ascii="Arial" w:hAnsi="Arial" w:cs="Arial"/>
          <w:color w:val="000000"/>
          <w:sz w:val="22"/>
          <w:szCs w:val="22"/>
          <w:lang w:eastAsia="en-GB"/>
        </w:rPr>
      </w:pPr>
      <w:r w:rsidRPr="006168A6">
        <w:rPr>
          <w:rFonts w:ascii="Arial" w:hAnsi="Arial" w:cs="Arial"/>
          <w:b/>
          <w:bCs/>
          <w:color w:val="000000"/>
          <w:sz w:val="22"/>
          <w:szCs w:val="22"/>
          <w:lang w:eastAsia="en-GB"/>
        </w:rPr>
        <w:t>Investment Committee</w:t>
      </w:r>
      <w:r>
        <w:rPr>
          <w:rFonts w:ascii="Arial" w:hAnsi="Arial" w:cs="Arial"/>
          <w:color w:val="000000"/>
          <w:sz w:val="22"/>
          <w:szCs w:val="22"/>
          <w:lang w:eastAsia="en-GB"/>
        </w:rPr>
        <w:t xml:space="preserve"> (Chair of Committee – Professor Christopher Handy, see Board Member </w:t>
      </w:r>
      <w:r w:rsidR="000A121D">
        <w:rPr>
          <w:rFonts w:ascii="Arial" w:hAnsi="Arial" w:cs="Arial"/>
          <w:color w:val="000000"/>
          <w:sz w:val="22"/>
          <w:szCs w:val="22"/>
          <w:lang w:eastAsia="en-GB"/>
        </w:rPr>
        <w:t>biography for more information)</w:t>
      </w:r>
    </w:p>
    <w:p w14:paraId="23FC44E1" w14:textId="313CDA3C" w:rsidR="000A121D" w:rsidRDefault="000A121D" w:rsidP="000A121D">
      <w:pPr>
        <w:spacing w:line="276" w:lineRule="auto"/>
        <w:jc w:val="both"/>
        <w:rPr>
          <w:rFonts w:ascii="Arial" w:hAnsi="Arial" w:cs="Arial"/>
          <w:color w:val="000000"/>
          <w:sz w:val="22"/>
          <w:szCs w:val="22"/>
          <w:lang w:eastAsia="en-GB"/>
        </w:rPr>
      </w:pPr>
    </w:p>
    <w:p w14:paraId="4933AD6E" w14:textId="51EE0632" w:rsidR="0052109D" w:rsidRPr="00260F6A" w:rsidRDefault="006168A6" w:rsidP="00260F6A">
      <w:p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 xml:space="preserve">All </w:t>
      </w:r>
      <w:r w:rsidR="00260F6A">
        <w:rPr>
          <w:rFonts w:ascii="Arial" w:hAnsi="Arial" w:cs="Arial"/>
          <w:color w:val="000000"/>
          <w:sz w:val="22"/>
          <w:szCs w:val="22"/>
          <w:lang w:eastAsia="en-GB"/>
        </w:rPr>
        <w:t xml:space="preserve">Board and Committee </w:t>
      </w:r>
      <w:r w:rsidR="0042373E">
        <w:rPr>
          <w:rFonts w:ascii="Arial" w:hAnsi="Arial" w:cs="Arial"/>
          <w:color w:val="000000"/>
          <w:sz w:val="22"/>
          <w:szCs w:val="22"/>
          <w:lang w:eastAsia="en-GB"/>
        </w:rPr>
        <w:t xml:space="preserve">roles are </w:t>
      </w:r>
      <w:r w:rsidR="00685A6A" w:rsidRPr="00260F6A">
        <w:rPr>
          <w:rFonts w:ascii="Arial" w:hAnsi="Arial" w:cs="Arial"/>
          <w:color w:val="000000"/>
          <w:sz w:val="22"/>
          <w:szCs w:val="22"/>
          <w:lang w:eastAsia="en-GB"/>
        </w:rPr>
        <w:t xml:space="preserve">remunerated </w:t>
      </w:r>
      <w:r w:rsidR="00124752" w:rsidRPr="00260F6A">
        <w:rPr>
          <w:rFonts w:ascii="Arial" w:hAnsi="Arial" w:cs="Arial"/>
          <w:color w:val="000000"/>
          <w:sz w:val="22"/>
          <w:szCs w:val="22"/>
          <w:lang w:eastAsia="en-GB"/>
        </w:rPr>
        <w:t>roles,</w:t>
      </w:r>
      <w:r w:rsidR="0052109D" w:rsidRPr="00260F6A">
        <w:rPr>
          <w:rFonts w:ascii="Arial" w:hAnsi="Arial" w:cs="Arial"/>
          <w:color w:val="000000"/>
          <w:sz w:val="22"/>
          <w:szCs w:val="22"/>
          <w:lang w:eastAsia="en-GB"/>
        </w:rPr>
        <w:t xml:space="preserve"> and the current rates are:</w:t>
      </w:r>
    </w:p>
    <w:p w14:paraId="5E912489" w14:textId="77777777" w:rsidR="0052109D" w:rsidRDefault="0052109D" w:rsidP="0017109A">
      <w:pPr>
        <w:spacing w:line="276" w:lineRule="auto"/>
        <w:jc w:val="both"/>
        <w:rPr>
          <w:rFonts w:ascii="Arial" w:hAnsi="Arial" w:cs="Arial"/>
          <w:color w:val="000000"/>
          <w:sz w:val="22"/>
          <w:szCs w:val="22"/>
          <w:lang w:eastAsia="en-GB"/>
        </w:rPr>
      </w:pPr>
    </w:p>
    <w:p w14:paraId="013371DE" w14:textId="77777777" w:rsidR="0052109D" w:rsidRPr="00E5206E" w:rsidRDefault="0052109D" w:rsidP="0052109D">
      <w:pPr>
        <w:numPr>
          <w:ilvl w:val="0"/>
          <w:numId w:val="84"/>
        </w:numPr>
        <w:spacing w:line="276" w:lineRule="auto"/>
        <w:jc w:val="both"/>
        <w:rPr>
          <w:rFonts w:ascii="Arial" w:hAnsi="Arial" w:cs="Arial"/>
          <w:sz w:val="22"/>
          <w:szCs w:val="22"/>
          <w:lang w:eastAsia="en-GB"/>
        </w:rPr>
      </w:pPr>
      <w:r>
        <w:rPr>
          <w:rFonts w:ascii="Arial" w:hAnsi="Arial" w:cs="Arial"/>
          <w:color w:val="000000"/>
          <w:sz w:val="22"/>
          <w:szCs w:val="22"/>
          <w:lang w:eastAsia="en-GB"/>
        </w:rPr>
        <w:t>Board Member</w:t>
      </w:r>
      <w:r>
        <w:rPr>
          <w:rFonts w:ascii="Arial" w:hAnsi="Arial" w:cs="Arial"/>
          <w:color w:val="000000"/>
          <w:sz w:val="22"/>
          <w:szCs w:val="22"/>
          <w:lang w:eastAsia="en-GB"/>
        </w:rPr>
        <w:tab/>
      </w:r>
      <w:r>
        <w:rPr>
          <w:rFonts w:ascii="Arial" w:hAnsi="Arial" w:cs="Arial"/>
          <w:color w:val="000000"/>
          <w:sz w:val="22"/>
          <w:szCs w:val="22"/>
          <w:lang w:eastAsia="en-GB"/>
        </w:rPr>
        <w:tab/>
        <w:t>£5,800 per annum</w:t>
      </w:r>
    </w:p>
    <w:p w14:paraId="2DA3F9D0" w14:textId="77777777" w:rsidR="0052109D" w:rsidRPr="00E5206E" w:rsidRDefault="0052109D" w:rsidP="0052109D">
      <w:pPr>
        <w:numPr>
          <w:ilvl w:val="0"/>
          <w:numId w:val="84"/>
        </w:numPr>
        <w:spacing w:line="276" w:lineRule="auto"/>
        <w:jc w:val="both"/>
        <w:rPr>
          <w:rFonts w:ascii="Arial" w:hAnsi="Arial" w:cs="Arial"/>
          <w:sz w:val="22"/>
          <w:szCs w:val="22"/>
          <w:lang w:eastAsia="en-GB"/>
        </w:rPr>
      </w:pPr>
      <w:r>
        <w:rPr>
          <w:rFonts w:ascii="Arial" w:hAnsi="Arial" w:cs="Arial"/>
          <w:color w:val="000000"/>
          <w:sz w:val="22"/>
          <w:szCs w:val="22"/>
          <w:lang w:eastAsia="en-GB"/>
        </w:rPr>
        <w:t>Committee Member</w:t>
      </w:r>
      <w:r>
        <w:rPr>
          <w:rFonts w:ascii="Arial" w:hAnsi="Arial" w:cs="Arial"/>
          <w:color w:val="000000"/>
          <w:sz w:val="22"/>
          <w:szCs w:val="22"/>
          <w:lang w:eastAsia="en-GB"/>
        </w:rPr>
        <w:tab/>
      </w:r>
      <w:r>
        <w:rPr>
          <w:rFonts w:ascii="Arial" w:hAnsi="Arial" w:cs="Arial"/>
          <w:color w:val="000000"/>
          <w:sz w:val="22"/>
          <w:szCs w:val="22"/>
          <w:lang w:eastAsia="en-GB"/>
        </w:rPr>
        <w:tab/>
        <w:t>£3,000 per annum</w:t>
      </w:r>
    </w:p>
    <w:p w14:paraId="2ABCC903" w14:textId="77777777" w:rsidR="000A0623" w:rsidRPr="006C41ED" w:rsidRDefault="000A0623" w:rsidP="006C41ED">
      <w:pPr>
        <w:spacing w:line="276" w:lineRule="auto"/>
        <w:jc w:val="both"/>
        <w:rPr>
          <w:rFonts w:ascii="Arial" w:hAnsi="Arial" w:cs="Arial"/>
          <w:sz w:val="22"/>
          <w:szCs w:val="22"/>
          <w:lang w:eastAsia="en-GB"/>
        </w:rPr>
      </w:pPr>
    </w:p>
    <w:p w14:paraId="277842C2" w14:textId="654FC421" w:rsidR="000A0623" w:rsidRPr="006C41ED" w:rsidRDefault="006C41ED" w:rsidP="006C41ED">
      <w:pPr>
        <w:spacing w:line="276" w:lineRule="auto"/>
        <w:jc w:val="both"/>
        <w:rPr>
          <w:rFonts w:ascii="Arial" w:hAnsi="Arial" w:cs="Arial"/>
          <w:sz w:val="22"/>
          <w:szCs w:val="22"/>
          <w:lang w:eastAsia="en-GB"/>
        </w:rPr>
      </w:pPr>
      <w:r>
        <w:rPr>
          <w:rFonts w:ascii="Arial" w:hAnsi="Arial" w:cs="Arial"/>
          <w:sz w:val="22"/>
          <w:szCs w:val="22"/>
          <w:lang w:eastAsia="en-GB"/>
        </w:rPr>
        <w:t xml:space="preserve">We recognise that these </w:t>
      </w:r>
      <w:r w:rsidR="000A0623" w:rsidRPr="006C41ED">
        <w:rPr>
          <w:rFonts w:ascii="Arial" w:hAnsi="Arial" w:cs="Arial"/>
          <w:sz w:val="22"/>
          <w:szCs w:val="22"/>
          <w:lang w:eastAsia="en-GB"/>
        </w:rPr>
        <w:t xml:space="preserve">are senior and prestigious appointments demanding not only a high level of commitment, but the expectation that </w:t>
      </w:r>
      <w:r w:rsidR="0052109D">
        <w:rPr>
          <w:rFonts w:ascii="Arial" w:hAnsi="Arial" w:cs="Arial"/>
          <w:sz w:val="22"/>
          <w:szCs w:val="22"/>
          <w:lang w:eastAsia="en-GB"/>
        </w:rPr>
        <w:t xml:space="preserve">members </w:t>
      </w:r>
      <w:r w:rsidR="000A0623" w:rsidRPr="006C41ED">
        <w:rPr>
          <w:rFonts w:ascii="Arial" w:hAnsi="Arial" w:cs="Arial"/>
          <w:sz w:val="22"/>
          <w:szCs w:val="22"/>
          <w:lang w:eastAsia="en-GB"/>
        </w:rPr>
        <w:t xml:space="preserve">will contribute to developing and maintaining </w:t>
      </w:r>
      <w:r w:rsidR="004B706C">
        <w:rPr>
          <w:rFonts w:ascii="Arial" w:hAnsi="Arial" w:cs="Arial"/>
          <w:sz w:val="22"/>
          <w:szCs w:val="22"/>
          <w:lang w:eastAsia="en-GB"/>
        </w:rPr>
        <w:t xml:space="preserve">an </w:t>
      </w:r>
      <w:r w:rsidR="000A0623" w:rsidRPr="006C41ED">
        <w:rPr>
          <w:rFonts w:ascii="Arial" w:hAnsi="Arial" w:cs="Arial"/>
          <w:sz w:val="22"/>
          <w:szCs w:val="22"/>
          <w:lang w:eastAsia="en-GB"/>
        </w:rPr>
        <w:t xml:space="preserve">effective </w:t>
      </w:r>
      <w:r w:rsidR="004B706C">
        <w:rPr>
          <w:rFonts w:ascii="Arial" w:hAnsi="Arial" w:cs="Arial"/>
          <w:sz w:val="22"/>
          <w:szCs w:val="22"/>
          <w:lang w:eastAsia="en-GB"/>
        </w:rPr>
        <w:t>Group Board</w:t>
      </w:r>
      <w:r w:rsidR="0052109D">
        <w:rPr>
          <w:rFonts w:ascii="Arial" w:hAnsi="Arial" w:cs="Arial"/>
          <w:sz w:val="22"/>
          <w:szCs w:val="22"/>
          <w:lang w:eastAsia="en-GB"/>
        </w:rPr>
        <w:t xml:space="preserve"> and/or </w:t>
      </w:r>
      <w:r w:rsidR="004B706C">
        <w:rPr>
          <w:rFonts w:ascii="Arial" w:hAnsi="Arial" w:cs="Arial"/>
          <w:sz w:val="22"/>
          <w:szCs w:val="22"/>
          <w:lang w:eastAsia="en-GB"/>
        </w:rPr>
        <w:t>membership on Committee</w:t>
      </w:r>
      <w:r w:rsidR="000A0623" w:rsidRPr="006C41ED">
        <w:rPr>
          <w:rFonts w:ascii="Arial" w:hAnsi="Arial" w:cs="Arial"/>
          <w:sz w:val="22"/>
          <w:szCs w:val="22"/>
          <w:lang w:eastAsia="en-GB"/>
        </w:rPr>
        <w:t>s</w:t>
      </w:r>
      <w:r w:rsidRPr="006C41ED">
        <w:rPr>
          <w:rFonts w:ascii="Arial" w:hAnsi="Arial" w:cs="Arial"/>
          <w:sz w:val="22"/>
          <w:szCs w:val="22"/>
          <w:lang w:eastAsia="en-GB"/>
        </w:rPr>
        <w:t xml:space="preserve">. </w:t>
      </w:r>
      <w:r w:rsidR="00E03662">
        <w:rPr>
          <w:rFonts w:ascii="Arial" w:hAnsi="Arial" w:cs="Arial"/>
          <w:sz w:val="22"/>
          <w:szCs w:val="22"/>
          <w:lang w:eastAsia="en-GB"/>
        </w:rPr>
        <w:t xml:space="preserve">As a </w:t>
      </w:r>
      <w:r w:rsidR="00124752">
        <w:rPr>
          <w:rFonts w:ascii="Arial" w:hAnsi="Arial" w:cs="Arial"/>
          <w:sz w:val="22"/>
          <w:szCs w:val="22"/>
          <w:lang w:eastAsia="en-GB"/>
        </w:rPr>
        <w:t>result,</w:t>
      </w:r>
      <w:r w:rsidR="00E03662">
        <w:rPr>
          <w:rFonts w:ascii="Arial" w:hAnsi="Arial" w:cs="Arial"/>
          <w:sz w:val="22"/>
          <w:szCs w:val="22"/>
          <w:lang w:eastAsia="en-GB"/>
        </w:rPr>
        <w:t xml:space="preserve"> we </w:t>
      </w:r>
      <w:r>
        <w:rPr>
          <w:rFonts w:ascii="Arial" w:hAnsi="Arial" w:cs="Arial"/>
          <w:sz w:val="22"/>
          <w:szCs w:val="22"/>
          <w:lang w:eastAsia="en-GB"/>
        </w:rPr>
        <w:t>will provide the necessary support, training and development wh</w:t>
      </w:r>
      <w:r w:rsidR="00113864">
        <w:rPr>
          <w:rFonts w:ascii="Arial" w:hAnsi="Arial" w:cs="Arial"/>
          <w:sz w:val="22"/>
          <w:szCs w:val="22"/>
          <w:lang w:eastAsia="en-GB"/>
        </w:rPr>
        <w:t>ere required.</w:t>
      </w:r>
      <w:r w:rsidR="000A0623" w:rsidRPr="006C41ED">
        <w:rPr>
          <w:rFonts w:ascii="Arial" w:hAnsi="Arial" w:cs="Arial"/>
          <w:sz w:val="22"/>
          <w:szCs w:val="22"/>
          <w:lang w:eastAsia="en-GB"/>
        </w:rPr>
        <w:t xml:space="preserve"> </w:t>
      </w:r>
    </w:p>
    <w:p w14:paraId="4BA5D352" w14:textId="77777777" w:rsidR="000A0623" w:rsidRDefault="000A0623" w:rsidP="000A0623">
      <w:pPr>
        <w:jc w:val="both"/>
        <w:rPr>
          <w:rFonts w:ascii="Franklin Gothic Book" w:hAnsi="Franklin Gothic Book"/>
          <w:sz w:val="20"/>
          <w:szCs w:val="20"/>
        </w:rPr>
      </w:pPr>
    </w:p>
    <w:p w14:paraId="33A8D3E2" w14:textId="5A6D01DC" w:rsidR="008D63D5" w:rsidRDefault="00723094" w:rsidP="00723094">
      <w:pPr>
        <w:jc w:val="both"/>
        <w:rPr>
          <w:rFonts w:ascii="Arial" w:hAnsi="Arial" w:cs="Arial"/>
          <w:sz w:val="22"/>
          <w:szCs w:val="22"/>
          <w:lang w:eastAsia="en-GB"/>
        </w:rPr>
      </w:pPr>
      <w:r w:rsidRPr="005E4099">
        <w:rPr>
          <w:rFonts w:ascii="Arial" w:hAnsi="Arial" w:cs="Arial"/>
          <w:sz w:val="22"/>
          <w:szCs w:val="22"/>
          <w:lang w:eastAsia="en-GB"/>
        </w:rPr>
        <w:t xml:space="preserve">All our </w:t>
      </w:r>
      <w:r w:rsidR="008D63D5">
        <w:rPr>
          <w:rFonts w:ascii="Arial" w:hAnsi="Arial" w:cs="Arial"/>
          <w:sz w:val="22"/>
          <w:szCs w:val="22"/>
          <w:lang w:eastAsia="en-GB"/>
        </w:rPr>
        <w:t xml:space="preserve">appointments </w:t>
      </w:r>
      <w:r w:rsidRPr="005E4099">
        <w:rPr>
          <w:rFonts w:ascii="Arial" w:hAnsi="Arial" w:cs="Arial"/>
          <w:sz w:val="22"/>
          <w:szCs w:val="22"/>
          <w:lang w:eastAsia="en-GB"/>
        </w:rPr>
        <w:t xml:space="preserve">are </w:t>
      </w:r>
      <w:r w:rsidR="000A0623" w:rsidRPr="005E4099">
        <w:rPr>
          <w:rFonts w:ascii="Arial" w:hAnsi="Arial" w:cs="Arial"/>
          <w:sz w:val="22"/>
          <w:szCs w:val="22"/>
          <w:lang w:eastAsia="en-GB"/>
        </w:rPr>
        <w:t xml:space="preserve">expected to assist in; setting strategy, </w:t>
      </w:r>
      <w:r w:rsidR="00124752" w:rsidRPr="005E4099">
        <w:rPr>
          <w:rFonts w:ascii="Arial" w:hAnsi="Arial" w:cs="Arial"/>
          <w:sz w:val="22"/>
          <w:szCs w:val="22"/>
          <w:lang w:eastAsia="en-GB"/>
        </w:rPr>
        <w:t>policy,</w:t>
      </w:r>
      <w:r w:rsidR="000A0623" w:rsidRPr="005E4099">
        <w:rPr>
          <w:rFonts w:ascii="Arial" w:hAnsi="Arial" w:cs="Arial"/>
          <w:sz w:val="22"/>
          <w:szCs w:val="22"/>
          <w:lang w:eastAsia="en-GB"/>
        </w:rPr>
        <w:t xml:space="preserve"> and objectives; making decisions; implementing and communicating decisions; overseeing the financial controls and risk management of the </w:t>
      </w:r>
      <w:r w:rsidR="004B706C">
        <w:rPr>
          <w:rFonts w:ascii="Arial" w:hAnsi="Arial" w:cs="Arial"/>
          <w:sz w:val="22"/>
          <w:szCs w:val="22"/>
          <w:lang w:eastAsia="en-GB"/>
        </w:rPr>
        <w:t>Group</w:t>
      </w:r>
      <w:r w:rsidR="000A0623" w:rsidRPr="005E4099">
        <w:rPr>
          <w:rFonts w:ascii="Arial" w:hAnsi="Arial" w:cs="Arial"/>
          <w:sz w:val="22"/>
          <w:szCs w:val="22"/>
          <w:lang w:eastAsia="en-GB"/>
        </w:rPr>
        <w:t xml:space="preserve">. We are keen </w:t>
      </w:r>
      <w:r w:rsidRPr="005E4099">
        <w:rPr>
          <w:rFonts w:ascii="Arial" w:hAnsi="Arial" w:cs="Arial"/>
          <w:sz w:val="22"/>
          <w:szCs w:val="22"/>
          <w:lang w:eastAsia="en-GB"/>
        </w:rPr>
        <w:t xml:space="preserve">therefore to </w:t>
      </w:r>
      <w:r w:rsidR="005E4099" w:rsidRPr="005E4099">
        <w:rPr>
          <w:rFonts w:ascii="Arial" w:hAnsi="Arial" w:cs="Arial"/>
          <w:sz w:val="22"/>
          <w:szCs w:val="22"/>
          <w:lang w:eastAsia="en-GB"/>
        </w:rPr>
        <w:t xml:space="preserve">hear from potential </w:t>
      </w:r>
      <w:r w:rsidR="004B706C">
        <w:rPr>
          <w:rFonts w:ascii="Arial" w:hAnsi="Arial" w:cs="Arial"/>
          <w:sz w:val="22"/>
          <w:szCs w:val="22"/>
          <w:lang w:eastAsia="en-GB"/>
        </w:rPr>
        <w:t>Board</w:t>
      </w:r>
      <w:r w:rsidR="000A0623" w:rsidRPr="005E4099">
        <w:rPr>
          <w:rFonts w:ascii="Arial" w:hAnsi="Arial" w:cs="Arial"/>
          <w:sz w:val="22"/>
          <w:szCs w:val="22"/>
          <w:lang w:eastAsia="en-GB"/>
        </w:rPr>
        <w:t xml:space="preserve"> </w:t>
      </w:r>
      <w:r w:rsidR="00BF0186">
        <w:rPr>
          <w:rFonts w:ascii="Arial" w:hAnsi="Arial" w:cs="Arial"/>
          <w:sz w:val="22"/>
          <w:szCs w:val="22"/>
          <w:lang w:eastAsia="en-GB"/>
        </w:rPr>
        <w:t>m</w:t>
      </w:r>
      <w:r w:rsidR="000A0623" w:rsidRPr="005E4099">
        <w:rPr>
          <w:rFonts w:ascii="Arial" w:hAnsi="Arial" w:cs="Arial"/>
          <w:sz w:val="22"/>
          <w:szCs w:val="22"/>
          <w:lang w:eastAsia="en-GB"/>
        </w:rPr>
        <w:t>embers w</w:t>
      </w:r>
      <w:r w:rsidR="00BF0186">
        <w:rPr>
          <w:rFonts w:ascii="Arial" w:hAnsi="Arial" w:cs="Arial"/>
          <w:sz w:val="22"/>
          <w:szCs w:val="22"/>
          <w:lang w:eastAsia="en-GB"/>
        </w:rPr>
        <w:t xml:space="preserve">ith demonstrable experience </w:t>
      </w:r>
      <w:r w:rsidR="00124752">
        <w:rPr>
          <w:rFonts w:ascii="Arial" w:hAnsi="Arial" w:cs="Arial"/>
          <w:sz w:val="22"/>
          <w:szCs w:val="22"/>
          <w:lang w:eastAsia="en-GB"/>
        </w:rPr>
        <w:t>of</w:t>
      </w:r>
      <w:r w:rsidR="008D63D5">
        <w:rPr>
          <w:rFonts w:ascii="Arial" w:hAnsi="Arial" w:cs="Arial"/>
          <w:sz w:val="22"/>
          <w:szCs w:val="22"/>
          <w:lang w:eastAsia="en-GB"/>
        </w:rPr>
        <w:t xml:space="preserve"> housing management; property; customer services; or supported housing.</w:t>
      </w:r>
    </w:p>
    <w:p w14:paraId="0801AF23" w14:textId="43A87874" w:rsidR="00CA0723" w:rsidRDefault="00CA0723" w:rsidP="00723094">
      <w:pPr>
        <w:jc w:val="both"/>
        <w:rPr>
          <w:rFonts w:ascii="Arial" w:hAnsi="Arial" w:cs="Arial"/>
          <w:sz w:val="22"/>
          <w:szCs w:val="22"/>
          <w:lang w:eastAsia="en-GB"/>
        </w:rPr>
      </w:pPr>
    </w:p>
    <w:p w14:paraId="649D53EB" w14:textId="77777777" w:rsidR="001A54D3" w:rsidRDefault="00CA0723" w:rsidP="00723094">
      <w:pPr>
        <w:jc w:val="both"/>
        <w:rPr>
          <w:rFonts w:ascii="Arial" w:hAnsi="Arial" w:cs="Arial"/>
          <w:sz w:val="22"/>
          <w:szCs w:val="22"/>
          <w:lang w:eastAsia="en-GB"/>
        </w:rPr>
      </w:pPr>
      <w:r>
        <w:rPr>
          <w:rFonts w:ascii="Arial" w:hAnsi="Arial" w:cs="Arial"/>
          <w:sz w:val="22"/>
          <w:szCs w:val="22"/>
          <w:lang w:eastAsia="en-GB"/>
        </w:rPr>
        <w:t xml:space="preserve">In addition, we are keen to hear from </w:t>
      </w:r>
      <w:r w:rsidR="00926324">
        <w:rPr>
          <w:rFonts w:ascii="Arial" w:hAnsi="Arial" w:cs="Arial"/>
          <w:sz w:val="22"/>
          <w:szCs w:val="22"/>
          <w:lang w:eastAsia="en-GB"/>
        </w:rPr>
        <w:t xml:space="preserve">potential Committee members with an interest in </w:t>
      </w:r>
      <w:r w:rsidR="00BC209E">
        <w:rPr>
          <w:rFonts w:ascii="Arial" w:hAnsi="Arial" w:cs="Arial"/>
          <w:sz w:val="22"/>
          <w:szCs w:val="22"/>
          <w:lang w:eastAsia="en-GB"/>
        </w:rPr>
        <w:t xml:space="preserve">one or more of the above committees, or </w:t>
      </w:r>
      <w:r w:rsidR="00857255">
        <w:rPr>
          <w:rFonts w:ascii="Arial" w:hAnsi="Arial" w:cs="Arial"/>
          <w:sz w:val="22"/>
          <w:szCs w:val="22"/>
          <w:lang w:eastAsia="en-GB"/>
        </w:rPr>
        <w:t xml:space="preserve">if </w:t>
      </w:r>
      <w:r w:rsidR="00B871DB">
        <w:rPr>
          <w:rFonts w:ascii="Arial" w:hAnsi="Arial" w:cs="Arial"/>
          <w:sz w:val="22"/>
          <w:szCs w:val="22"/>
          <w:lang w:eastAsia="en-GB"/>
        </w:rPr>
        <w:t xml:space="preserve">you generally feel that you have the necessary skills to contribute effectively to committee meetings </w:t>
      </w:r>
      <w:r w:rsidR="00FC446D">
        <w:rPr>
          <w:rFonts w:ascii="Arial" w:hAnsi="Arial" w:cs="Arial"/>
          <w:sz w:val="22"/>
          <w:szCs w:val="22"/>
          <w:lang w:eastAsia="en-GB"/>
        </w:rPr>
        <w:t xml:space="preserve">or would like to be a part of </w:t>
      </w:r>
      <w:r w:rsidR="001A54D3">
        <w:rPr>
          <w:rFonts w:ascii="Arial" w:hAnsi="Arial" w:cs="Arial"/>
          <w:sz w:val="22"/>
          <w:szCs w:val="22"/>
          <w:lang w:eastAsia="en-GB"/>
        </w:rPr>
        <w:t>the discussions.</w:t>
      </w:r>
    </w:p>
    <w:p w14:paraId="33B2A0B3" w14:textId="77777777" w:rsidR="001A54D3" w:rsidRDefault="001A54D3" w:rsidP="00723094">
      <w:pPr>
        <w:jc w:val="both"/>
        <w:rPr>
          <w:rFonts w:ascii="Arial" w:hAnsi="Arial" w:cs="Arial"/>
          <w:sz w:val="22"/>
          <w:szCs w:val="22"/>
          <w:lang w:eastAsia="en-GB"/>
        </w:rPr>
      </w:pPr>
    </w:p>
    <w:p w14:paraId="6789712E" w14:textId="7F786866" w:rsidR="00A03A67" w:rsidRPr="005E4099" w:rsidRDefault="00A03A67" w:rsidP="00E425E6">
      <w:pPr>
        <w:jc w:val="both"/>
        <w:rPr>
          <w:rFonts w:ascii="Arial" w:hAnsi="Arial" w:cs="Arial"/>
          <w:sz w:val="22"/>
          <w:szCs w:val="22"/>
          <w:lang w:eastAsia="en-GB"/>
        </w:rPr>
      </w:pPr>
      <w:r>
        <w:rPr>
          <w:rFonts w:ascii="Arial" w:hAnsi="Arial" w:cs="Arial"/>
          <w:sz w:val="22"/>
          <w:szCs w:val="22"/>
          <w:lang w:eastAsia="en-GB"/>
        </w:rPr>
        <w:t xml:space="preserve">We believe that these positions will provide the opportunity for members to contribute to the leadership of a caring and </w:t>
      </w:r>
      <w:r w:rsidR="00124752">
        <w:rPr>
          <w:rFonts w:ascii="Arial" w:hAnsi="Arial" w:cs="Arial"/>
          <w:sz w:val="22"/>
          <w:szCs w:val="22"/>
          <w:lang w:eastAsia="en-GB"/>
        </w:rPr>
        <w:t>forward-thinking</w:t>
      </w:r>
      <w:r w:rsidR="00321F83">
        <w:rPr>
          <w:rFonts w:ascii="Arial" w:hAnsi="Arial" w:cs="Arial"/>
          <w:sz w:val="22"/>
          <w:szCs w:val="22"/>
          <w:lang w:eastAsia="en-GB"/>
        </w:rPr>
        <w:t xml:space="preserve"> organisation whilst growing and developing their skills and knowledge of being a </w:t>
      </w:r>
      <w:r w:rsidR="004B706C">
        <w:rPr>
          <w:rFonts w:ascii="Arial" w:hAnsi="Arial" w:cs="Arial"/>
          <w:sz w:val="22"/>
          <w:szCs w:val="22"/>
          <w:lang w:eastAsia="en-GB"/>
        </w:rPr>
        <w:t>Board</w:t>
      </w:r>
      <w:r w:rsidR="00321F83">
        <w:rPr>
          <w:rFonts w:ascii="Arial" w:hAnsi="Arial" w:cs="Arial"/>
          <w:sz w:val="22"/>
          <w:szCs w:val="22"/>
          <w:lang w:eastAsia="en-GB"/>
        </w:rPr>
        <w:t xml:space="preserve"> </w:t>
      </w:r>
      <w:r w:rsidR="008D63D5">
        <w:rPr>
          <w:rFonts w:ascii="Arial" w:hAnsi="Arial" w:cs="Arial"/>
          <w:sz w:val="22"/>
          <w:szCs w:val="22"/>
          <w:lang w:eastAsia="en-GB"/>
        </w:rPr>
        <w:t xml:space="preserve">or Committee </w:t>
      </w:r>
      <w:r w:rsidR="00321F83">
        <w:rPr>
          <w:rFonts w:ascii="Arial" w:hAnsi="Arial" w:cs="Arial"/>
          <w:sz w:val="22"/>
          <w:szCs w:val="22"/>
          <w:lang w:eastAsia="en-GB"/>
        </w:rPr>
        <w:t>member.</w:t>
      </w:r>
    </w:p>
    <w:p w14:paraId="1EC7E494" w14:textId="77777777" w:rsidR="000A0623" w:rsidRPr="005E4099" w:rsidRDefault="000A0623" w:rsidP="000A0623">
      <w:pPr>
        <w:jc w:val="both"/>
        <w:rPr>
          <w:rFonts w:ascii="Arial" w:hAnsi="Arial" w:cs="Arial"/>
          <w:sz w:val="22"/>
          <w:szCs w:val="22"/>
          <w:lang w:eastAsia="en-GB"/>
        </w:rPr>
      </w:pPr>
    </w:p>
    <w:p w14:paraId="7598C6B2" w14:textId="77777777" w:rsidR="00A263C5" w:rsidRDefault="00A263C5" w:rsidP="00A263C5">
      <w:pPr>
        <w:jc w:val="both"/>
        <w:rPr>
          <w:rFonts w:ascii="Arial" w:hAnsi="Arial" w:cs="Arial"/>
          <w:sz w:val="22"/>
          <w:szCs w:val="22"/>
        </w:rPr>
      </w:pPr>
      <w:r>
        <w:rPr>
          <w:rFonts w:ascii="Arial" w:hAnsi="Arial" w:cs="Arial"/>
          <w:sz w:val="22"/>
          <w:szCs w:val="22"/>
          <w:lang w:eastAsia="en-GB"/>
        </w:rPr>
        <w:t xml:space="preserve">This pack contains </w:t>
      </w:r>
      <w:r w:rsidR="00321F83">
        <w:rPr>
          <w:rFonts w:ascii="Arial" w:hAnsi="Arial" w:cs="Arial"/>
          <w:sz w:val="22"/>
          <w:szCs w:val="22"/>
          <w:lang w:eastAsia="en-GB"/>
        </w:rPr>
        <w:t xml:space="preserve">all the </w:t>
      </w:r>
      <w:r w:rsidR="00042A1F" w:rsidRPr="00C1321B">
        <w:rPr>
          <w:rFonts w:ascii="Arial" w:hAnsi="Arial" w:cs="Arial"/>
          <w:sz w:val="22"/>
          <w:szCs w:val="22"/>
          <w:lang w:eastAsia="en-GB"/>
        </w:rPr>
        <w:t xml:space="preserve">information </w:t>
      </w:r>
      <w:r w:rsidR="00321F83">
        <w:rPr>
          <w:rFonts w:ascii="Arial" w:hAnsi="Arial" w:cs="Arial"/>
          <w:sz w:val="22"/>
          <w:szCs w:val="22"/>
          <w:lang w:eastAsia="en-GB"/>
        </w:rPr>
        <w:t xml:space="preserve">you will need to know </w:t>
      </w:r>
      <w:r w:rsidR="00042A1F" w:rsidRPr="00C1321B">
        <w:rPr>
          <w:rFonts w:ascii="Arial" w:hAnsi="Arial" w:cs="Arial"/>
          <w:sz w:val="22"/>
          <w:szCs w:val="22"/>
          <w:lang w:eastAsia="en-GB"/>
        </w:rPr>
        <w:t xml:space="preserve">about the organisation including our services and facilities, our existing </w:t>
      </w:r>
      <w:r w:rsidR="004B706C">
        <w:rPr>
          <w:rFonts w:ascii="Arial" w:hAnsi="Arial" w:cs="Arial"/>
          <w:sz w:val="22"/>
          <w:szCs w:val="22"/>
          <w:lang w:eastAsia="en-GB"/>
        </w:rPr>
        <w:t>Board</w:t>
      </w:r>
      <w:r w:rsidR="00042A1F" w:rsidRPr="00C1321B">
        <w:rPr>
          <w:rFonts w:ascii="Arial" w:hAnsi="Arial" w:cs="Arial"/>
          <w:sz w:val="22"/>
          <w:szCs w:val="22"/>
          <w:lang w:eastAsia="en-GB"/>
        </w:rPr>
        <w:t xml:space="preserve"> members, what will </w:t>
      </w:r>
      <w:r w:rsidR="00305755">
        <w:rPr>
          <w:rFonts w:ascii="Arial" w:hAnsi="Arial" w:cs="Arial"/>
          <w:sz w:val="22"/>
          <w:szCs w:val="22"/>
          <w:lang w:eastAsia="en-GB"/>
        </w:rPr>
        <w:t xml:space="preserve">be </w:t>
      </w:r>
      <w:r w:rsidR="00042A1F" w:rsidRPr="00C1321B">
        <w:rPr>
          <w:rFonts w:ascii="Arial" w:hAnsi="Arial" w:cs="Arial"/>
          <w:sz w:val="22"/>
          <w:szCs w:val="22"/>
          <w:lang w:eastAsia="en-GB"/>
        </w:rPr>
        <w:t>expected of you on</w:t>
      </w:r>
      <w:r w:rsidR="00042A1F" w:rsidRPr="00C1321B">
        <w:rPr>
          <w:rFonts w:ascii="Arial" w:hAnsi="Arial" w:cs="Arial"/>
          <w:sz w:val="22"/>
          <w:szCs w:val="22"/>
        </w:rPr>
        <w:t xml:space="preserve"> joining the organisation and the application process</w:t>
      </w:r>
      <w:r w:rsidR="00FA1E94">
        <w:rPr>
          <w:rFonts w:ascii="Arial" w:hAnsi="Arial" w:cs="Arial"/>
          <w:sz w:val="22"/>
          <w:szCs w:val="22"/>
        </w:rPr>
        <w:t>.</w:t>
      </w:r>
      <w:r w:rsidR="00321F83">
        <w:rPr>
          <w:rFonts w:ascii="Arial" w:hAnsi="Arial" w:cs="Arial"/>
          <w:sz w:val="22"/>
          <w:szCs w:val="22"/>
        </w:rPr>
        <w:t xml:space="preserve"> It also </w:t>
      </w:r>
      <w:r>
        <w:rPr>
          <w:rFonts w:ascii="Arial" w:hAnsi="Arial" w:cs="Arial"/>
          <w:sz w:val="22"/>
          <w:szCs w:val="22"/>
        </w:rPr>
        <w:t xml:space="preserve">has the </w:t>
      </w:r>
      <w:r w:rsidR="00440603" w:rsidRPr="00C1321B">
        <w:rPr>
          <w:rFonts w:ascii="Arial" w:hAnsi="Arial" w:cs="Arial"/>
          <w:sz w:val="22"/>
          <w:szCs w:val="22"/>
        </w:rPr>
        <w:t xml:space="preserve">documents to be completed as part of the recruitment process. </w:t>
      </w:r>
    </w:p>
    <w:p w14:paraId="010B9F11" w14:textId="03A1DF16" w:rsidR="00A263C5" w:rsidRDefault="00A263C5" w:rsidP="00A263C5">
      <w:pPr>
        <w:jc w:val="both"/>
        <w:rPr>
          <w:rFonts w:ascii="Arial" w:hAnsi="Arial" w:cs="Arial"/>
          <w:sz w:val="22"/>
          <w:szCs w:val="22"/>
        </w:rPr>
      </w:pPr>
    </w:p>
    <w:p w14:paraId="35E20127" w14:textId="77777777" w:rsidR="00440603" w:rsidRPr="00C1321B" w:rsidRDefault="00440603" w:rsidP="00A263C5">
      <w:pPr>
        <w:jc w:val="both"/>
        <w:rPr>
          <w:rFonts w:ascii="Arial" w:hAnsi="Arial" w:cs="Arial"/>
          <w:sz w:val="22"/>
          <w:szCs w:val="22"/>
        </w:rPr>
      </w:pPr>
      <w:r w:rsidRPr="00C1321B">
        <w:rPr>
          <w:rFonts w:ascii="Arial" w:hAnsi="Arial" w:cs="Arial"/>
          <w:sz w:val="22"/>
          <w:szCs w:val="22"/>
        </w:rPr>
        <w:t>The table below provides a guide of the forms enclosed in the appendices</w:t>
      </w:r>
      <w:r w:rsidR="006903D8" w:rsidRPr="00C1321B">
        <w:rPr>
          <w:rFonts w:ascii="Arial" w:hAnsi="Arial" w:cs="Arial"/>
          <w:sz w:val="22"/>
          <w:szCs w:val="22"/>
        </w:rPr>
        <w:t>:</w:t>
      </w:r>
    </w:p>
    <w:p w14:paraId="3A5314EE" w14:textId="77777777" w:rsidR="00440603" w:rsidRPr="00C1321B" w:rsidRDefault="00440603" w:rsidP="00042A1F">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612"/>
        <w:gridCol w:w="4882"/>
      </w:tblGrid>
      <w:tr w:rsidR="00440603" w:rsidRPr="009F5459" w14:paraId="3EABC281" w14:textId="77777777" w:rsidTr="00812718">
        <w:tc>
          <w:tcPr>
            <w:tcW w:w="534" w:type="dxa"/>
          </w:tcPr>
          <w:p w14:paraId="2056B2A6" w14:textId="77777777" w:rsidR="00440603" w:rsidRPr="00812718" w:rsidRDefault="00440603" w:rsidP="00812718">
            <w:pPr>
              <w:spacing w:before="120" w:after="120" w:line="276" w:lineRule="auto"/>
              <w:jc w:val="both"/>
              <w:rPr>
                <w:rFonts w:ascii="Arial" w:hAnsi="Arial" w:cs="Arial"/>
                <w:sz w:val="20"/>
                <w:szCs w:val="20"/>
              </w:rPr>
            </w:pPr>
          </w:p>
        </w:tc>
        <w:tc>
          <w:tcPr>
            <w:tcW w:w="3685" w:type="dxa"/>
          </w:tcPr>
          <w:p w14:paraId="39104905" w14:textId="77777777" w:rsidR="00440603" w:rsidRPr="00812718" w:rsidRDefault="007B13A2" w:rsidP="00812718">
            <w:pPr>
              <w:spacing w:before="120" w:after="120" w:line="276" w:lineRule="auto"/>
              <w:jc w:val="center"/>
              <w:rPr>
                <w:rFonts w:ascii="Arial" w:hAnsi="Arial" w:cs="Arial"/>
                <w:b/>
                <w:sz w:val="20"/>
                <w:szCs w:val="20"/>
              </w:rPr>
            </w:pPr>
            <w:r w:rsidRPr="00812718">
              <w:rPr>
                <w:rFonts w:ascii="Arial" w:hAnsi="Arial" w:cs="Arial"/>
                <w:b/>
                <w:sz w:val="20"/>
                <w:szCs w:val="20"/>
              </w:rPr>
              <w:t>Form</w:t>
            </w:r>
          </w:p>
        </w:tc>
        <w:tc>
          <w:tcPr>
            <w:tcW w:w="5023" w:type="dxa"/>
          </w:tcPr>
          <w:p w14:paraId="40CE1FEE" w14:textId="77777777" w:rsidR="00440603" w:rsidRPr="00812718" w:rsidRDefault="007B13A2" w:rsidP="00812718">
            <w:pPr>
              <w:spacing w:before="120" w:after="120" w:line="276" w:lineRule="auto"/>
              <w:jc w:val="center"/>
              <w:rPr>
                <w:rFonts w:ascii="Arial" w:hAnsi="Arial" w:cs="Arial"/>
                <w:b/>
                <w:sz w:val="20"/>
                <w:szCs w:val="20"/>
              </w:rPr>
            </w:pPr>
            <w:r w:rsidRPr="00812718">
              <w:rPr>
                <w:rFonts w:ascii="Arial" w:hAnsi="Arial" w:cs="Arial"/>
                <w:b/>
                <w:sz w:val="20"/>
                <w:szCs w:val="20"/>
              </w:rPr>
              <w:t>Instructions</w:t>
            </w:r>
          </w:p>
        </w:tc>
      </w:tr>
      <w:tr w:rsidR="009F5459" w:rsidRPr="009F5459" w14:paraId="07AC27F3" w14:textId="77777777" w:rsidTr="00812718">
        <w:tc>
          <w:tcPr>
            <w:tcW w:w="534" w:type="dxa"/>
          </w:tcPr>
          <w:p w14:paraId="5E51AEEB" w14:textId="77777777" w:rsidR="009F5459" w:rsidRPr="00812718" w:rsidRDefault="009F5459" w:rsidP="00812718">
            <w:pPr>
              <w:pStyle w:val="MediumGrid1-Accent21"/>
              <w:numPr>
                <w:ilvl w:val="0"/>
                <w:numId w:val="7"/>
              </w:numPr>
              <w:spacing w:before="120" w:after="120" w:line="276" w:lineRule="auto"/>
              <w:jc w:val="both"/>
              <w:rPr>
                <w:rFonts w:ascii="Arial" w:hAnsi="Arial"/>
                <w:sz w:val="20"/>
                <w:szCs w:val="20"/>
              </w:rPr>
            </w:pPr>
          </w:p>
        </w:tc>
        <w:tc>
          <w:tcPr>
            <w:tcW w:w="3685" w:type="dxa"/>
          </w:tcPr>
          <w:p w14:paraId="7EB06853" w14:textId="3694D3A2" w:rsidR="009F5459" w:rsidRPr="00812718" w:rsidRDefault="004B706C" w:rsidP="0017109A">
            <w:pPr>
              <w:spacing w:before="120" w:after="120" w:line="276" w:lineRule="auto"/>
              <w:jc w:val="both"/>
              <w:rPr>
                <w:rFonts w:ascii="Arial" w:hAnsi="Arial" w:cs="Arial"/>
                <w:color w:val="000000"/>
                <w:sz w:val="20"/>
                <w:szCs w:val="20"/>
                <w:lang w:eastAsia="en-GB"/>
              </w:rPr>
            </w:pPr>
            <w:r>
              <w:rPr>
                <w:rFonts w:ascii="Arial" w:hAnsi="Arial" w:cs="Arial"/>
                <w:color w:val="000000"/>
                <w:sz w:val="20"/>
                <w:szCs w:val="20"/>
                <w:lang w:eastAsia="en-GB"/>
              </w:rPr>
              <w:t>Board</w:t>
            </w:r>
            <w:r w:rsidR="009F5459" w:rsidRPr="00812718">
              <w:rPr>
                <w:rFonts w:ascii="Arial" w:hAnsi="Arial" w:cs="Arial"/>
                <w:color w:val="000000"/>
                <w:sz w:val="20"/>
                <w:szCs w:val="20"/>
                <w:lang w:eastAsia="en-GB"/>
              </w:rPr>
              <w:t xml:space="preserve"> Member </w:t>
            </w:r>
            <w:r w:rsidR="006A3C2A">
              <w:rPr>
                <w:rFonts w:ascii="Arial" w:hAnsi="Arial" w:cs="Arial"/>
                <w:color w:val="000000"/>
                <w:sz w:val="20"/>
                <w:szCs w:val="20"/>
                <w:lang w:eastAsia="en-GB"/>
              </w:rPr>
              <w:t xml:space="preserve">Role Profile </w:t>
            </w:r>
          </w:p>
        </w:tc>
        <w:tc>
          <w:tcPr>
            <w:tcW w:w="5023" w:type="dxa"/>
          </w:tcPr>
          <w:p w14:paraId="509F3B20" w14:textId="77777777" w:rsidR="009F5459" w:rsidRPr="00812718" w:rsidRDefault="009F5459" w:rsidP="00812718">
            <w:pPr>
              <w:spacing w:before="120" w:after="120" w:line="276" w:lineRule="auto"/>
              <w:jc w:val="both"/>
              <w:rPr>
                <w:rFonts w:ascii="Arial" w:hAnsi="Arial" w:cs="Arial"/>
                <w:sz w:val="20"/>
                <w:szCs w:val="20"/>
              </w:rPr>
            </w:pPr>
            <w:r w:rsidRPr="00812718">
              <w:rPr>
                <w:rFonts w:ascii="Arial" w:hAnsi="Arial" w:cs="Arial"/>
                <w:sz w:val="20"/>
                <w:szCs w:val="20"/>
              </w:rPr>
              <w:t>For your information and record only</w:t>
            </w:r>
          </w:p>
        </w:tc>
      </w:tr>
      <w:tr w:rsidR="003E0AF8" w:rsidRPr="009F5459" w14:paraId="685F999C" w14:textId="77777777" w:rsidTr="00812718">
        <w:tc>
          <w:tcPr>
            <w:tcW w:w="534" w:type="dxa"/>
          </w:tcPr>
          <w:p w14:paraId="41DA0681" w14:textId="77777777" w:rsidR="003E0AF8" w:rsidRPr="00812718" w:rsidRDefault="003E0AF8" w:rsidP="00812718">
            <w:pPr>
              <w:pStyle w:val="MediumGrid1-Accent21"/>
              <w:numPr>
                <w:ilvl w:val="0"/>
                <w:numId w:val="7"/>
              </w:numPr>
              <w:spacing w:before="120" w:after="120" w:line="276" w:lineRule="auto"/>
              <w:jc w:val="both"/>
              <w:rPr>
                <w:rFonts w:ascii="Arial" w:hAnsi="Arial"/>
                <w:sz w:val="20"/>
                <w:szCs w:val="20"/>
              </w:rPr>
            </w:pPr>
          </w:p>
        </w:tc>
        <w:tc>
          <w:tcPr>
            <w:tcW w:w="3685" w:type="dxa"/>
          </w:tcPr>
          <w:p w14:paraId="64385FD9" w14:textId="7F4A99F8" w:rsidR="003E0AF8" w:rsidRPr="00812718" w:rsidRDefault="003E0AF8" w:rsidP="00812718">
            <w:pPr>
              <w:spacing w:before="120" w:after="120" w:line="276" w:lineRule="auto"/>
              <w:jc w:val="both"/>
              <w:rPr>
                <w:rFonts w:ascii="Arial" w:hAnsi="Arial" w:cs="Arial"/>
                <w:color w:val="000000"/>
                <w:sz w:val="20"/>
                <w:szCs w:val="20"/>
                <w:lang w:eastAsia="en-GB"/>
              </w:rPr>
            </w:pPr>
            <w:r>
              <w:rPr>
                <w:rFonts w:ascii="Arial" w:hAnsi="Arial" w:cs="Arial"/>
                <w:color w:val="000000"/>
                <w:sz w:val="20"/>
                <w:szCs w:val="20"/>
                <w:lang w:eastAsia="en-GB"/>
              </w:rPr>
              <w:t>* Committee Member Role Profile</w:t>
            </w:r>
          </w:p>
        </w:tc>
        <w:tc>
          <w:tcPr>
            <w:tcW w:w="5023" w:type="dxa"/>
          </w:tcPr>
          <w:p w14:paraId="61C1F1A1" w14:textId="417A8BC8" w:rsidR="003E0AF8" w:rsidRPr="00812718" w:rsidRDefault="00E04D1C" w:rsidP="00812718">
            <w:pPr>
              <w:spacing w:before="120" w:after="120" w:line="276" w:lineRule="auto"/>
              <w:jc w:val="both"/>
              <w:rPr>
                <w:rFonts w:ascii="Arial" w:hAnsi="Arial" w:cs="Arial"/>
                <w:sz w:val="20"/>
                <w:szCs w:val="20"/>
              </w:rPr>
            </w:pPr>
            <w:r>
              <w:rPr>
                <w:rFonts w:ascii="Arial" w:hAnsi="Arial" w:cs="Arial"/>
                <w:sz w:val="20"/>
                <w:szCs w:val="20"/>
              </w:rPr>
              <w:t>For your information and record only</w:t>
            </w:r>
          </w:p>
        </w:tc>
      </w:tr>
      <w:tr w:rsidR="009F5459" w:rsidRPr="009F5459" w14:paraId="4DCA80BC" w14:textId="77777777" w:rsidTr="00812718">
        <w:tc>
          <w:tcPr>
            <w:tcW w:w="534" w:type="dxa"/>
          </w:tcPr>
          <w:p w14:paraId="72854946" w14:textId="77777777" w:rsidR="009F5459" w:rsidRPr="00812718" w:rsidRDefault="009F5459" w:rsidP="00812718">
            <w:pPr>
              <w:pStyle w:val="MediumGrid1-Accent21"/>
              <w:numPr>
                <w:ilvl w:val="0"/>
                <w:numId w:val="7"/>
              </w:numPr>
              <w:spacing w:before="120" w:after="120" w:line="276" w:lineRule="auto"/>
              <w:jc w:val="both"/>
              <w:rPr>
                <w:rFonts w:ascii="Arial" w:hAnsi="Arial"/>
                <w:sz w:val="20"/>
                <w:szCs w:val="20"/>
              </w:rPr>
            </w:pPr>
          </w:p>
        </w:tc>
        <w:tc>
          <w:tcPr>
            <w:tcW w:w="3685" w:type="dxa"/>
          </w:tcPr>
          <w:p w14:paraId="7E5904E0" w14:textId="266737C6" w:rsidR="009F5459" w:rsidRPr="00812718" w:rsidRDefault="009F5459" w:rsidP="00812718">
            <w:pPr>
              <w:spacing w:before="120" w:after="120" w:line="276" w:lineRule="auto"/>
              <w:jc w:val="both"/>
              <w:rPr>
                <w:rFonts w:ascii="Arial" w:hAnsi="Arial" w:cs="Arial"/>
                <w:sz w:val="20"/>
                <w:szCs w:val="20"/>
              </w:rPr>
            </w:pPr>
            <w:r w:rsidRPr="00812718">
              <w:rPr>
                <w:rFonts w:ascii="Arial" w:hAnsi="Arial" w:cs="Arial"/>
                <w:color w:val="000000"/>
                <w:sz w:val="20"/>
                <w:szCs w:val="20"/>
                <w:lang w:eastAsia="en-GB"/>
              </w:rPr>
              <w:t>Application Form</w:t>
            </w:r>
            <w:r w:rsidR="008D63D5">
              <w:rPr>
                <w:rFonts w:ascii="Arial" w:hAnsi="Arial" w:cs="Arial"/>
                <w:color w:val="000000"/>
                <w:sz w:val="20"/>
                <w:szCs w:val="20"/>
                <w:lang w:eastAsia="en-GB"/>
              </w:rPr>
              <w:t xml:space="preserve"> – Board/Committee </w:t>
            </w:r>
            <w:r w:rsidR="003074E0">
              <w:rPr>
                <w:rFonts w:ascii="Arial" w:hAnsi="Arial" w:cs="Arial"/>
                <w:color w:val="000000"/>
                <w:sz w:val="20"/>
                <w:szCs w:val="20"/>
                <w:lang w:eastAsia="en-GB"/>
              </w:rPr>
              <w:t>m</w:t>
            </w:r>
            <w:r w:rsidR="008D63D5">
              <w:rPr>
                <w:rFonts w:ascii="Arial" w:hAnsi="Arial" w:cs="Arial"/>
                <w:color w:val="000000"/>
                <w:sz w:val="20"/>
                <w:szCs w:val="20"/>
                <w:lang w:eastAsia="en-GB"/>
              </w:rPr>
              <w:t>ember</w:t>
            </w:r>
          </w:p>
        </w:tc>
        <w:tc>
          <w:tcPr>
            <w:tcW w:w="5023" w:type="dxa"/>
          </w:tcPr>
          <w:p w14:paraId="381D0EB8" w14:textId="77777777" w:rsidR="009F5459" w:rsidRPr="00812718" w:rsidRDefault="009F5459" w:rsidP="00812718">
            <w:pPr>
              <w:spacing w:before="120" w:after="120" w:line="276" w:lineRule="auto"/>
              <w:jc w:val="both"/>
              <w:rPr>
                <w:rFonts w:ascii="Arial" w:hAnsi="Arial" w:cs="Arial"/>
                <w:sz w:val="20"/>
                <w:szCs w:val="20"/>
              </w:rPr>
            </w:pPr>
            <w:r w:rsidRPr="00812718">
              <w:rPr>
                <w:rFonts w:ascii="Arial" w:hAnsi="Arial" w:cs="Arial"/>
                <w:sz w:val="20"/>
                <w:szCs w:val="20"/>
              </w:rPr>
              <w:t>Please complete and return before the deadline date</w:t>
            </w:r>
          </w:p>
        </w:tc>
      </w:tr>
      <w:tr w:rsidR="00DB5409" w:rsidRPr="009F5459" w14:paraId="064A68D9" w14:textId="77777777" w:rsidTr="00812718">
        <w:tc>
          <w:tcPr>
            <w:tcW w:w="534" w:type="dxa"/>
          </w:tcPr>
          <w:p w14:paraId="6CB9889B" w14:textId="77777777" w:rsidR="00DB5409" w:rsidRPr="00812718" w:rsidRDefault="00DB5409" w:rsidP="00812718">
            <w:pPr>
              <w:pStyle w:val="MediumGrid1-Accent21"/>
              <w:numPr>
                <w:ilvl w:val="0"/>
                <w:numId w:val="7"/>
              </w:numPr>
              <w:spacing w:before="120" w:after="120" w:line="276" w:lineRule="auto"/>
              <w:jc w:val="both"/>
              <w:rPr>
                <w:rFonts w:ascii="Arial" w:hAnsi="Arial"/>
                <w:sz w:val="20"/>
                <w:szCs w:val="20"/>
              </w:rPr>
            </w:pPr>
          </w:p>
        </w:tc>
        <w:tc>
          <w:tcPr>
            <w:tcW w:w="3685" w:type="dxa"/>
          </w:tcPr>
          <w:p w14:paraId="24BA9A1F" w14:textId="77777777" w:rsidR="00DB5409" w:rsidRPr="00812718" w:rsidRDefault="00C00852" w:rsidP="00812718">
            <w:pPr>
              <w:spacing w:before="120" w:after="120" w:line="276"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References &amp; </w:t>
            </w:r>
            <w:r w:rsidR="00DB5409">
              <w:rPr>
                <w:rFonts w:ascii="Arial" w:hAnsi="Arial" w:cs="Arial"/>
                <w:color w:val="000000"/>
                <w:sz w:val="20"/>
                <w:szCs w:val="20"/>
                <w:lang w:eastAsia="en-GB"/>
              </w:rPr>
              <w:t>Skills Audit Form</w:t>
            </w:r>
          </w:p>
        </w:tc>
        <w:tc>
          <w:tcPr>
            <w:tcW w:w="5023" w:type="dxa"/>
          </w:tcPr>
          <w:p w14:paraId="25B75BD3" w14:textId="77777777" w:rsidR="00DB5409" w:rsidRPr="00812718" w:rsidRDefault="00DB5409" w:rsidP="00812718">
            <w:pPr>
              <w:spacing w:before="120" w:after="120" w:line="276" w:lineRule="auto"/>
              <w:jc w:val="both"/>
              <w:rPr>
                <w:rFonts w:ascii="Arial" w:hAnsi="Arial" w:cs="Arial"/>
                <w:sz w:val="20"/>
                <w:szCs w:val="20"/>
              </w:rPr>
            </w:pPr>
            <w:r w:rsidRPr="00812718">
              <w:rPr>
                <w:rFonts w:ascii="Arial" w:hAnsi="Arial" w:cs="Arial"/>
                <w:sz w:val="20"/>
                <w:szCs w:val="20"/>
              </w:rPr>
              <w:t>Please complete and return before the deadline date</w:t>
            </w:r>
          </w:p>
        </w:tc>
      </w:tr>
    </w:tbl>
    <w:p w14:paraId="6FA51356" w14:textId="77777777" w:rsidR="00440603" w:rsidRPr="00C1321B" w:rsidRDefault="00440603" w:rsidP="00042A1F">
      <w:pPr>
        <w:spacing w:line="276" w:lineRule="auto"/>
        <w:jc w:val="both"/>
        <w:rPr>
          <w:rFonts w:ascii="Arial" w:hAnsi="Arial" w:cs="Arial"/>
          <w:sz w:val="22"/>
          <w:szCs w:val="22"/>
        </w:rPr>
      </w:pPr>
    </w:p>
    <w:p w14:paraId="2AE3C786" w14:textId="402E6FB7" w:rsidR="008D63D5" w:rsidRPr="00BA149C" w:rsidRDefault="008D63D5" w:rsidP="008D63D5">
      <w:pPr>
        <w:spacing w:line="276" w:lineRule="auto"/>
        <w:jc w:val="both"/>
        <w:rPr>
          <w:rFonts w:ascii="Arial" w:hAnsi="Arial" w:cs="Arial"/>
          <w:i/>
          <w:iCs/>
          <w:sz w:val="22"/>
          <w:szCs w:val="22"/>
        </w:rPr>
      </w:pPr>
      <w:r>
        <w:rPr>
          <w:rFonts w:ascii="Arial" w:hAnsi="Arial" w:cs="Arial"/>
          <w:sz w:val="22"/>
          <w:szCs w:val="22"/>
        </w:rPr>
        <w:t xml:space="preserve">* </w:t>
      </w:r>
      <w:r w:rsidR="00BA149C">
        <w:rPr>
          <w:rFonts w:ascii="Arial" w:hAnsi="Arial" w:cs="Arial"/>
          <w:i/>
          <w:iCs/>
          <w:sz w:val="22"/>
          <w:szCs w:val="22"/>
        </w:rPr>
        <w:t>P</w:t>
      </w:r>
      <w:r w:rsidRPr="00BA149C">
        <w:rPr>
          <w:rFonts w:ascii="Arial" w:hAnsi="Arial" w:cs="Arial"/>
          <w:i/>
          <w:iCs/>
          <w:sz w:val="22"/>
          <w:szCs w:val="22"/>
        </w:rPr>
        <w:t xml:space="preserve">lease note that Committee </w:t>
      </w:r>
      <w:r w:rsidR="003074E0" w:rsidRPr="00BA149C">
        <w:rPr>
          <w:rFonts w:ascii="Arial" w:hAnsi="Arial" w:cs="Arial"/>
          <w:i/>
          <w:iCs/>
          <w:sz w:val="22"/>
          <w:szCs w:val="22"/>
        </w:rPr>
        <w:t>m</w:t>
      </w:r>
      <w:r w:rsidRPr="00BA149C">
        <w:rPr>
          <w:rFonts w:ascii="Arial" w:hAnsi="Arial" w:cs="Arial"/>
          <w:i/>
          <w:iCs/>
          <w:sz w:val="22"/>
          <w:szCs w:val="22"/>
        </w:rPr>
        <w:t xml:space="preserve">ember role profile </w:t>
      </w:r>
      <w:r w:rsidR="003E0AF8" w:rsidRPr="00BA149C">
        <w:rPr>
          <w:rFonts w:ascii="Arial" w:hAnsi="Arial" w:cs="Arial"/>
          <w:i/>
          <w:iCs/>
          <w:sz w:val="22"/>
          <w:szCs w:val="22"/>
        </w:rPr>
        <w:t xml:space="preserve">is </w:t>
      </w:r>
      <w:r w:rsidR="00D841D6" w:rsidRPr="00BA149C">
        <w:rPr>
          <w:rFonts w:ascii="Arial" w:hAnsi="Arial" w:cs="Arial"/>
          <w:i/>
          <w:iCs/>
          <w:sz w:val="22"/>
          <w:szCs w:val="22"/>
        </w:rPr>
        <w:t xml:space="preserve">generic as members can sit on one </w:t>
      </w:r>
      <w:r w:rsidR="0068444B">
        <w:rPr>
          <w:rFonts w:ascii="Arial" w:hAnsi="Arial" w:cs="Arial"/>
          <w:i/>
          <w:iCs/>
          <w:sz w:val="22"/>
          <w:szCs w:val="22"/>
        </w:rPr>
        <w:t xml:space="preserve">or more </w:t>
      </w:r>
      <w:r w:rsidR="00D841D6" w:rsidRPr="00BA149C">
        <w:rPr>
          <w:rFonts w:ascii="Arial" w:hAnsi="Arial" w:cs="Arial"/>
          <w:i/>
          <w:iCs/>
          <w:sz w:val="22"/>
          <w:szCs w:val="22"/>
        </w:rPr>
        <w:t>of four committee</w:t>
      </w:r>
      <w:r w:rsidR="0068444B">
        <w:rPr>
          <w:rFonts w:ascii="Arial" w:hAnsi="Arial" w:cs="Arial"/>
          <w:i/>
          <w:iCs/>
          <w:sz w:val="22"/>
          <w:szCs w:val="22"/>
        </w:rPr>
        <w:t>s</w:t>
      </w:r>
      <w:r w:rsidR="00D841D6" w:rsidRPr="00BA149C">
        <w:rPr>
          <w:rFonts w:ascii="Arial" w:hAnsi="Arial" w:cs="Arial"/>
          <w:i/>
          <w:iCs/>
          <w:sz w:val="22"/>
          <w:szCs w:val="22"/>
        </w:rPr>
        <w:t xml:space="preserve"> depending on skills or </w:t>
      </w:r>
      <w:r w:rsidR="00BA149C" w:rsidRPr="00BA149C">
        <w:rPr>
          <w:rFonts w:ascii="Arial" w:hAnsi="Arial" w:cs="Arial"/>
          <w:i/>
          <w:iCs/>
          <w:sz w:val="22"/>
          <w:szCs w:val="22"/>
        </w:rPr>
        <w:t>Board requirement.</w:t>
      </w:r>
    </w:p>
    <w:p w14:paraId="7F6A2E20" w14:textId="77777777" w:rsidR="008D63D5" w:rsidRDefault="008D63D5" w:rsidP="008D63D5">
      <w:pPr>
        <w:spacing w:line="276" w:lineRule="auto"/>
        <w:jc w:val="both"/>
        <w:rPr>
          <w:rFonts w:ascii="Arial" w:hAnsi="Arial" w:cs="Arial"/>
          <w:sz w:val="22"/>
          <w:szCs w:val="22"/>
        </w:rPr>
      </w:pPr>
    </w:p>
    <w:p w14:paraId="561F0811" w14:textId="459CA0D9" w:rsidR="00FA1E94" w:rsidRDefault="008424BC" w:rsidP="00042A1F">
      <w:pPr>
        <w:spacing w:line="276" w:lineRule="auto"/>
        <w:jc w:val="both"/>
        <w:rPr>
          <w:rFonts w:ascii="Arial" w:hAnsi="Arial" w:cs="Arial"/>
          <w:b/>
          <w:sz w:val="22"/>
          <w:szCs w:val="22"/>
        </w:rPr>
      </w:pPr>
      <w:r w:rsidRPr="00C1321B">
        <w:rPr>
          <w:rFonts w:ascii="Arial" w:hAnsi="Arial" w:cs="Arial"/>
          <w:sz w:val="22"/>
          <w:szCs w:val="22"/>
        </w:rPr>
        <w:t xml:space="preserve">Please complete and return the required documents for consideration by </w:t>
      </w:r>
      <w:r w:rsidR="006A3C2A">
        <w:rPr>
          <w:rFonts w:ascii="Arial" w:hAnsi="Arial" w:cs="Arial"/>
          <w:b/>
          <w:sz w:val="22"/>
          <w:szCs w:val="22"/>
        </w:rPr>
        <w:t>5pm</w:t>
      </w:r>
      <w:r w:rsidR="00D31446">
        <w:rPr>
          <w:rFonts w:ascii="Arial" w:hAnsi="Arial" w:cs="Arial"/>
          <w:b/>
          <w:sz w:val="22"/>
          <w:szCs w:val="22"/>
        </w:rPr>
        <w:t xml:space="preserve">, </w:t>
      </w:r>
      <w:r w:rsidR="008D63D5">
        <w:rPr>
          <w:rFonts w:ascii="Arial" w:hAnsi="Arial" w:cs="Arial"/>
          <w:b/>
          <w:sz w:val="22"/>
          <w:szCs w:val="22"/>
        </w:rPr>
        <w:t>Friday, 5 November 2021</w:t>
      </w:r>
      <w:r w:rsidR="00DB5409">
        <w:rPr>
          <w:rFonts w:ascii="Arial" w:hAnsi="Arial" w:cs="Arial"/>
          <w:b/>
          <w:sz w:val="22"/>
          <w:szCs w:val="22"/>
        </w:rPr>
        <w:t>.</w:t>
      </w:r>
    </w:p>
    <w:p w14:paraId="7F85641D" w14:textId="77777777" w:rsidR="00DB5409" w:rsidRDefault="00DB5409" w:rsidP="00042A1F">
      <w:pPr>
        <w:spacing w:line="276" w:lineRule="auto"/>
        <w:jc w:val="both"/>
        <w:rPr>
          <w:rFonts w:ascii="Arial" w:hAnsi="Arial" w:cs="Arial"/>
          <w:b/>
          <w:sz w:val="22"/>
          <w:szCs w:val="22"/>
        </w:rPr>
      </w:pPr>
    </w:p>
    <w:p w14:paraId="3B5EBAF9" w14:textId="1CEF78E0" w:rsidR="00A41264" w:rsidRDefault="00FA1E94" w:rsidP="00042A1F">
      <w:pPr>
        <w:spacing w:line="276" w:lineRule="auto"/>
        <w:jc w:val="both"/>
        <w:rPr>
          <w:rFonts w:ascii="Arial" w:hAnsi="Arial" w:cs="Arial"/>
          <w:sz w:val="22"/>
          <w:szCs w:val="22"/>
        </w:rPr>
      </w:pPr>
      <w:r>
        <w:rPr>
          <w:rFonts w:ascii="Arial" w:hAnsi="Arial" w:cs="Arial"/>
          <w:sz w:val="22"/>
          <w:szCs w:val="22"/>
        </w:rPr>
        <w:t xml:space="preserve">Our recruitment is an ongoing </w:t>
      </w:r>
      <w:r w:rsidR="00DA6A50">
        <w:rPr>
          <w:rFonts w:ascii="Arial" w:hAnsi="Arial" w:cs="Arial"/>
          <w:sz w:val="22"/>
          <w:szCs w:val="22"/>
        </w:rPr>
        <w:t>process,</w:t>
      </w:r>
      <w:r>
        <w:rPr>
          <w:rFonts w:ascii="Arial" w:hAnsi="Arial" w:cs="Arial"/>
          <w:sz w:val="22"/>
          <w:szCs w:val="22"/>
        </w:rPr>
        <w:t xml:space="preserve"> and we recognise that we may not fill all gaps in one attempt</w:t>
      </w:r>
      <w:r w:rsidR="00A41264">
        <w:rPr>
          <w:rFonts w:ascii="Arial" w:hAnsi="Arial" w:cs="Arial"/>
          <w:sz w:val="22"/>
          <w:szCs w:val="22"/>
        </w:rPr>
        <w:t xml:space="preserve"> especially where </w:t>
      </w:r>
      <w:r>
        <w:rPr>
          <w:rFonts w:ascii="Arial" w:hAnsi="Arial" w:cs="Arial"/>
          <w:sz w:val="22"/>
          <w:szCs w:val="22"/>
        </w:rPr>
        <w:t>new gaps emerge</w:t>
      </w:r>
      <w:r w:rsidR="00A41264">
        <w:rPr>
          <w:rFonts w:ascii="Arial" w:hAnsi="Arial" w:cs="Arial"/>
          <w:sz w:val="22"/>
          <w:szCs w:val="22"/>
        </w:rPr>
        <w:t xml:space="preserve"> from continued membership and future changes in the strategic direction of the </w:t>
      </w:r>
      <w:r w:rsidR="004B706C">
        <w:rPr>
          <w:rFonts w:ascii="Arial" w:hAnsi="Arial" w:cs="Arial"/>
          <w:sz w:val="22"/>
          <w:szCs w:val="22"/>
        </w:rPr>
        <w:t>Group</w:t>
      </w:r>
      <w:r w:rsidR="00A41264">
        <w:rPr>
          <w:rFonts w:ascii="Arial" w:hAnsi="Arial" w:cs="Arial"/>
          <w:sz w:val="22"/>
          <w:szCs w:val="22"/>
        </w:rPr>
        <w:t>.</w:t>
      </w:r>
    </w:p>
    <w:p w14:paraId="3C37C7D6" w14:textId="77777777" w:rsidR="00A41264" w:rsidRDefault="00A41264" w:rsidP="00042A1F">
      <w:pPr>
        <w:spacing w:line="276" w:lineRule="auto"/>
        <w:jc w:val="both"/>
        <w:rPr>
          <w:rFonts w:ascii="Arial" w:hAnsi="Arial" w:cs="Arial"/>
          <w:sz w:val="22"/>
          <w:szCs w:val="22"/>
        </w:rPr>
      </w:pPr>
    </w:p>
    <w:p w14:paraId="42FA2D5D" w14:textId="61DAE7FC" w:rsidR="008424BC" w:rsidRPr="00C1321B" w:rsidRDefault="008424BC" w:rsidP="00042A1F">
      <w:pPr>
        <w:spacing w:line="276" w:lineRule="auto"/>
        <w:jc w:val="both"/>
        <w:rPr>
          <w:rFonts w:ascii="Arial" w:hAnsi="Arial" w:cs="Arial"/>
          <w:sz w:val="22"/>
          <w:szCs w:val="22"/>
        </w:rPr>
      </w:pPr>
      <w:r w:rsidRPr="00C1321B">
        <w:rPr>
          <w:rFonts w:ascii="Arial" w:hAnsi="Arial" w:cs="Arial"/>
          <w:sz w:val="22"/>
          <w:szCs w:val="22"/>
        </w:rPr>
        <w:t xml:space="preserve">In the meantime, should you require any further information or have any queries with respect to this pack or the recruitment process, please contact us </w:t>
      </w:r>
      <w:r w:rsidR="00372299">
        <w:rPr>
          <w:rFonts w:ascii="Arial" w:hAnsi="Arial" w:cs="Arial"/>
          <w:sz w:val="22"/>
          <w:szCs w:val="22"/>
        </w:rPr>
        <w:t xml:space="preserve">via </w:t>
      </w:r>
      <w:r w:rsidRPr="00C1321B">
        <w:rPr>
          <w:rFonts w:ascii="Arial" w:hAnsi="Arial" w:cs="Arial"/>
          <w:sz w:val="22"/>
          <w:szCs w:val="22"/>
        </w:rPr>
        <w:t xml:space="preserve">the details provided on page </w:t>
      </w:r>
      <w:r w:rsidR="00F71E6F">
        <w:rPr>
          <w:rFonts w:ascii="Arial" w:hAnsi="Arial" w:cs="Arial"/>
          <w:sz w:val="22"/>
          <w:szCs w:val="22"/>
        </w:rPr>
        <w:t>1</w:t>
      </w:r>
      <w:r w:rsidR="00047186">
        <w:rPr>
          <w:rFonts w:ascii="Arial" w:hAnsi="Arial" w:cs="Arial"/>
          <w:sz w:val="22"/>
          <w:szCs w:val="22"/>
        </w:rPr>
        <w:t>8</w:t>
      </w:r>
      <w:r w:rsidR="00F71E6F">
        <w:rPr>
          <w:rFonts w:ascii="Arial" w:hAnsi="Arial" w:cs="Arial"/>
          <w:sz w:val="22"/>
          <w:szCs w:val="22"/>
        </w:rPr>
        <w:t>.</w:t>
      </w:r>
    </w:p>
    <w:p w14:paraId="12AB33B6" w14:textId="77777777" w:rsidR="00042A1F" w:rsidRPr="00C1321B" w:rsidRDefault="00042A1F" w:rsidP="008424BC">
      <w:pPr>
        <w:spacing w:line="276" w:lineRule="auto"/>
        <w:jc w:val="right"/>
        <w:rPr>
          <w:rFonts w:ascii="Arial" w:hAnsi="Arial" w:cs="Arial"/>
          <w:sz w:val="22"/>
          <w:szCs w:val="22"/>
        </w:rPr>
      </w:pPr>
    </w:p>
    <w:p w14:paraId="4CEB884F" w14:textId="442DA3D7" w:rsidR="00042A1F" w:rsidRPr="009F5459" w:rsidRDefault="00042A1F" w:rsidP="00042A1F">
      <w:pPr>
        <w:spacing w:line="276" w:lineRule="auto"/>
        <w:jc w:val="both"/>
        <w:rPr>
          <w:rFonts w:ascii="Arial" w:hAnsi="Arial" w:cs="Arial"/>
          <w:sz w:val="22"/>
          <w:szCs w:val="22"/>
          <w:lang w:eastAsia="en-GB"/>
        </w:rPr>
      </w:pPr>
      <w:r w:rsidRPr="00C1321B">
        <w:rPr>
          <w:rFonts w:ascii="Arial" w:hAnsi="Arial" w:cs="Arial"/>
          <w:sz w:val="22"/>
          <w:szCs w:val="22"/>
        </w:rPr>
        <w:t xml:space="preserve">We trust you will find this pack </w:t>
      </w:r>
      <w:r w:rsidR="00DA6A50" w:rsidRPr="00C1321B">
        <w:rPr>
          <w:rFonts w:ascii="Arial" w:hAnsi="Arial" w:cs="Arial"/>
          <w:sz w:val="22"/>
          <w:szCs w:val="22"/>
        </w:rPr>
        <w:t>useful,</w:t>
      </w:r>
      <w:r w:rsidRPr="00C1321B">
        <w:rPr>
          <w:rFonts w:ascii="Arial" w:hAnsi="Arial" w:cs="Arial"/>
          <w:sz w:val="22"/>
          <w:szCs w:val="22"/>
        </w:rPr>
        <w:t xml:space="preserve"> and we look forward to receiving your duly completed form.</w:t>
      </w:r>
    </w:p>
    <w:p w14:paraId="02D92B93" w14:textId="77777777" w:rsidR="00042A1F" w:rsidRDefault="00042A1F" w:rsidP="00BE34DD">
      <w:pPr>
        <w:spacing w:line="276" w:lineRule="auto"/>
        <w:rPr>
          <w:rFonts w:ascii="Arial" w:hAnsi="Arial" w:cs="Arial"/>
          <w:b/>
          <w:color w:val="A6A6A6"/>
          <w:sz w:val="22"/>
          <w:szCs w:val="22"/>
          <w:lang w:eastAsia="en-GB"/>
        </w:rPr>
      </w:pPr>
    </w:p>
    <w:p w14:paraId="606956F4" w14:textId="77777777" w:rsidR="009F5459" w:rsidRDefault="00880115" w:rsidP="00BE34DD">
      <w:pPr>
        <w:spacing w:line="276" w:lineRule="auto"/>
        <w:rPr>
          <w:rFonts w:ascii="Arial" w:hAnsi="Arial" w:cs="Arial"/>
          <w:sz w:val="22"/>
          <w:szCs w:val="22"/>
          <w:lang w:eastAsia="en-GB"/>
        </w:rPr>
      </w:pPr>
      <w:r>
        <w:rPr>
          <w:rFonts w:ascii="Arial" w:hAnsi="Arial" w:cs="Arial"/>
          <w:sz w:val="22"/>
          <w:szCs w:val="22"/>
          <w:lang w:eastAsia="en-GB"/>
        </w:rPr>
        <w:t xml:space="preserve">Yours </w:t>
      </w:r>
      <w:r w:rsidR="00A92B24">
        <w:rPr>
          <w:rFonts w:ascii="Arial" w:hAnsi="Arial" w:cs="Arial"/>
          <w:sz w:val="22"/>
          <w:szCs w:val="22"/>
          <w:lang w:eastAsia="en-GB"/>
        </w:rPr>
        <w:t>faithfully,</w:t>
      </w:r>
    </w:p>
    <w:p w14:paraId="4439C375" w14:textId="77777777" w:rsidR="009F5459" w:rsidRPr="009F5459" w:rsidRDefault="009F5459" w:rsidP="00BE34DD">
      <w:pPr>
        <w:spacing w:line="276" w:lineRule="auto"/>
        <w:rPr>
          <w:rFonts w:ascii="Arial" w:hAnsi="Arial" w:cs="Arial"/>
          <w:sz w:val="22"/>
          <w:szCs w:val="22"/>
          <w:lang w:eastAsia="en-GB"/>
        </w:rPr>
      </w:pPr>
    </w:p>
    <w:p w14:paraId="770C30CC" w14:textId="7A2CFBA1" w:rsidR="00042A1F" w:rsidRPr="00C1321B" w:rsidRDefault="008D63D5" w:rsidP="00160905">
      <w:pPr>
        <w:spacing w:after="200" w:line="276" w:lineRule="auto"/>
        <w:jc w:val="both"/>
        <w:rPr>
          <w:rFonts w:ascii="Arial" w:hAnsi="Arial" w:cs="Arial"/>
          <w:i/>
          <w:sz w:val="22"/>
          <w:szCs w:val="22"/>
        </w:rPr>
      </w:pPr>
      <w:r>
        <w:rPr>
          <w:rFonts w:ascii="Arial" w:hAnsi="Arial" w:cs="Arial"/>
          <w:b/>
          <w:color w:val="A6A6A6"/>
          <w:sz w:val="22"/>
          <w:szCs w:val="22"/>
          <w:lang w:eastAsia="en-GB"/>
        </w:rPr>
        <w:t>Colin Small</w:t>
      </w:r>
    </w:p>
    <w:p w14:paraId="29B90563" w14:textId="77777777" w:rsidR="003A679A" w:rsidRPr="00A36BBD" w:rsidRDefault="00042A1F" w:rsidP="00EA5807">
      <w:pPr>
        <w:spacing w:after="200" w:line="276" w:lineRule="auto"/>
        <w:rPr>
          <w:rFonts w:ascii="Arial" w:hAnsi="Arial" w:cs="Arial"/>
          <w:b/>
          <w:i/>
          <w:color w:val="8064A2"/>
          <w:sz w:val="32"/>
          <w:szCs w:val="32"/>
          <w:lang w:eastAsia="en-GB"/>
        </w:rPr>
      </w:pPr>
      <w:r w:rsidRPr="00C1321B">
        <w:rPr>
          <w:rFonts w:ascii="Arial" w:hAnsi="Arial" w:cs="Arial"/>
          <w:sz w:val="22"/>
          <w:szCs w:val="22"/>
        </w:rPr>
        <w:t xml:space="preserve">Chair of </w:t>
      </w:r>
      <w:r w:rsidR="009F5459">
        <w:rPr>
          <w:rFonts w:ascii="Arial" w:hAnsi="Arial" w:cs="Arial"/>
          <w:sz w:val="22"/>
          <w:szCs w:val="22"/>
        </w:rPr>
        <w:t xml:space="preserve">Trident </w:t>
      </w:r>
      <w:r w:rsidR="004B706C">
        <w:rPr>
          <w:rFonts w:ascii="Arial" w:hAnsi="Arial" w:cs="Arial"/>
          <w:sz w:val="22"/>
          <w:szCs w:val="22"/>
        </w:rPr>
        <w:t>Group</w:t>
      </w:r>
      <w:r w:rsidR="00BE34DD" w:rsidRPr="00C1321B">
        <w:rPr>
          <w:rFonts w:ascii="Arial" w:hAnsi="Arial" w:cs="Arial"/>
          <w:b/>
          <w:color w:val="A6A6A6"/>
          <w:sz w:val="32"/>
          <w:szCs w:val="32"/>
          <w:lang w:eastAsia="en-GB"/>
        </w:rPr>
        <w:br w:type="page"/>
      </w:r>
      <w:r w:rsidR="007F7A68" w:rsidRPr="00A36BBD">
        <w:rPr>
          <w:rFonts w:ascii="Arial" w:hAnsi="Arial" w:cs="Arial"/>
          <w:b/>
          <w:color w:val="8064A2"/>
          <w:sz w:val="32"/>
          <w:szCs w:val="32"/>
          <w:lang w:eastAsia="en-GB"/>
        </w:rPr>
        <w:t xml:space="preserve">About </w:t>
      </w:r>
      <w:r w:rsidR="00A36BBD" w:rsidRPr="00A36BBD">
        <w:rPr>
          <w:rFonts w:ascii="Arial" w:hAnsi="Arial" w:cs="Arial"/>
          <w:b/>
          <w:color w:val="8064A2"/>
          <w:sz w:val="32"/>
          <w:szCs w:val="32"/>
          <w:lang w:eastAsia="en-GB"/>
        </w:rPr>
        <w:t>Triden</w:t>
      </w:r>
      <w:r w:rsidR="00A36BBD">
        <w:rPr>
          <w:rFonts w:ascii="Arial" w:hAnsi="Arial" w:cs="Arial"/>
          <w:b/>
          <w:color w:val="8064A2"/>
          <w:sz w:val="32"/>
          <w:szCs w:val="32"/>
          <w:lang w:eastAsia="en-GB"/>
        </w:rPr>
        <w:t xml:space="preserve">t </w:t>
      </w:r>
      <w:r w:rsidR="004B706C">
        <w:rPr>
          <w:rFonts w:ascii="Arial" w:hAnsi="Arial" w:cs="Arial"/>
          <w:b/>
          <w:color w:val="8064A2"/>
          <w:sz w:val="32"/>
          <w:szCs w:val="32"/>
          <w:lang w:eastAsia="en-GB"/>
        </w:rPr>
        <w:t>Group</w:t>
      </w:r>
    </w:p>
    <w:p w14:paraId="3A10636F" w14:textId="77777777" w:rsidR="007F7A68" w:rsidRPr="00C1321B" w:rsidRDefault="007F7A68">
      <w:pPr>
        <w:rPr>
          <w:rFonts w:ascii="Arial" w:hAnsi="Arial" w:cs="Arial"/>
          <w:b/>
          <w:color w:val="00B050"/>
          <w:sz w:val="28"/>
          <w:szCs w:val="28"/>
          <w:lang w:eastAsia="en-GB"/>
        </w:rPr>
      </w:pPr>
    </w:p>
    <w:p w14:paraId="21C36335" w14:textId="77777777" w:rsidR="00A36BBD" w:rsidRPr="00A36BBD" w:rsidRDefault="00A36BBD" w:rsidP="00A36BBD">
      <w:pPr>
        <w:spacing w:after="200" w:line="276" w:lineRule="auto"/>
        <w:jc w:val="both"/>
        <w:rPr>
          <w:rStyle w:val="Strong"/>
          <w:rFonts w:ascii="Arial" w:hAnsi="Arial" w:cs="Arial"/>
          <w:b w:val="0"/>
          <w:color w:val="2B2B2B"/>
          <w:sz w:val="22"/>
          <w:szCs w:val="22"/>
        </w:rPr>
      </w:pPr>
      <w:r w:rsidRPr="00A36BBD">
        <w:rPr>
          <w:rStyle w:val="Strong"/>
          <w:rFonts w:ascii="Arial" w:hAnsi="Arial" w:cs="Arial"/>
          <w:b w:val="0"/>
          <w:color w:val="2B2B2B"/>
          <w:sz w:val="22"/>
          <w:szCs w:val="22"/>
        </w:rPr>
        <w:t xml:space="preserve">Trident </w:t>
      </w:r>
      <w:r w:rsidR="004B706C">
        <w:rPr>
          <w:rStyle w:val="Strong"/>
          <w:rFonts w:ascii="Arial" w:hAnsi="Arial" w:cs="Arial"/>
          <w:b w:val="0"/>
          <w:color w:val="2B2B2B"/>
          <w:sz w:val="22"/>
          <w:szCs w:val="22"/>
        </w:rPr>
        <w:t>Group</w:t>
      </w:r>
      <w:r w:rsidR="006A3C2A">
        <w:rPr>
          <w:rStyle w:val="Strong"/>
          <w:rFonts w:ascii="Arial" w:hAnsi="Arial" w:cs="Arial"/>
          <w:b w:val="0"/>
          <w:color w:val="2B2B2B"/>
          <w:sz w:val="22"/>
          <w:szCs w:val="22"/>
        </w:rPr>
        <w:t xml:space="preserve"> </w:t>
      </w:r>
      <w:r w:rsidRPr="00A36BBD">
        <w:rPr>
          <w:rStyle w:val="Strong"/>
          <w:rFonts w:ascii="Arial" w:hAnsi="Arial" w:cs="Arial"/>
          <w:b w:val="0"/>
          <w:color w:val="2B2B2B"/>
          <w:sz w:val="22"/>
          <w:szCs w:val="22"/>
        </w:rPr>
        <w:t xml:space="preserve">has reinvented itself and is evolving into a new type of organisation incorporating </w:t>
      </w:r>
      <w:r w:rsidR="000150BC">
        <w:rPr>
          <w:rStyle w:val="Strong"/>
          <w:rFonts w:ascii="Arial" w:hAnsi="Arial" w:cs="Arial"/>
          <w:b w:val="0"/>
          <w:color w:val="2B2B2B"/>
          <w:sz w:val="22"/>
          <w:szCs w:val="22"/>
        </w:rPr>
        <w:t xml:space="preserve">one housing association, one charity, and one commercial vehicle, </w:t>
      </w:r>
      <w:r w:rsidRPr="00A36BBD">
        <w:rPr>
          <w:rStyle w:val="Strong"/>
          <w:rFonts w:ascii="Arial" w:hAnsi="Arial" w:cs="Arial"/>
          <w:b w:val="0"/>
          <w:color w:val="2B2B2B"/>
          <w:sz w:val="22"/>
          <w:szCs w:val="22"/>
        </w:rPr>
        <w:t>building on the best of the social purpose housing associations created to tackle homelessness and neighbourhood disadvantage.</w:t>
      </w:r>
    </w:p>
    <w:p w14:paraId="5FC19F79" w14:textId="77777777" w:rsidR="00A36BBD" w:rsidRDefault="00A36BBD" w:rsidP="00A36BBD">
      <w:pPr>
        <w:spacing w:line="276" w:lineRule="auto"/>
        <w:jc w:val="both"/>
        <w:rPr>
          <w:rFonts w:ascii="Arial" w:hAnsi="Arial" w:cs="Arial"/>
          <w:color w:val="2B2B2B"/>
          <w:sz w:val="22"/>
          <w:szCs w:val="22"/>
        </w:rPr>
      </w:pPr>
      <w:r w:rsidRPr="00A36BBD">
        <w:rPr>
          <w:rFonts w:ascii="Arial" w:hAnsi="Arial" w:cs="Arial"/>
          <w:color w:val="2B2B2B"/>
          <w:sz w:val="22"/>
          <w:szCs w:val="22"/>
        </w:rPr>
        <w:t>Trident deli</w:t>
      </w:r>
      <w:r w:rsidR="00DD279F">
        <w:rPr>
          <w:rFonts w:ascii="Arial" w:hAnsi="Arial" w:cs="Arial"/>
          <w:color w:val="2B2B2B"/>
          <w:sz w:val="22"/>
          <w:szCs w:val="22"/>
        </w:rPr>
        <w:t>vers services to approximately 8</w:t>
      </w:r>
      <w:r w:rsidRPr="00A36BBD">
        <w:rPr>
          <w:rFonts w:ascii="Arial" w:hAnsi="Arial" w:cs="Arial"/>
          <w:color w:val="2B2B2B"/>
          <w:sz w:val="22"/>
          <w:szCs w:val="22"/>
        </w:rPr>
        <w:t xml:space="preserve">,000 people in </w:t>
      </w:r>
      <w:r w:rsidR="00C4155E">
        <w:rPr>
          <w:rFonts w:ascii="Arial" w:hAnsi="Arial" w:cs="Arial"/>
          <w:color w:val="2B2B2B"/>
          <w:sz w:val="22"/>
          <w:szCs w:val="22"/>
        </w:rPr>
        <w:t>over</w:t>
      </w:r>
      <w:r w:rsidR="00DD279F">
        <w:rPr>
          <w:rFonts w:ascii="Arial" w:hAnsi="Arial" w:cs="Arial"/>
          <w:color w:val="2B2B2B"/>
          <w:sz w:val="22"/>
          <w:szCs w:val="22"/>
        </w:rPr>
        <w:t xml:space="preserve"> 3,4</w:t>
      </w:r>
      <w:r w:rsidRPr="00A36BBD">
        <w:rPr>
          <w:rFonts w:ascii="Arial" w:hAnsi="Arial" w:cs="Arial"/>
          <w:color w:val="2B2B2B"/>
          <w:sz w:val="22"/>
          <w:szCs w:val="22"/>
        </w:rPr>
        <w:t>00 homes.</w:t>
      </w:r>
    </w:p>
    <w:p w14:paraId="220FE024" w14:textId="77777777" w:rsidR="00B546E0" w:rsidRPr="00A36BBD" w:rsidRDefault="00B546E0">
      <w:pPr>
        <w:rPr>
          <w:rFonts w:ascii="Arial" w:hAnsi="Arial" w:cs="Arial"/>
          <w:i/>
          <w:color w:val="FF0000"/>
          <w:sz w:val="22"/>
          <w:szCs w:val="22"/>
          <w:lang w:eastAsia="en-GB"/>
        </w:rPr>
      </w:pPr>
    </w:p>
    <w:p w14:paraId="5616903B" w14:textId="77777777" w:rsidR="002C392F" w:rsidRPr="00A36BBD" w:rsidRDefault="002C392F" w:rsidP="004B05CE">
      <w:pPr>
        <w:spacing w:after="200" w:line="276" w:lineRule="auto"/>
        <w:jc w:val="both"/>
        <w:rPr>
          <w:rFonts w:ascii="Arial" w:hAnsi="Arial" w:cs="Arial"/>
          <w:b/>
          <w:color w:val="8064A2"/>
          <w:sz w:val="28"/>
          <w:szCs w:val="28"/>
        </w:rPr>
      </w:pPr>
      <w:r w:rsidRPr="00A36BBD">
        <w:rPr>
          <w:rFonts w:ascii="Arial" w:hAnsi="Arial" w:cs="Arial"/>
          <w:b/>
          <w:color w:val="8064A2"/>
          <w:sz w:val="28"/>
          <w:szCs w:val="28"/>
        </w:rPr>
        <w:t>History</w:t>
      </w:r>
    </w:p>
    <w:p w14:paraId="3AA80864" w14:textId="77777777" w:rsidR="00A36BBD" w:rsidRPr="00A36BBD" w:rsidRDefault="00A36BBD" w:rsidP="00A36BBD">
      <w:pPr>
        <w:spacing w:line="276" w:lineRule="auto"/>
        <w:jc w:val="both"/>
        <w:outlineLvl w:val="3"/>
        <w:rPr>
          <w:rFonts w:ascii="Arial" w:hAnsi="Arial" w:cs="Arial"/>
          <w:bCs/>
          <w:sz w:val="22"/>
          <w:szCs w:val="22"/>
          <w:lang w:eastAsia="en-GB"/>
        </w:rPr>
      </w:pPr>
      <w:r w:rsidRPr="00A36BBD">
        <w:rPr>
          <w:rFonts w:ascii="Arial" w:hAnsi="Arial" w:cs="Arial"/>
          <w:bCs/>
          <w:sz w:val="22"/>
          <w:szCs w:val="22"/>
          <w:lang w:eastAsia="en-GB"/>
        </w:rPr>
        <w:t>Trident Housing Association was formed in 196</w:t>
      </w:r>
      <w:r w:rsidR="00DD279F">
        <w:rPr>
          <w:rFonts w:ascii="Arial" w:hAnsi="Arial" w:cs="Arial"/>
          <w:bCs/>
          <w:sz w:val="22"/>
          <w:szCs w:val="22"/>
          <w:lang w:eastAsia="en-GB"/>
        </w:rPr>
        <w:t>2</w:t>
      </w:r>
      <w:r w:rsidRPr="00A36BBD">
        <w:rPr>
          <w:rFonts w:ascii="Arial" w:hAnsi="Arial" w:cs="Arial"/>
          <w:bCs/>
          <w:sz w:val="22"/>
          <w:szCs w:val="22"/>
          <w:lang w:eastAsia="en-GB"/>
        </w:rPr>
        <w:t xml:space="preserve"> and as a result of </w:t>
      </w:r>
      <w:r w:rsidR="00305755">
        <w:rPr>
          <w:rFonts w:ascii="Arial" w:hAnsi="Arial" w:cs="Arial"/>
          <w:bCs/>
          <w:sz w:val="22"/>
          <w:szCs w:val="22"/>
          <w:lang w:eastAsia="en-GB"/>
        </w:rPr>
        <w:t>its growth</w:t>
      </w:r>
      <w:r w:rsidR="004C7A62">
        <w:rPr>
          <w:rFonts w:ascii="Arial" w:hAnsi="Arial" w:cs="Arial"/>
          <w:bCs/>
          <w:sz w:val="22"/>
          <w:szCs w:val="22"/>
          <w:lang w:eastAsia="en-GB"/>
        </w:rPr>
        <w:t xml:space="preserve">, Trident </w:t>
      </w:r>
      <w:r w:rsidR="004B706C">
        <w:rPr>
          <w:rFonts w:ascii="Arial" w:hAnsi="Arial" w:cs="Arial"/>
          <w:bCs/>
          <w:sz w:val="22"/>
          <w:szCs w:val="22"/>
          <w:lang w:eastAsia="en-GB"/>
        </w:rPr>
        <w:t>Group</w:t>
      </w:r>
      <w:r w:rsidR="00372299">
        <w:rPr>
          <w:rFonts w:ascii="Arial" w:hAnsi="Arial" w:cs="Arial"/>
          <w:bCs/>
          <w:sz w:val="22"/>
          <w:szCs w:val="22"/>
          <w:lang w:eastAsia="en-GB"/>
        </w:rPr>
        <w:t xml:space="preserve"> is now one of the Midland</w:t>
      </w:r>
      <w:r w:rsidRPr="00A36BBD">
        <w:rPr>
          <w:rFonts w:ascii="Arial" w:hAnsi="Arial" w:cs="Arial"/>
          <w:bCs/>
          <w:sz w:val="22"/>
          <w:szCs w:val="22"/>
          <w:lang w:eastAsia="en-GB"/>
        </w:rPr>
        <w:t xml:space="preserve">s leading housing associations and social business looking after </w:t>
      </w:r>
      <w:r w:rsidR="00DD279F">
        <w:rPr>
          <w:rFonts w:ascii="Arial" w:hAnsi="Arial" w:cs="Arial"/>
          <w:bCs/>
          <w:sz w:val="22"/>
          <w:szCs w:val="22"/>
          <w:lang w:eastAsia="en-GB"/>
        </w:rPr>
        <w:t>over 3,4</w:t>
      </w:r>
      <w:r w:rsidR="00C4155E">
        <w:rPr>
          <w:rFonts w:ascii="Arial" w:hAnsi="Arial" w:cs="Arial"/>
          <w:bCs/>
          <w:sz w:val="22"/>
          <w:szCs w:val="22"/>
          <w:lang w:eastAsia="en-GB"/>
        </w:rPr>
        <w:t>00</w:t>
      </w:r>
      <w:r w:rsidRPr="00A36BBD">
        <w:rPr>
          <w:rFonts w:ascii="Arial" w:hAnsi="Arial" w:cs="Arial"/>
          <w:bCs/>
          <w:sz w:val="22"/>
          <w:szCs w:val="22"/>
          <w:lang w:eastAsia="en-GB"/>
        </w:rPr>
        <w:t xml:space="preserve"> homes</w:t>
      </w:r>
      <w:r w:rsidR="00372299">
        <w:rPr>
          <w:rFonts w:ascii="Arial" w:hAnsi="Arial" w:cs="Arial"/>
          <w:bCs/>
          <w:sz w:val="22"/>
          <w:szCs w:val="22"/>
          <w:lang w:eastAsia="en-GB"/>
        </w:rPr>
        <w:t xml:space="preserve"> and</w:t>
      </w:r>
      <w:r w:rsidRPr="00A36BBD">
        <w:rPr>
          <w:rFonts w:ascii="Arial" w:hAnsi="Arial" w:cs="Arial"/>
          <w:bCs/>
          <w:sz w:val="22"/>
          <w:szCs w:val="22"/>
          <w:lang w:eastAsia="en-GB"/>
        </w:rPr>
        <w:t xml:space="preserve"> costing more than £90 million to develop.</w:t>
      </w:r>
    </w:p>
    <w:p w14:paraId="5B56BFD0" w14:textId="77777777" w:rsidR="00A36BBD" w:rsidRPr="00A36BBD" w:rsidRDefault="00A36BBD" w:rsidP="00A36BBD">
      <w:pPr>
        <w:spacing w:line="276" w:lineRule="auto"/>
        <w:jc w:val="both"/>
        <w:outlineLvl w:val="3"/>
        <w:rPr>
          <w:rFonts w:ascii="Arial" w:hAnsi="Arial" w:cs="Arial"/>
          <w:bCs/>
          <w:sz w:val="22"/>
          <w:szCs w:val="22"/>
          <w:lang w:eastAsia="en-GB"/>
        </w:rPr>
      </w:pPr>
    </w:p>
    <w:p w14:paraId="2A098673" w14:textId="77777777" w:rsidR="00A36BBD" w:rsidRPr="00A36BBD" w:rsidRDefault="00A36BBD" w:rsidP="00A36BBD">
      <w:pPr>
        <w:spacing w:line="276" w:lineRule="auto"/>
        <w:jc w:val="both"/>
        <w:rPr>
          <w:rFonts w:ascii="Arial" w:hAnsi="Arial" w:cs="Arial"/>
          <w:sz w:val="22"/>
          <w:szCs w:val="22"/>
          <w:lang w:eastAsia="en-GB"/>
        </w:rPr>
      </w:pPr>
      <w:r w:rsidRPr="00A36BBD">
        <w:rPr>
          <w:rFonts w:ascii="Arial" w:hAnsi="Arial" w:cs="Arial"/>
          <w:sz w:val="22"/>
          <w:szCs w:val="22"/>
          <w:lang w:eastAsia="en-GB"/>
        </w:rPr>
        <w:t xml:space="preserve">Over the years Trident </w:t>
      </w:r>
      <w:r w:rsidR="004B706C">
        <w:rPr>
          <w:rFonts w:ascii="Arial" w:hAnsi="Arial" w:cs="Arial"/>
          <w:sz w:val="22"/>
          <w:szCs w:val="22"/>
          <w:lang w:eastAsia="en-GB"/>
        </w:rPr>
        <w:t>Group</w:t>
      </w:r>
      <w:r w:rsidRPr="00A36BBD">
        <w:rPr>
          <w:rFonts w:ascii="Arial" w:hAnsi="Arial" w:cs="Arial"/>
          <w:sz w:val="22"/>
          <w:szCs w:val="22"/>
          <w:lang w:eastAsia="en-GB"/>
        </w:rPr>
        <w:t xml:space="preserve"> has established a strong reputation as a provider of good quality and affordable homes and prides itself on the range of client </w:t>
      </w:r>
      <w:r w:rsidR="004B706C">
        <w:rPr>
          <w:rFonts w:ascii="Arial" w:hAnsi="Arial" w:cs="Arial"/>
          <w:sz w:val="22"/>
          <w:szCs w:val="22"/>
          <w:lang w:eastAsia="en-GB"/>
        </w:rPr>
        <w:t>Group</w:t>
      </w:r>
      <w:r w:rsidRPr="00A36BBD">
        <w:rPr>
          <w:rFonts w:ascii="Arial" w:hAnsi="Arial" w:cs="Arial"/>
          <w:sz w:val="22"/>
          <w:szCs w:val="22"/>
          <w:lang w:eastAsia="en-GB"/>
        </w:rPr>
        <w:t>s its mainstream housing team and support services cater for, delivering accommodation and services for customers aged 16 – 65 and beyond, many of whom have specialised needs.</w:t>
      </w:r>
    </w:p>
    <w:p w14:paraId="4A77B53B" w14:textId="77777777" w:rsidR="00B56F8E" w:rsidRPr="00C1321B" w:rsidRDefault="00B56F8E" w:rsidP="004A2F62">
      <w:pPr>
        <w:pStyle w:val="normal-p"/>
        <w:shd w:val="clear" w:color="auto" w:fill="FFFFFF"/>
        <w:spacing w:line="276" w:lineRule="auto"/>
        <w:rPr>
          <w:rFonts w:ascii="Arial" w:hAnsi="Arial" w:cs="Arial"/>
          <w:b/>
          <w:color w:val="00B050"/>
          <w:sz w:val="28"/>
          <w:szCs w:val="28"/>
        </w:rPr>
      </w:pPr>
    </w:p>
    <w:p w14:paraId="6D706EE6" w14:textId="77777777" w:rsidR="00A36BBD" w:rsidRDefault="009776B4" w:rsidP="004B05CE">
      <w:pPr>
        <w:spacing w:after="200" w:line="276" w:lineRule="auto"/>
        <w:jc w:val="both"/>
        <w:rPr>
          <w:rFonts w:ascii="Arial" w:hAnsi="Arial" w:cs="Arial"/>
          <w:b/>
          <w:color w:val="8064A2"/>
          <w:sz w:val="28"/>
          <w:szCs w:val="28"/>
        </w:rPr>
      </w:pPr>
      <w:r>
        <w:rPr>
          <w:rFonts w:ascii="Arial" w:hAnsi="Arial" w:cs="Arial"/>
          <w:b/>
          <w:color w:val="8064A2"/>
          <w:sz w:val="28"/>
          <w:szCs w:val="28"/>
        </w:rPr>
        <w:t xml:space="preserve">Current </w:t>
      </w:r>
      <w:r w:rsidR="004B706C">
        <w:rPr>
          <w:rFonts w:ascii="Arial" w:hAnsi="Arial" w:cs="Arial"/>
          <w:b/>
          <w:color w:val="8064A2"/>
          <w:sz w:val="28"/>
          <w:szCs w:val="28"/>
        </w:rPr>
        <w:t>Group</w:t>
      </w:r>
      <w:r w:rsidR="00A36BBD">
        <w:rPr>
          <w:rFonts w:ascii="Arial" w:hAnsi="Arial" w:cs="Arial"/>
          <w:b/>
          <w:color w:val="8064A2"/>
          <w:sz w:val="28"/>
          <w:szCs w:val="28"/>
        </w:rPr>
        <w:t xml:space="preserve"> Structure</w:t>
      </w:r>
    </w:p>
    <w:p w14:paraId="0D5B5EED" w14:textId="7F549F62" w:rsidR="00A36BBD" w:rsidRDefault="00A36BBD" w:rsidP="00A36BBD">
      <w:pPr>
        <w:spacing w:line="276" w:lineRule="auto"/>
        <w:jc w:val="both"/>
        <w:rPr>
          <w:rFonts w:ascii="Arial" w:hAnsi="Arial" w:cs="Arial"/>
          <w:sz w:val="22"/>
          <w:szCs w:val="22"/>
        </w:rPr>
      </w:pPr>
      <w:r w:rsidRPr="00A36BBD">
        <w:rPr>
          <w:rFonts w:ascii="Arial" w:hAnsi="Arial" w:cs="Arial"/>
          <w:sz w:val="22"/>
          <w:szCs w:val="22"/>
        </w:rPr>
        <w:t xml:space="preserve">The legal parent of the </w:t>
      </w:r>
      <w:r w:rsidR="004B706C">
        <w:rPr>
          <w:rFonts w:ascii="Arial" w:hAnsi="Arial" w:cs="Arial"/>
          <w:sz w:val="22"/>
          <w:szCs w:val="22"/>
        </w:rPr>
        <w:t>Group</w:t>
      </w:r>
      <w:r w:rsidRPr="00A36BBD">
        <w:rPr>
          <w:rFonts w:ascii="Arial" w:hAnsi="Arial" w:cs="Arial"/>
          <w:sz w:val="22"/>
          <w:szCs w:val="22"/>
        </w:rPr>
        <w:t xml:space="preserve"> is Trident Housing Association (THA) Limited through which all statutory powers of the </w:t>
      </w:r>
      <w:r w:rsidR="004B706C">
        <w:rPr>
          <w:rFonts w:ascii="Arial" w:hAnsi="Arial" w:cs="Arial"/>
          <w:sz w:val="22"/>
          <w:szCs w:val="22"/>
        </w:rPr>
        <w:t>Group</w:t>
      </w:r>
      <w:r w:rsidRPr="00A36BBD">
        <w:rPr>
          <w:rFonts w:ascii="Arial" w:hAnsi="Arial" w:cs="Arial"/>
          <w:sz w:val="22"/>
          <w:szCs w:val="22"/>
        </w:rPr>
        <w:t xml:space="preserve"> are </w:t>
      </w:r>
      <w:r w:rsidR="00124752" w:rsidRPr="00A36BBD">
        <w:rPr>
          <w:rFonts w:ascii="Arial" w:hAnsi="Arial" w:cs="Arial"/>
          <w:sz w:val="22"/>
          <w:szCs w:val="22"/>
        </w:rPr>
        <w:t>vested,</w:t>
      </w:r>
      <w:r w:rsidRPr="00A36BBD">
        <w:rPr>
          <w:rFonts w:ascii="Arial" w:hAnsi="Arial" w:cs="Arial"/>
          <w:sz w:val="22"/>
          <w:szCs w:val="22"/>
        </w:rPr>
        <w:t xml:space="preserve"> and all the accounts of the </w:t>
      </w:r>
      <w:r w:rsidR="004B706C">
        <w:rPr>
          <w:rFonts w:ascii="Arial" w:hAnsi="Arial" w:cs="Arial"/>
          <w:sz w:val="22"/>
          <w:szCs w:val="22"/>
        </w:rPr>
        <w:t>Group</w:t>
      </w:r>
      <w:r w:rsidRPr="00A36BBD">
        <w:rPr>
          <w:rFonts w:ascii="Arial" w:hAnsi="Arial" w:cs="Arial"/>
          <w:sz w:val="22"/>
          <w:szCs w:val="22"/>
        </w:rPr>
        <w:t xml:space="preserve"> are consolidated. The controlling powers of the </w:t>
      </w:r>
      <w:r w:rsidR="004B706C">
        <w:rPr>
          <w:rFonts w:ascii="Arial" w:hAnsi="Arial" w:cs="Arial"/>
          <w:sz w:val="22"/>
          <w:szCs w:val="22"/>
        </w:rPr>
        <w:t>Group</w:t>
      </w:r>
      <w:r w:rsidRPr="00A36BBD">
        <w:rPr>
          <w:rFonts w:ascii="Arial" w:hAnsi="Arial" w:cs="Arial"/>
          <w:sz w:val="22"/>
          <w:szCs w:val="22"/>
        </w:rPr>
        <w:t xml:space="preserve"> are exercised by the </w:t>
      </w:r>
      <w:r w:rsidR="004B706C">
        <w:rPr>
          <w:rFonts w:ascii="Arial" w:hAnsi="Arial" w:cs="Arial"/>
          <w:sz w:val="22"/>
          <w:szCs w:val="22"/>
        </w:rPr>
        <w:t>Group</w:t>
      </w:r>
      <w:r w:rsidRPr="00A36BBD">
        <w:rPr>
          <w:rFonts w:ascii="Arial" w:hAnsi="Arial" w:cs="Arial"/>
          <w:sz w:val="22"/>
          <w:szCs w:val="22"/>
        </w:rPr>
        <w:t xml:space="preserve"> </w:t>
      </w:r>
      <w:r w:rsidR="004B706C">
        <w:rPr>
          <w:rFonts w:ascii="Arial" w:hAnsi="Arial" w:cs="Arial"/>
          <w:sz w:val="22"/>
          <w:szCs w:val="22"/>
        </w:rPr>
        <w:t xml:space="preserve">Board. </w:t>
      </w:r>
    </w:p>
    <w:p w14:paraId="055556D5" w14:textId="77777777" w:rsidR="004B706C" w:rsidRDefault="004B706C" w:rsidP="00A36BBD">
      <w:pPr>
        <w:spacing w:line="276" w:lineRule="auto"/>
        <w:jc w:val="both"/>
        <w:rPr>
          <w:rFonts w:ascii="Arial" w:hAnsi="Arial" w:cs="Arial"/>
          <w:sz w:val="22"/>
          <w:szCs w:val="22"/>
        </w:rPr>
      </w:pPr>
    </w:p>
    <w:p w14:paraId="35F0EDB7" w14:textId="77777777" w:rsidR="00A36BBD" w:rsidRPr="00A36BBD" w:rsidRDefault="00A36BBD" w:rsidP="00A36BBD">
      <w:pPr>
        <w:spacing w:line="276" w:lineRule="auto"/>
        <w:jc w:val="both"/>
        <w:rPr>
          <w:rFonts w:ascii="Arial" w:hAnsi="Arial" w:cs="Arial"/>
          <w:color w:val="2B2B2B"/>
          <w:sz w:val="22"/>
          <w:szCs w:val="22"/>
        </w:rPr>
      </w:pPr>
      <w:r w:rsidRPr="00A36BBD">
        <w:rPr>
          <w:rFonts w:ascii="Arial" w:hAnsi="Arial" w:cs="Arial"/>
          <w:sz w:val="22"/>
          <w:szCs w:val="22"/>
        </w:rPr>
        <w:t xml:space="preserve">The </w:t>
      </w:r>
      <w:r w:rsidR="004B706C">
        <w:rPr>
          <w:rFonts w:ascii="Arial" w:hAnsi="Arial" w:cs="Arial"/>
          <w:sz w:val="22"/>
          <w:szCs w:val="22"/>
        </w:rPr>
        <w:t>Group</w:t>
      </w:r>
      <w:r w:rsidRPr="00A36BBD">
        <w:rPr>
          <w:rFonts w:ascii="Arial" w:hAnsi="Arial" w:cs="Arial"/>
          <w:sz w:val="22"/>
          <w:szCs w:val="22"/>
        </w:rPr>
        <w:t xml:space="preserve"> operates as a </w:t>
      </w:r>
      <w:r w:rsidR="000150BC">
        <w:rPr>
          <w:rFonts w:ascii="Arial" w:hAnsi="Arial" w:cs="Arial"/>
          <w:sz w:val="22"/>
          <w:szCs w:val="22"/>
        </w:rPr>
        <w:t>s</w:t>
      </w:r>
      <w:r w:rsidRPr="00A36BBD">
        <w:rPr>
          <w:rFonts w:ascii="Arial" w:hAnsi="Arial" w:cs="Arial"/>
          <w:sz w:val="22"/>
          <w:szCs w:val="22"/>
        </w:rPr>
        <w:t xml:space="preserve">ocial </w:t>
      </w:r>
      <w:r w:rsidR="000150BC">
        <w:rPr>
          <w:rFonts w:ascii="Arial" w:hAnsi="Arial" w:cs="Arial"/>
          <w:sz w:val="22"/>
          <w:szCs w:val="22"/>
        </w:rPr>
        <w:t xml:space="preserve">entity </w:t>
      </w:r>
      <w:r w:rsidRPr="00A36BBD">
        <w:rPr>
          <w:rFonts w:ascii="Arial" w:hAnsi="Arial" w:cs="Arial"/>
          <w:sz w:val="22"/>
          <w:szCs w:val="22"/>
        </w:rPr>
        <w:t xml:space="preserve">which incorporates all the </w:t>
      </w:r>
      <w:r w:rsidR="004B706C">
        <w:rPr>
          <w:rFonts w:ascii="Arial" w:hAnsi="Arial" w:cs="Arial"/>
          <w:sz w:val="22"/>
          <w:szCs w:val="22"/>
        </w:rPr>
        <w:t>Group</w:t>
      </w:r>
      <w:r w:rsidRPr="00A36BBD">
        <w:rPr>
          <w:rFonts w:ascii="Arial" w:hAnsi="Arial" w:cs="Arial"/>
          <w:sz w:val="22"/>
          <w:szCs w:val="22"/>
        </w:rPr>
        <w:t xml:space="preserve"> services of housing, maintenance, support, social </w:t>
      </w:r>
      <w:proofErr w:type="gramStart"/>
      <w:r w:rsidRPr="00A36BBD">
        <w:rPr>
          <w:rFonts w:ascii="Arial" w:hAnsi="Arial" w:cs="Arial"/>
          <w:sz w:val="22"/>
          <w:szCs w:val="22"/>
        </w:rPr>
        <w:t>enterprise</w:t>
      </w:r>
      <w:proofErr w:type="gramEnd"/>
      <w:r w:rsidRPr="00A36BBD">
        <w:rPr>
          <w:rFonts w:ascii="Arial" w:hAnsi="Arial" w:cs="Arial"/>
          <w:sz w:val="22"/>
          <w:szCs w:val="22"/>
        </w:rPr>
        <w:t xml:space="preserve"> and charitable activities. These functions are discharged by the legal subsidiaries and the </w:t>
      </w:r>
      <w:r w:rsidR="004B706C">
        <w:rPr>
          <w:rFonts w:ascii="Arial" w:hAnsi="Arial" w:cs="Arial"/>
          <w:sz w:val="22"/>
          <w:szCs w:val="22"/>
        </w:rPr>
        <w:t>Group</w:t>
      </w:r>
      <w:r w:rsidR="000150BC">
        <w:rPr>
          <w:rFonts w:ascii="Arial" w:hAnsi="Arial" w:cs="Arial"/>
          <w:sz w:val="22"/>
          <w:szCs w:val="22"/>
        </w:rPr>
        <w:t xml:space="preserve"> </w:t>
      </w:r>
      <w:r w:rsidR="004B706C">
        <w:rPr>
          <w:rFonts w:ascii="Arial" w:hAnsi="Arial" w:cs="Arial"/>
          <w:sz w:val="22"/>
          <w:szCs w:val="22"/>
        </w:rPr>
        <w:t>Board</w:t>
      </w:r>
      <w:r w:rsidRPr="00A36BBD">
        <w:rPr>
          <w:rFonts w:ascii="Arial" w:hAnsi="Arial" w:cs="Arial"/>
          <w:sz w:val="22"/>
          <w:szCs w:val="22"/>
        </w:rPr>
        <w:t>.</w:t>
      </w:r>
    </w:p>
    <w:p w14:paraId="76DC5221" w14:textId="77777777" w:rsidR="00A36BBD" w:rsidRPr="00A36BBD" w:rsidRDefault="00A36BBD" w:rsidP="00A36BBD">
      <w:pPr>
        <w:spacing w:line="276" w:lineRule="auto"/>
        <w:rPr>
          <w:rFonts w:ascii="Arial" w:hAnsi="Arial" w:cs="Arial"/>
          <w:color w:val="2B2B2B"/>
          <w:sz w:val="22"/>
          <w:szCs w:val="22"/>
        </w:rPr>
      </w:pPr>
    </w:p>
    <w:p w14:paraId="7D47B538" w14:textId="77777777" w:rsidR="00A36BBD" w:rsidRPr="00A36BBD" w:rsidRDefault="00A36BBD" w:rsidP="00A36BBD">
      <w:pPr>
        <w:spacing w:line="276" w:lineRule="auto"/>
        <w:rPr>
          <w:rFonts w:ascii="Arial" w:hAnsi="Arial" w:cs="Arial"/>
          <w:b/>
          <w:sz w:val="22"/>
          <w:szCs w:val="22"/>
          <w:lang w:eastAsia="en-GB"/>
        </w:rPr>
      </w:pPr>
      <w:r w:rsidRPr="00A36BBD">
        <w:rPr>
          <w:rFonts w:ascii="Arial" w:hAnsi="Arial" w:cs="Arial"/>
          <w:sz w:val="22"/>
          <w:szCs w:val="22"/>
        </w:rPr>
        <w:t xml:space="preserve">Trident </w:t>
      </w:r>
      <w:r w:rsidR="004B706C">
        <w:rPr>
          <w:rFonts w:ascii="Arial" w:hAnsi="Arial" w:cs="Arial"/>
          <w:sz w:val="22"/>
          <w:szCs w:val="22"/>
        </w:rPr>
        <w:t>Group</w:t>
      </w:r>
      <w:r w:rsidRPr="00A36BBD">
        <w:rPr>
          <w:rFonts w:ascii="Arial" w:hAnsi="Arial" w:cs="Arial"/>
          <w:sz w:val="22"/>
          <w:szCs w:val="22"/>
        </w:rPr>
        <w:t xml:space="preserve"> is made up of:</w:t>
      </w:r>
    </w:p>
    <w:p w14:paraId="430021A6" w14:textId="77777777" w:rsidR="00A36BBD" w:rsidRPr="00A36BBD" w:rsidRDefault="00A36BBD" w:rsidP="00A36BBD">
      <w:pPr>
        <w:spacing w:line="276" w:lineRule="auto"/>
        <w:rPr>
          <w:rFonts w:ascii="Arial" w:hAnsi="Arial" w:cs="Arial"/>
          <w:b/>
          <w:sz w:val="22"/>
          <w:szCs w:val="22"/>
          <w:lang w:eastAsia="en-GB"/>
        </w:rPr>
      </w:pPr>
    </w:p>
    <w:p w14:paraId="7717C454" w14:textId="77777777" w:rsidR="00A36BBD" w:rsidRPr="00A36BBD" w:rsidRDefault="00A36BBD" w:rsidP="00CF6127">
      <w:pPr>
        <w:pStyle w:val="MediumGrid1-Accent21"/>
        <w:numPr>
          <w:ilvl w:val="0"/>
          <w:numId w:val="8"/>
        </w:numPr>
        <w:spacing w:line="276" w:lineRule="auto"/>
        <w:jc w:val="both"/>
        <w:rPr>
          <w:rFonts w:ascii="Arial" w:hAnsi="Arial"/>
          <w:sz w:val="22"/>
          <w:szCs w:val="22"/>
          <w:lang w:eastAsia="en-GB"/>
        </w:rPr>
      </w:pPr>
      <w:r w:rsidRPr="00A36BBD">
        <w:rPr>
          <w:rFonts w:ascii="Arial" w:hAnsi="Arial"/>
          <w:b/>
          <w:sz w:val="22"/>
          <w:szCs w:val="22"/>
          <w:lang w:eastAsia="en-GB"/>
        </w:rPr>
        <w:t xml:space="preserve">Trident Housing Association (‘THA’) Ltd – </w:t>
      </w:r>
      <w:r w:rsidRPr="00A36BBD">
        <w:rPr>
          <w:rFonts w:ascii="Arial" w:hAnsi="Arial"/>
          <w:sz w:val="22"/>
          <w:szCs w:val="22"/>
          <w:lang w:eastAsia="en-GB"/>
        </w:rPr>
        <w:t>an exempt charity established in 196</w:t>
      </w:r>
      <w:r w:rsidR="00DD279F">
        <w:rPr>
          <w:rFonts w:ascii="Arial" w:hAnsi="Arial"/>
          <w:sz w:val="22"/>
          <w:szCs w:val="22"/>
          <w:lang w:eastAsia="en-GB"/>
        </w:rPr>
        <w:t>2</w:t>
      </w:r>
      <w:r w:rsidRPr="00A36BBD">
        <w:rPr>
          <w:rFonts w:ascii="Arial" w:hAnsi="Arial"/>
          <w:sz w:val="22"/>
          <w:szCs w:val="22"/>
          <w:lang w:eastAsia="en-GB"/>
        </w:rPr>
        <w:t xml:space="preserve"> and registered with the </w:t>
      </w:r>
      <w:r w:rsidR="00D95EEC">
        <w:rPr>
          <w:rFonts w:ascii="Arial" w:hAnsi="Arial"/>
          <w:sz w:val="22"/>
          <w:szCs w:val="22"/>
          <w:lang w:eastAsia="en-GB"/>
        </w:rPr>
        <w:t>Regulator of Social Housing</w:t>
      </w:r>
      <w:r w:rsidRPr="00A36BBD">
        <w:rPr>
          <w:rFonts w:ascii="Arial" w:hAnsi="Arial"/>
          <w:sz w:val="22"/>
          <w:szCs w:val="22"/>
          <w:lang w:eastAsia="en-GB"/>
        </w:rPr>
        <w:t xml:space="preserve">. It owns and manages </w:t>
      </w:r>
      <w:r w:rsidR="00DD279F">
        <w:rPr>
          <w:rFonts w:ascii="Arial" w:hAnsi="Arial"/>
          <w:sz w:val="22"/>
          <w:szCs w:val="22"/>
          <w:lang w:eastAsia="en-GB"/>
        </w:rPr>
        <w:t>over 3,4</w:t>
      </w:r>
      <w:r w:rsidR="00C4155E">
        <w:rPr>
          <w:rFonts w:ascii="Arial" w:hAnsi="Arial"/>
          <w:sz w:val="22"/>
          <w:szCs w:val="22"/>
          <w:lang w:eastAsia="en-GB"/>
        </w:rPr>
        <w:t>00</w:t>
      </w:r>
      <w:r w:rsidRPr="00A36BBD">
        <w:rPr>
          <w:rFonts w:ascii="Arial" w:hAnsi="Arial"/>
          <w:sz w:val="22"/>
          <w:szCs w:val="22"/>
          <w:lang w:eastAsia="en-GB"/>
        </w:rPr>
        <w:t xml:space="preserve"> properties in </w:t>
      </w:r>
      <w:proofErr w:type="gramStart"/>
      <w:r w:rsidRPr="00A36BBD">
        <w:rPr>
          <w:rFonts w:ascii="Arial" w:hAnsi="Arial"/>
          <w:sz w:val="22"/>
          <w:szCs w:val="22"/>
          <w:lang w:eastAsia="en-GB"/>
        </w:rPr>
        <w:t>a number of</w:t>
      </w:r>
      <w:proofErr w:type="gramEnd"/>
      <w:r w:rsidRPr="00A36BBD">
        <w:rPr>
          <w:rFonts w:ascii="Arial" w:hAnsi="Arial"/>
          <w:sz w:val="22"/>
          <w:szCs w:val="22"/>
          <w:lang w:eastAsia="en-GB"/>
        </w:rPr>
        <w:t xml:space="preserve"> local authorities in the West Midlands and provides the core affordable housing for the </w:t>
      </w:r>
      <w:r w:rsidR="004B706C">
        <w:rPr>
          <w:rFonts w:ascii="Arial" w:hAnsi="Arial"/>
          <w:sz w:val="22"/>
          <w:szCs w:val="22"/>
          <w:lang w:eastAsia="en-GB"/>
        </w:rPr>
        <w:t>Group</w:t>
      </w:r>
      <w:r w:rsidRPr="00A36BBD">
        <w:rPr>
          <w:rFonts w:ascii="Arial" w:hAnsi="Arial"/>
          <w:sz w:val="22"/>
          <w:szCs w:val="22"/>
          <w:lang w:eastAsia="en-GB"/>
        </w:rPr>
        <w:t>. It is also the parent</w:t>
      </w:r>
      <w:r w:rsidR="001B3DCF">
        <w:rPr>
          <w:rFonts w:ascii="Arial" w:hAnsi="Arial"/>
          <w:sz w:val="22"/>
          <w:szCs w:val="22"/>
          <w:lang w:eastAsia="en-GB"/>
        </w:rPr>
        <w:t xml:space="preserve"> of the </w:t>
      </w:r>
      <w:r w:rsidR="004B706C">
        <w:rPr>
          <w:rFonts w:ascii="Arial" w:hAnsi="Arial"/>
          <w:sz w:val="22"/>
          <w:szCs w:val="22"/>
          <w:lang w:eastAsia="en-GB"/>
        </w:rPr>
        <w:t>Group</w:t>
      </w:r>
      <w:r w:rsidR="001B3DCF">
        <w:rPr>
          <w:rFonts w:ascii="Arial" w:hAnsi="Arial"/>
          <w:sz w:val="22"/>
          <w:szCs w:val="22"/>
          <w:lang w:eastAsia="en-GB"/>
        </w:rPr>
        <w:t>.</w:t>
      </w:r>
    </w:p>
    <w:p w14:paraId="65D3C15A" w14:textId="77777777" w:rsidR="00A36BBD" w:rsidRPr="00A36BBD" w:rsidRDefault="00A36BBD" w:rsidP="00A36BBD">
      <w:pPr>
        <w:spacing w:line="276" w:lineRule="auto"/>
        <w:rPr>
          <w:rFonts w:ascii="Arial" w:hAnsi="Arial" w:cs="Arial"/>
          <w:b/>
          <w:sz w:val="22"/>
          <w:szCs w:val="22"/>
          <w:lang w:eastAsia="en-GB"/>
        </w:rPr>
      </w:pPr>
    </w:p>
    <w:p w14:paraId="07AD76D6" w14:textId="77777777" w:rsidR="00A36BBD" w:rsidRPr="00A36BBD" w:rsidRDefault="00653BBA" w:rsidP="00CF6127">
      <w:pPr>
        <w:pStyle w:val="MediumGrid1-Accent21"/>
        <w:numPr>
          <w:ilvl w:val="0"/>
          <w:numId w:val="8"/>
        </w:numPr>
        <w:spacing w:line="276" w:lineRule="auto"/>
        <w:jc w:val="both"/>
        <w:rPr>
          <w:rFonts w:ascii="Arial" w:hAnsi="Arial"/>
          <w:sz w:val="22"/>
          <w:szCs w:val="22"/>
          <w:lang w:eastAsia="en-GB"/>
        </w:rPr>
      </w:pPr>
      <w:r>
        <w:rPr>
          <w:rFonts w:ascii="Arial" w:hAnsi="Arial"/>
          <w:b/>
          <w:sz w:val="22"/>
          <w:szCs w:val="22"/>
          <w:lang w:eastAsia="en-GB"/>
        </w:rPr>
        <w:t>Trident Reach t</w:t>
      </w:r>
      <w:r w:rsidR="00A36BBD" w:rsidRPr="00A36BBD">
        <w:rPr>
          <w:rFonts w:ascii="Arial" w:hAnsi="Arial"/>
          <w:b/>
          <w:sz w:val="22"/>
          <w:szCs w:val="22"/>
          <w:lang w:eastAsia="en-GB"/>
        </w:rPr>
        <w:t xml:space="preserve">he People Charity (‘Reach’) – </w:t>
      </w:r>
      <w:r w:rsidR="00A36BBD" w:rsidRPr="00A36BBD">
        <w:rPr>
          <w:rFonts w:ascii="Arial" w:hAnsi="Arial"/>
          <w:sz w:val="22"/>
          <w:szCs w:val="22"/>
          <w:lang w:eastAsia="en-GB"/>
        </w:rPr>
        <w:t xml:space="preserve">a registered charity set up to run the care and </w:t>
      </w:r>
      <w:r w:rsidR="00305755">
        <w:rPr>
          <w:rFonts w:ascii="Arial" w:hAnsi="Arial"/>
          <w:sz w:val="22"/>
          <w:szCs w:val="22"/>
          <w:lang w:eastAsia="en-GB"/>
        </w:rPr>
        <w:t>support</w:t>
      </w:r>
      <w:r w:rsidR="00A36BBD" w:rsidRPr="00A36BBD">
        <w:rPr>
          <w:rFonts w:ascii="Arial" w:hAnsi="Arial"/>
          <w:sz w:val="22"/>
          <w:szCs w:val="22"/>
          <w:lang w:eastAsia="en-GB"/>
        </w:rPr>
        <w:t xml:space="preserve"> business of the </w:t>
      </w:r>
      <w:r w:rsidR="004B706C">
        <w:rPr>
          <w:rFonts w:ascii="Arial" w:hAnsi="Arial"/>
          <w:sz w:val="22"/>
          <w:szCs w:val="22"/>
          <w:lang w:eastAsia="en-GB"/>
        </w:rPr>
        <w:t>Group</w:t>
      </w:r>
      <w:r w:rsidR="00A36BBD" w:rsidRPr="00A36BBD">
        <w:rPr>
          <w:rFonts w:ascii="Arial" w:hAnsi="Arial"/>
          <w:sz w:val="22"/>
          <w:szCs w:val="22"/>
          <w:lang w:eastAsia="en-GB"/>
        </w:rPr>
        <w:t xml:space="preserve"> and has no properties. It provides </w:t>
      </w:r>
      <w:r w:rsidR="00DD279F">
        <w:rPr>
          <w:rFonts w:ascii="Arial" w:hAnsi="Arial"/>
          <w:color w:val="2B2B2B"/>
          <w:sz w:val="22"/>
          <w:szCs w:val="22"/>
        </w:rPr>
        <w:t>services to 3,0</w:t>
      </w:r>
      <w:r w:rsidR="00A36BBD" w:rsidRPr="00A36BBD">
        <w:rPr>
          <w:rFonts w:ascii="Arial" w:hAnsi="Arial"/>
          <w:color w:val="2B2B2B"/>
          <w:sz w:val="22"/>
          <w:szCs w:val="22"/>
        </w:rPr>
        <w:t xml:space="preserve">00 people in Birmingham, Sandwell, Wolverhampton, Dudley, Coventry, Worcester, Warwickshire, South Derbyshire and Shropshire via registered care homes, domiciliary support, </w:t>
      </w:r>
      <w:proofErr w:type="gramStart"/>
      <w:r w:rsidR="00A36BBD" w:rsidRPr="00A36BBD">
        <w:rPr>
          <w:rFonts w:ascii="Arial" w:hAnsi="Arial"/>
          <w:color w:val="2B2B2B"/>
          <w:sz w:val="22"/>
          <w:szCs w:val="22"/>
        </w:rPr>
        <w:t>psychology</w:t>
      </w:r>
      <w:proofErr w:type="gramEnd"/>
      <w:r w:rsidR="00A36BBD" w:rsidRPr="00A36BBD">
        <w:rPr>
          <w:rFonts w:ascii="Arial" w:hAnsi="Arial"/>
          <w:color w:val="2B2B2B"/>
          <w:sz w:val="22"/>
          <w:szCs w:val="22"/>
        </w:rPr>
        <w:t xml:space="preserve"> and counselling to people with learning difficulties or mental health problems, young people at risk, older people, BME </w:t>
      </w:r>
      <w:r w:rsidR="004B706C">
        <w:rPr>
          <w:rFonts w:ascii="Arial" w:hAnsi="Arial"/>
          <w:color w:val="2B2B2B"/>
          <w:sz w:val="22"/>
          <w:szCs w:val="22"/>
        </w:rPr>
        <w:t>Group</w:t>
      </w:r>
      <w:r w:rsidR="00A36BBD" w:rsidRPr="00A36BBD">
        <w:rPr>
          <w:rFonts w:ascii="Arial" w:hAnsi="Arial"/>
          <w:color w:val="2B2B2B"/>
          <w:sz w:val="22"/>
          <w:szCs w:val="22"/>
        </w:rPr>
        <w:t>s, homeless people, teenage parents and those suffering from domestic violence.</w:t>
      </w:r>
    </w:p>
    <w:p w14:paraId="24B49AC1" w14:textId="77777777" w:rsidR="00A36BBD" w:rsidRPr="00A36BBD" w:rsidRDefault="00A36BBD" w:rsidP="00A36BBD">
      <w:pPr>
        <w:spacing w:line="276" w:lineRule="auto"/>
        <w:jc w:val="both"/>
        <w:rPr>
          <w:rFonts w:ascii="Arial" w:hAnsi="Arial" w:cs="Arial"/>
          <w:sz w:val="22"/>
          <w:szCs w:val="22"/>
          <w:lang w:eastAsia="en-GB"/>
        </w:rPr>
      </w:pPr>
    </w:p>
    <w:p w14:paraId="3FA19BA1" w14:textId="77777777" w:rsidR="00A36BBD" w:rsidRPr="00A36BBD" w:rsidRDefault="00A36BBD" w:rsidP="00CF6127">
      <w:pPr>
        <w:pStyle w:val="MediumGrid1-Accent21"/>
        <w:numPr>
          <w:ilvl w:val="0"/>
          <w:numId w:val="8"/>
        </w:numPr>
        <w:spacing w:line="276" w:lineRule="auto"/>
        <w:jc w:val="both"/>
        <w:rPr>
          <w:rFonts w:ascii="Arial" w:hAnsi="Arial"/>
          <w:b/>
          <w:sz w:val="22"/>
          <w:szCs w:val="22"/>
          <w:lang w:eastAsia="en-GB"/>
        </w:rPr>
      </w:pPr>
      <w:r w:rsidRPr="00A36BBD">
        <w:rPr>
          <w:rFonts w:ascii="Arial" w:hAnsi="Arial"/>
          <w:b/>
          <w:sz w:val="22"/>
          <w:szCs w:val="22"/>
          <w:lang w:eastAsia="en-GB"/>
        </w:rPr>
        <w:t xml:space="preserve">Trident Star Ltd (‘Star’) – </w:t>
      </w:r>
      <w:r w:rsidRPr="00A36BBD">
        <w:rPr>
          <w:rFonts w:ascii="Arial" w:hAnsi="Arial"/>
          <w:sz w:val="22"/>
          <w:szCs w:val="22"/>
          <w:lang w:eastAsia="en-GB"/>
        </w:rPr>
        <w:t xml:space="preserve">the commercial arm of the </w:t>
      </w:r>
      <w:r w:rsidR="004B706C">
        <w:rPr>
          <w:rFonts w:ascii="Arial" w:hAnsi="Arial"/>
          <w:sz w:val="22"/>
          <w:szCs w:val="22"/>
          <w:lang w:eastAsia="en-GB"/>
        </w:rPr>
        <w:t>Group</w:t>
      </w:r>
      <w:r w:rsidRPr="00A36BBD">
        <w:rPr>
          <w:rFonts w:ascii="Arial" w:hAnsi="Arial"/>
          <w:sz w:val="22"/>
          <w:szCs w:val="22"/>
          <w:lang w:eastAsia="en-GB"/>
        </w:rPr>
        <w:t>, which carries out property management services for properties leased from the private sector and other registered providers through which Reach provides some of its support services.</w:t>
      </w:r>
    </w:p>
    <w:p w14:paraId="35DC4E33" w14:textId="77777777" w:rsidR="00A36BBD" w:rsidRDefault="00A36BBD" w:rsidP="00A36BBD">
      <w:pPr>
        <w:spacing w:line="276" w:lineRule="auto"/>
        <w:rPr>
          <w:rFonts w:ascii="Arial" w:hAnsi="Arial" w:cs="Arial"/>
          <w:b/>
          <w:sz w:val="22"/>
          <w:szCs w:val="22"/>
          <w:lang w:eastAsia="en-GB"/>
        </w:rPr>
      </w:pPr>
    </w:p>
    <w:p w14:paraId="5FB0C4C8" w14:textId="77777777" w:rsidR="00A36BBD" w:rsidRPr="00A36BBD" w:rsidRDefault="004B706C" w:rsidP="00A36BBD">
      <w:pPr>
        <w:spacing w:line="276" w:lineRule="auto"/>
        <w:rPr>
          <w:rFonts w:ascii="Arial" w:hAnsi="Arial" w:cs="Arial"/>
          <w:b/>
          <w:color w:val="E36C0A"/>
          <w:sz w:val="28"/>
        </w:rPr>
      </w:pPr>
      <w:r>
        <w:rPr>
          <w:rFonts w:ascii="Arial" w:hAnsi="Arial" w:cs="Arial"/>
          <w:b/>
          <w:sz w:val="22"/>
          <w:szCs w:val="22"/>
          <w:lang w:eastAsia="en-GB"/>
        </w:rPr>
        <w:t>Group</w:t>
      </w:r>
      <w:r w:rsidR="00A36BBD" w:rsidRPr="00A36BBD">
        <w:rPr>
          <w:rFonts w:ascii="Arial" w:hAnsi="Arial" w:cs="Arial"/>
          <w:b/>
          <w:sz w:val="22"/>
          <w:szCs w:val="22"/>
          <w:lang w:eastAsia="en-GB"/>
        </w:rPr>
        <w:t xml:space="preserve"> Structure: By Organisation</w:t>
      </w:r>
    </w:p>
    <w:p w14:paraId="1B7A06B9" w14:textId="77777777" w:rsidR="00A36BBD" w:rsidRDefault="004B77AC" w:rsidP="00A36BBD">
      <w:pPr>
        <w:rPr>
          <w:b/>
          <w:color w:val="E36C0A"/>
          <w:sz w:val="28"/>
        </w:rPr>
      </w:pPr>
      <w:r>
        <w:rPr>
          <w:rFonts w:ascii="Calibri" w:hAnsi="Calibri" w:cs="Calibri"/>
          <w:b/>
          <w:noProof/>
          <w:sz w:val="22"/>
          <w:szCs w:val="22"/>
          <w:lang w:eastAsia="en-GB"/>
        </w:rPr>
        <mc:AlternateContent>
          <mc:Choice Requires="wpg">
            <w:drawing>
              <wp:anchor distT="0" distB="0" distL="114300" distR="114300" simplePos="0" relativeHeight="251656704" behindDoc="0" locked="0" layoutInCell="1" allowOverlap="1" wp14:anchorId="51FDBDC9" wp14:editId="0E66AF80">
                <wp:simplePos x="0" y="0"/>
                <wp:positionH relativeFrom="column">
                  <wp:posOffset>939800</wp:posOffset>
                </wp:positionH>
                <wp:positionV relativeFrom="paragraph">
                  <wp:posOffset>63500</wp:posOffset>
                </wp:positionV>
                <wp:extent cx="3747770" cy="1692910"/>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770" cy="1692910"/>
                          <a:chOff x="2920" y="3331"/>
                          <a:chExt cx="5902" cy="2666"/>
                        </a:xfrm>
                      </wpg:grpSpPr>
                      <wps:wsp>
                        <wps:cNvPr id="15" name="AutoShape 6"/>
                        <wps:cNvSpPr>
                          <a:spLocks/>
                        </wps:cNvSpPr>
                        <wps:spPr bwMode="auto">
                          <a:xfrm>
                            <a:off x="4869" y="4928"/>
                            <a:ext cx="1898" cy="1069"/>
                          </a:xfrm>
                          <a:prstGeom prst="roundRect">
                            <a:avLst>
                              <a:gd name="adj" fmla="val 16667"/>
                            </a:avLst>
                          </a:prstGeom>
                          <a:solidFill>
                            <a:srgbClr val="9BBB59"/>
                          </a:solidFill>
                          <a:ln w="9525">
                            <a:solidFill>
                              <a:srgbClr val="8064A2"/>
                            </a:solidFill>
                            <a:round/>
                            <a:headEnd/>
                            <a:tailEnd/>
                          </a:ln>
                        </wps:spPr>
                        <wps:txbx>
                          <w:txbxContent>
                            <w:p w14:paraId="0657667C" w14:textId="77777777" w:rsidR="00E5206E" w:rsidRPr="00812718" w:rsidRDefault="00E5206E" w:rsidP="00A36BBD">
                              <w:pPr>
                                <w:spacing w:before="240"/>
                                <w:jc w:val="center"/>
                                <w:rPr>
                                  <w:rFonts w:ascii="Calibri" w:hAnsi="Calibri"/>
                                  <w:b/>
                                  <w:color w:val="7030A0"/>
                                  <w:sz w:val="18"/>
                                  <w:szCs w:val="18"/>
                                </w:rPr>
                              </w:pPr>
                              <w:r w:rsidRPr="00812718">
                                <w:rPr>
                                  <w:rFonts w:ascii="Calibri" w:hAnsi="Calibri"/>
                                  <w:b/>
                                  <w:color w:val="7030A0"/>
                                  <w:sz w:val="18"/>
                                  <w:szCs w:val="18"/>
                                </w:rPr>
                                <w:t xml:space="preserve">Trident Reach </w:t>
                              </w:r>
                              <w:r>
                                <w:rPr>
                                  <w:rFonts w:ascii="Calibri" w:hAnsi="Calibri"/>
                                  <w:b/>
                                  <w:color w:val="7030A0"/>
                                  <w:sz w:val="18"/>
                                  <w:szCs w:val="18"/>
                                </w:rPr>
                                <w:t>t</w:t>
                              </w:r>
                              <w:r w:rsidRPr="00812718">
                                <w:rPr>
                                  <w:rFonts w:ascii="Calibri" w:hAnsi="Calibri"/>
                                  <w:b/>
                                  <w:color w:val="7030A0"/>
                                  <w:sz w:val="18"/>
                                  <w:szCs w:val="18"/>
                                </w:rPr>
                                <w:t>he People Charity</w:t>
                              </w:r>
                            </w:p>
                          </w:txbxContent>
                        </wps:txbx>
                        <wps:bodyPr rot="0" vert="horz" wrap="square" lIns="91440" tIns="45720" rIns="91440" bIns="45720" anchor="t" anchorCtr="0" upright="1">
                          <a:noAutofit/>
                        </wps:bodyPr>
                      </wps:wsp>
                      <wps:wsp>
                        <wps:cNvPr id="16" name="AutoShape 7"/>
                        <wps:cNvSpPr>
                          <a:spLocks/>
                        </wps:cNvSpPr>
                        <wps:spPr bwMode="auto">
                          <a:xfrm>
                            <a:off x="2920" y="4928"/>
                            <a:ext cx="1838" cy="1069"/>
                          </a:xfrm>
                          <a:prstGeom prst="roundRect">
                            <a:avLst>
                              <a:gd name="adj" fmla="val 16667"/>
                            </a:avLst>
                          </a:prstGeom>
                          <a:solidFill>
                            <a:srgbClr val="9BBB59"/>
                          </a:solidFill>
                          <a:ln w="9525">
                            <a:solidFill>
                              <a:srgbClr val="8064A2"/>
                            </a:solidFill>
                            <a:round/>
                            <a:headEnd/>
                            <a:tailEnd/>
                          </a:ln>
                        </wps:spPr>
                        <wps:txbx>
                          <w:txbxContent>
                            <w:p w14:paraId="3415901F" w14:textId="77777777" w:rsidR="00E5206E" w:rsidRPr="00812718" w:rsidRDefault="00E5206E" w:rsidP="00A36BBD">
                              <w:pPr>
                                <w:spacing w:before="240"/>
                                <w:jc w:val="center"/>
                                <w:rPr>
                                  <w:rFonts w:ascii="Calibri" w:hAnsi="Calibri"/>
                                  <w:b/>
                                  <w:color w:val="7030A0"/>
                                  <w:sz w:val="18"/>
                                  <w:szCs w:val="18"/>
                                </w:rPr>
                              </w:pPr>
                              <w:r w:rsidRPr="00812718">
                                <w:rPr>
                                  <w:rFonts w:ascii="Calibri" w:hAnsi="Calibri"/>
                                  <w:b/>
                                  <w:color w:val="7030A0"/>
                                  <w:sz w:val="18"/>
                                  <w:szCs w:val="18"/>
                                </w:rPr>
                                <w:t>Trident Housing Association Ltd</w:t>
                              </w:r>
                            </w:p>
                            <w:p w14:paraId="3A46C609" w14:textId="77777777" w:rsidR="00E5206E" w:rsidRPr="00812718" w:rsidRDefault="00E5206E" w:rsidP="00A36BBD">
                              <w:pPr>
                                <w:jc w:val="center"/>
                                <w:rPr>
                                  <w:rFonts w:ascii="Calibri" w:hAnsi="Calibri"/>
                                  <w:b/>
                                  <w:color w:val="7030A0"/>
                                </w:rPr>
                              </w:pPr>
                            </w:p>
                          </w:txbxContent>
                        </wps:txbx>
                        <wps:bodyPr rot="0" vert="horz" wrap="square" lIns="91440" tIns="45720" rIns="91440" bIns="45720" anchor="t" anchorCtr="0" upright="1">
                          <a:noAutofit/>
                        </wps:bodyPr>
                      </wps:wsp>
                      <wps:wsp>
                        <wps:cNvPr id="17" name="AutoShape 9"/>
                        <wps:cNvSpPr>
                          <a:spLocks/>
                        </wps:cNvSpPr>
                        <wps:spPr bwMode="auto">
                          <a:xfrm>
                            <a:off x="6898" y="4928"/>
                            <a:ext cx="1924" cy="1069"/>
                          </a:xfrm>
                          <a:prstGeom prst="roundRect">
                            <a:avLst>
                              <a:gd name="adj" fmla="val 16667"/>
                            </a:avLst>
                          </a:prstGeom>
                          <a:solidFill>
                            <a:srgbClr val="9BBB59"/>
                          </a:solidFill>
                          <a:ln w="9525">
                            <a:solidFill>
                              <a:srgbClr val="8064A2"/>
                            </a:solidFill>
                            <a:round/>
                            <a:headEnd/>
                            <a:tailEnd/>
                          </a:ln>
                        </wps:spPr>
                        <wps:txbx>
                          <w:txbxContent>
                            <w:p w14:paraId="45714D85" w14:textId="77777777" w:rsidR="00E5206E" w:rsidRPr="00812718" w:rsidRDefault="00E5206E" w:rsidP="00A36BBD">
                              <w:pPr>
                                <w:spacing w:before="240"/>
                                <w:jc w:val="center"/>
                                <w:rPr>
                                  <w:rFonts w:ascii="Calibri" w:hAnsi="Calibri"/>
                                  <w:b/>
                                  <w:color w:val="7030A0"/>
                                  <w:sz w:val="18"/>
                                  <w:szCs w:val="18"/>
                                </w:rPr>
                              </w:pPr>
                              <w:r w:rsidRPr="00812718">
                                <w:rPr>
                                  <w:rFonts w:ascii="Calibri" w:hAnsi="Calibri"/>
                                  <w:b/>
                                  <w:color w:val="7030A0"/>
                                  <w:sz w:val="18"/>
                                  <w:szCs w:val="18"/>
                                </w:rPr>
                                <w:t>Trident Star Ltd</w:t>
                              </w:r>
                            </w:p>
                          </w:txbxContent>
                        </wps:txbx>
                        <wps:bodyPr rot="0" vert="horz" wrap="square" lIns="91440" tIns="45720" rIns="91440" bIns="45720" anchor="t" anchorCtr="0" upright="1">
                          <a:noAutofit/>
                        </wps:bodyPr>
                      </wps:wsp>
                      <wps:wsp>
                        <wps:cNvPr id="18" name="AutoShape 11"/>
                        <wps:cNvCnPr>
                          <a:cxnSpLocks/>
                        </wps:cNvCnPr>
                        <wps:spPr bwMode="auto">
                          <a:xfrm>
                            <a:off x="3822" y="4644"/>
                            <a:ext cx="4026" cy="0"/>
                          </a:xfrm>
                          <a:prstGeom prst="straightConnector1">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wps:wsp>
                        <wps:cNvPr id="19" name="AutoShape 12"/>
                        <wps:cNvCnPr>
                          <a:cxnSpLocks/>
                        </wps:cNvCnPr>
                        <wps:spPr bwMode="auto">
                          <a:xfrm>
                            <a:off x="7821" y="4643"/>
                            <a:ext cx="0" cy="286"/>
                          </a:xfrm>
                          <a:prstGeom prst="straightConnector1">
                            <a:avLst/>
                          </a:prstGeom>
                          <a:noFill/>
                          <a:ln w="3810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20" name="AutoShape 13"/>
                        <wps:cNvCnPr>
                          <a:cxnSpLocks/>
                        </wps:cNvCnPr>
                        <wps:spPr bwMode="auto">
                          <a:xfrm>
                            <a:off x="3850" y="4642"/>
                            <a:ext cx="0" cy="286"/>
                          </a:xfrm>
                          <a:prstGeom prst="straightConnector1">
                            <a:avLst/>
                          </a:prstGeom>
                          <a:noFill/>
                          <a:ln w="3810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wps:cNvCnPr>
                        <wps:spPr bwMode="auto">
                          <a:xfrm>
                            <a:off x="5789" y="4230"/>
                            <a:ext cx="0" cy="699"/>
                          </a:xfrm>
                          <a:prstGeom prst="straightConnector1">
                            <a:avLst/>
                          </a:prstGeom>
                          <a:noFill/>
                          <a:ln w="3810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22" name="AutoShape 17"/>
                        <wps:cNvSpPr>
                          <a:spLocks/>
                        </wps:cNvSpPr>
                        <wps:spPr bwMode="auto">
                          <a:xfrm>
                            <a:off x="4678" y="3331"/>
                            <a:ext cx="2235" cy="899"/>
                          </a:xfrm>
                          <a:prstGeom prst="roundRect">
                            <a:avLst>
                              <a:gd name="adj" fmla="val 16667"/>
                            </a:avLst>
                          </a:prstGeom>
                          <a:solidFill>
                            <a:srgbClr val="9BBB59"/>
                          </a:solidFill>
                          <a:ln w="9525">
                            <a:solidFill>
                              <a:srgbClr val="8064A2"/>
                            </a:solidFill>
                            <a:round/>
                            <a:headEnd/>
                            <a:tailEnd/>
                          </a:ln>
                        </wps:spPr>
                        <wps:txbx>
                          <w:txbxContent>
                            <w:p w14:paraId="6FB10D46" w14:textId="77777777" w:rsidR="00E5206E" w:rsidRPr="00812718" w:rsidRDefault="00E5206E" w:rsidP="00A36BBD">
                              <w:pPr>
                                <w:spacing w:before="240"/>
                                <w:jc w:val="center"/>
                                <w:rPr>
                                  <w:rFonts w:ascii="Calibri" w:hAnsi="Calibri"/>
                                  <w:color w:val="7030A0"/>
                                  <w:sz w:val="16"/>
                                  <w:szCs w:val="16"/>
                                </w:rPr>
                              </w:pPr>
                              <w:r w:rsidRPr="00812718">
                                <w:rPr>
                                  <w:rFonts w:ascii="Calibri" w:hAnsi="Calibri"/>
                                  <w:b/>
                                  <w:color w:val="7030A0"/>
                                  <w:sz w:val="16"/>
                                  <w:szCs w:val="16"/>
                                </w:rPr>
                                <w:t xml:space="preserve">Trident Group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DBDC9" id="Group 4" o:spid="_x0000_s1026" style="position:absolute;margin-left:74pt;margin-top:5pt;width:295.1pt;height:133.3pt;z-index:251656704" coordorigin="2920,3331" coordsize="5902,2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">
                <v:roundrect id="AutoShape 6" o:spid="_x0000_s1027" style="position:absolute;left:4869;top:4928;width:1898;height:10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" fillcolor="#9bbb59" strokecolor="#8064a2">
                  <v:path arrowok="t"/>
                  <v:textbox>
                    <w:txbxContent>
                      <w:p w14:paraId="0657667C" w14:textId="77777777" w:rsidR="00E5206E" w:rsidRPr="00812718" w:rsidRDefault="00E5206E" w:rsidP="00A36BBD">
                        <w:pPr>
                          <w:spacing w:before="240"/>
                          <w:jc w:val="center"/>
                          <w:rPr>
                            <w:rFonts w:ascii="Calibri" w:hAnsi="Calibri"/>
                            <w:b/>
                            <w:color w:val="7030A0"/>
                            <w:sz w:val="18"/>
                            <w:szCs w:val="18"/>
                          </w:rPr>
                        </w:pPr>
                        <w:r w:rsidRPr="00812718">
                          <w:rPr>
                            <w:rFonts w:ascii="Calibri" w:hAnsi="Calibri"/>
                            <w:b/>
                            <w:color w:val="7030A0"/>
                            <w:sz w:val="18"/>
                            <w:szCs w:val="18"/>
                          </w:rPr>
                          <w:t xml:space="preserve">Trident Reach </w:t>
                        </w:r>
                        <w:r>
                          <w:rPr>
                            <w:rFonts w:ascii="Calibri" w:hAnsi="Calibri"/>
                            <w:b/>
                            <w:color w:val="7030A0"/>
                            <w:sz w:val="18"/>
                            <w:szCs w:val="18"/>
                          </w:rPr>
                          <w:t>t</w:t>
                        </w:r>
                        <w:r w:rsidRPr="00812718">
                          <w:rPr>
                            <w:rFonts w:ascii="Calibri" w:hAnsi="Calibri"/>
                            <w:b/>
                            <w:color w:val="7030A0"/>
                            <w:sz w:val="18"/>
                            <w:szCs w:val="18"/>
                          </w:rPr>
                          <w:t>he People Charity</w:t>
                        </w:r>
                      </w:p>
                    </w:txbxContent>
                  </v:textbox>
                </v:roundrect>
                <v:roundrect id="AutoShape 7" o:spid="_x0000_s1028" style="position:absolute;left:2920;top:4928;width:1838;height:10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" fillcolor="#9bbb59" strokecolor="#8064a2">
                  <v:path arrowok="t"/>
                  <v:textbox>
                    <w:txbxContent>
                      <w:p w14:paraId="3415901F" w14:textId="77777777" w:rsidR="00E5206E" w:rsidRPr="00812718" w:rsidRDefault="00E5206E" w:rsidP="00A36BBD">
                        <w:pPr>
                          <w:spacing w:before="240"/>
                          <w:jc w:val="center"/>
                          <w:rPr>
                            <w:rFonts w:ascii="Calibri" w:hAnsi="Calibri"/>
                            <w:b/>
                            <w:color w:val="7030A0"/>
                            <w:sz w:val="18"/>
                            <w:szCs w:val="18"/>
                          </w:rPr>
                        </w:pPr>
                        <w:r w:rsidRPr="00812718">
                          <w:rPr>
                            <w:rFonts w:ascii="Calibri" w:hAnsi="Calibri"/>
                            <w:b/>
                            <w:color w:val="7030A0"/>
                            <w:sz w:val="18"/>
                            <w:szCs w:val="18"/>
                          </w:rPr>
                          <w:t>Trident Housing Association Ltd</w:t>
                        </w:r>
                      </w:p>
                      <w:p w14:paraId="3A46C609" w14:textId="77777777" w:rsidR="00E5206E" w:rsidRPr="00812718" w:rsidRDefault="00E5206E" w:rsidP="00A36BBD">
                        <w:pPr>
                          <w:jc w:val="center"/>
                          <w:rPr>
                            <w:rFonts w:ascii="Calibri" w:hAnsi="Calibri"/>
                            <w:b/>
                            <w:color w:val="7030A0"/>
                          </w:rPr>
                        </w:pPr>
                      </w:p>
                    </w:txbxContent>
                  </v:textbox>
                </v:roundrect>
                <v:roundrect id="AutoShape 9" o:spid="_x0000_s1029" style="position:absolute;left:6898;top:4928;width:1924;height:10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" fillcolor="#9bbb59" strokecolor="#8064a2">
                  <v:path arrowok="t"/>
                  <v:textbox>
                    <w:txbxContent>
                      <w:p w14:paraId="45714D85" w14:textId="77777777" w:rsidR="00E5206E" w:rsidRPr="00812718" w:rsidRDefault="00E5206E" w:rsidP="00A36BBD">
                        <w:pPr>
                          <w:spacing w:before="240"/>
                          <w:jc w:val="center"/>
                          <w:rPr>
                            <w:rFonts w:ascii="Calibri" w:hAnsi="Calibri"/>
                            <w:b/>
                            <w:color w:val="7030A0"/>
                            <w:sz w:val="18"/>
                            <w:szCs w:val="18"/>
                          </w:rPr>
                        </w:pPr>
                        <w:r w:rsidRPr="00812718">
                          <w:rPr>
                            <w:rFonts w:ascii="Calibri" w:hAnsi="Calibri"/>
                            <w:b/>
                            <w:color w:val="7030A0"/>
                            <w:sz w:val="18"/>
                            <w:szCs w:val="18"/>
                          </w:rPr>
                          <w:t>Trident Star Ltd</w:t>
                        </w:r>
                      </w:p>
                    </w:txbxContent>
                  </v:textbox>
                </v:roundrect>
                <v:shapetype id="_x0000_t32" coordsize="21600,21600" o:spt="32" o:oned="t" path="m,l21600,21600e" filled="f">
                  <v:path arrowok="t" fillok="f" o:connecttype="none"/>
                  <o:lock v:ext="edit" shapetype="t"/>
                </v:shapetype>
                <v:shape id="AutoShape 11" o:spid="_x0000_s1030" type="#_x0000_t32" style="position:absolute;left:3822;top:4644;width:40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" strokecolor="#e36c0a" strokeweight="3pt">
                  <o:lock v:ext="edit" shapetype="f"/>
                </v:shape>
                <v:shape id="AutoShape 12" o:spid="_x0000_s1031" type="#_x0000_t32" style="position:absolute;left:7821;top:4643;width:0;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" strokecolor="#e36c0a" strokeweight="3pt">
                  <v:stroke endarrow="block"/>
                  <o:lock v:ext="edit" shapetype="f"/>
                </v:shape>
                <v:shape id="AutoShape 13" o:spid="_x0000_s1032" type="#_x0000_t32" style="position:absolute;left:3850;top:4642;width:0;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" strokecolor="#e36c0a" strokeweight="3pt">
                  <v:stroke endarrow="block"/>
                  <o:lock v:ext="edit" shapetype="f"/>
                </v:shape>
                <v:shape id="AutoShape 16" o:spid="_x0000_s1033" type="#_x0000_t32" style="position:absolute;left:5789;top:4230;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" strokecolor="#e36c0a" strokeweight="3pt">
                  <v:stroke endarrow="block"/>
                  <o:lock v:ext="edit" shapetype="f"/>
                </v:shape>
                <v:roundrect id="AutoShape 17" o:spid="_x0000_s1034" style="position:absolute;left:4678;top:3331;width:2235;height:8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" fillcolor="#9bbb59" strokecolor="#8064a2">
                  <v:path arrowok="t"/>
                  <v:textbox>
                    <w:txbxContent>
                      <w:p w14:paraId="6FB10D46" w14:textId="77777777" w:rsidR="00E5206E" w:rsidRPr="00812718" w:rsidRDefault="00E5206E" w:rsidP="00A36BBD">
                        <w:pPr>
                          <w:spacing w:before="240"/>
                          <w:jc w:val="center"/>
                          <w:rPr>
                            <w:rFonts w:ascii="Calibri" w:hAnsi="Calibri"/>
                            <w:color w:val="7030A0"/>
                            <w:sz w:val="16"/>
                            <w:szCs w:val="16"/>
                          </w:rPr>
                        </w:pPr>
                        <w:r w:rsidRPr="00812718">
                          <w:rPr>
                            <w:rFonts w:ascii="Calibri" w:hAnsi="Calibri"/>
                            <w:b/>
                            <w:color w:val="7030A0"/>
                            <w:sz w:val="16"/>
                            <w:szCs w:val="16"/>
                          </w:rPr>
                          <w:t xml:space="preserve">Trident Group </w:t>
                        </w:r>
                      </w:p>
                    </w:txbxContent>
                  </v:textbox>
                </v:roundrect>
              </v:group>
            </w:pict>
          </mc:Fallback>
        </mc:AlternateContent>
      </w:r>
    </w:p>
    <w:p w14:paraId="3360A76C" w14:textId="77777777" w:rsidR="00A36BBD" w:rsidRPr="00320286" w:rsidRDefault="00A36BBD" w:rsidP="00A36BBD">
      <w:pPr>
        <w:rPr>
          <w:sz w:val="28"/>
        </w:rPr>
      </w:pPr>
    </w:p>
    <w:p w14:paraId="1E03A743" w14:textId="77777777" w:rsidR="00A36BBD" w:rsidRPr="00320286" w:rsidRDefault="00A36BBD" w:rsidP="00A36BBD">
      <w:pPr>
        <w:rPr>
          <w:sz w:val="28"/>
        </w:rPr>
      </w:pPr>
    </w:p>
    <w:p w14:paraId="0D3484B1" w14:textId="77777777" w:rsidR="00A36BBD" w:rsidRPr="00320286" w:rsidRDefault="00A36BBD" w:rsidP="00A36BBD">
      <w:pPr>
        <w:rPr>
          <w:sz w:val="28"/>
        </w:rPr>
      </w:pPr>
    </w:p>
    <w:p w14:paraId="32D33B7D" w14:textId="77777777" w:rsidR="00A36BBD" w:rsidRPr="00320286" w:rsidRDefault="00A36BBD" w:rsidP="00A36BBD">
      <w:pPr>
        <w:rPr>
          <w:sz w:val="28"/>
        </w:rPr>
      </w:pPr>
    </w:p>
    <w:p w14:paraId="6C9E054C" w14:textId="77777777" w:rsidR="00A36BBD" w:rsidRPr="00320286" w:rsidRDefault="00A36BBD" w:rsidP="00A36BBD">
      <w:pPr>
        <w:rPr>
          <w:sz w:val="28"/>
        </w:rPr>
      </w:pPr>
    </w:p>
    <w:p w14:paraId="053E1B1D" w14:textId="77777777" w:rsidR="00A36BBD" w:rsidRPr="00320286" w:rsidRDefault="00A36BBD" w:rsidP="00A36BBD">
      <w:pPr>
        <w:rPr>
          <w:sz w:val="28"/>
        </w:rPr>
      </w:pPr>
    </w:p>
    <w:p w14:paraId="3AA2ED98" w14:textId="77777777" w:rsidR="00A36BBD" w:rsidRPr="00320286" w:rsidRDefault="00A36BBD" w:rsidP="00A36BBD">
      <w:pPr>
        <w:rPr>
          <w:sz w:val="28"/>
        </w:rPr>
      </w:pPr>
    </w:p>
    <w:p w14:paraId="1781B3B1" w14:textId="77777777" w:rsidR="00A36BBD" w:rsidRPr="00320286" w:rsidRDefault="00A36BBD" w:rsidP="00A36BBD">
      <w:pPr>
        <w:rPr>
          <w:sz w:val="28"/>
        </w:rPr>
      </w:pPr>
    </w:p>
    <w:p w14:paraId="65D74E1D" w14:textId="77777777" w:rsidR="00A36BBD" w:rsidRDefault="00A36BBD" w:rsidP="00A36BBD">
      <w:pPr>
        <w:rPr>
          <w:rFonts w:ascii="Arial" w:hAnsi="Arial" w:cs="Arial"/>
          <w:b/>
          <w:sz w:val="22"/>
          <w:szCs w:val="22"/>
          <w:lang w:eastAsia="en-GB"/>
        </w:rPr>
      </w:pPr>
    </w:p>
    <w:p w14:paraId="0FDC8CF3" w14:textId="77777777" w:rsidR="00A36BBD" w:rsidRPr="00A36BBD" w:rsidRDefault="004B706C" w:rsidP="00A36BBD">
      <w:pPr>
        <w:rPr>
          <w:rFonts w:ascii="Arial" w:hAnsi="Arial" w:cs="Arial"/>
          <w:sz w:val="28"/>
        </w:rPr>
      </w:pPr>
      <w:r>
        <w:rPr>
          <w:rFonts w:ascii="Arial" w:hAnsi="Arial" w:cs="Arial"/>
          <w:b/>
          <w:sz w:val="22"/>
          <w:szCs w:val="22"/>
          <w:lang w:eastAsia="en-GB"/>
        </w:rPr>
        <w:t>Group</w:t>
      </w:r>
      <w:r w:rsidR="00A36BBD" w:rsidRPr="00A36BBD">
        <w:rPr>
          <w:rFonts w:ascii="Arial" w:hAnsi="Arial" w:cs="Arial"/>
          <w:b/>
          <w:sz w:val="22"/>
          <w:szCs w:val="22"/>
          <w:lang w:eastAsia="en-GB"/>
        </w:rPr>
        <w:t xml:space="preserve"> Structure: By Function</w:t>
      </w:r>
    </w:p>
    <w:p w14:paraId="1B17F4A9" w14:textId="77777777" w:rsidR="00A36BBD" w:rsidRPr="00320286" w:rsidRDefault="004B77AC" w:rsidP="00A36BBD">
      <w:pPr>
        <w:rPr>
          <w:sz w:val="28"/>
        </w:rPr>
      </w:pPr>
      <w:r>
        <w:rPr>
          <w:rFonts w:ascii="Arial" w:hAnsi="Arial" w:cs="Arial"/>
          <w:b/>
          <w:noProof/>
          <w:sz w:val="22"/>
          <w:szCs w:val="22"/>
          <w:lang w:eastAsia="en-GB"/>
        </w:rPr>
        <mc:AlternateContent>
          <mc:Choice Requires="wpg">
            <w:drawing>
              <wp:anchor distT="0" distB="0" distL="114300" distR="114300" simplePos="0" relativeHeight="251657728" behindDoc="0" locked="0" layoutInCell="1" allowOverlap="1" wp14:anchorId="14676F0F" wp14:editId="5F1C56B5">
                <wp:simplePos x="0" y="0"/>
                <wp:positionH relativeFrom="column">
                  <wp:posOffset>904240</wp:posOffset>
                </wp:positionH>
                <wp:positionV relativeFrom="paragraph">
                  <wp:posOffset>129540</wp:posOffset>
                </wp:positionV>
                <wp:extent cx="3747770" cy="1611630"/>
                <wp:effectExtent l="0" t="0" r="0" b="127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770" cy="1611630"/>
                          <a:chOff x="2864" y="7004"/>
                          <a:chExt cx="5902" cy="2538"/>
                        </a:xfrm>
                      </wpg:grpSpPr>
                      <wps:wsp>
                        <wps:cNvPr id="6" name="AutoShape 18"/>
                        <wps:cNvSpPr>
                          <a:spLocks/>
                        </wps:cNvSpPr>
                        <wps:spPr bwMode="auto">
                          <a:xfrm>
                            <a:off x="4813" y="8601"/>
                            <a:ext cx="1898" cy="941"/>
                          </a:xfrm>
                          <a:prstGeom prst="roundRect">
                            <a:avLst>
                              <a:gd name="adj" fmla="val 16667"/>
                            </a:avLst>
                          </a:prstGeom>
                          <a:solidFill>
                            <a:srgbClr val="9BBB59"/>
                          </a:solidFill>
                          <a:ln w="9525">
                            <a:solidFill>
                              <a:srgbClr val="8064A2"/>
                            </a:solidFill>
                            <a:round/>
                            <a:headEnd/>
                            <a:tailEnd/>
                          </a:ln>
                        </wps:spPr>
                        <wps:txbx>
                          <w:txbxContent>
                            <w:p w14:paraId="08B58F2D" w14:textId="77777777" w:rsidR="00E5206E" w:rsidRPr="00812718" w:rsidRDefault="00E5206E" w:rsidP="00A36BBD">
                              <w:pPr>
                                <w:spacing w:before="240"/>
                                <w:jc w:val="center"/>
                                <w:rPr>
                                  <w:rFonts w:ascii="Calibri" w:hAnsi="Calibri"/>
                                  <w:color w:val="7030A0"/>
                                  <w:sz w:val="18"/>
                                  <w:szCs w:val="18"/>
                                </w:rPr>
                              </w:pPr>
                              <w:r w:rsidRPr="00812718">
                                <w:rPr>
                                  <w:rFonts w:ascii="Calibri" w:hAnsi="Calibri"/>
                                  <w:b/>
                                  <w:color w:val="7030A0"/>
                                  <w:sz w:val="18"/>
                                  <w:szCs w:val="18"/>
                                </w:rPr>
                                <w:t>Support</w:t>
                              </w:r>
                            </w:p>
                          </w:txbxContent>
                        </wps:txbx>
                        <wps:bodyPr rot="0" vert="horz" wrap="square" lIns="91440" tIns="45720" rIns="91440" bIns="45720" anchor="t" anchorCtr="0" upright="1">
                          <a:noAutofit/>
                        </wps:bodyPr>
                      </wps:wsp>
                      <wps:wsp>
                        <wps:cNvPr id="7" name="AutoShape 19"/>
                        <wps:cNvSpPr>
                          <a:spLocks/>
                        </wps:cNvSpPr>
                        <wps:spPr bwMode="auto">
                          <a:xfrm>
                            <a:off x="2864" y="8601"/>
                            <a:ext cx="1838" cy="941"/>
                          </a:xfrm>
                          <a:prstGeom prst="roundRect">
                            <a:avLst>
                              <a:gd name="adj" fmla="val 16667"/>
                            </a:avLst>
                          </a:prstGeom>
                          <a:solidFill>
                            <a:srgbClr val="9BBB59"/>
                          </a:solidFill>
                          <a:ln w="9525">
                            <a:solidFill>
                              <a:srgbClr val="8064A2"/>
                            </a:solidFill>
                            <a:round/>
                            <a:headEnd/>
                            <a:tailEnd/>
                          </a:ln>
                        </wps:spPr>
                        <wps:txbx>
                          <w:txbxContent>
                            <w:p w14:paraId="63BBA000" w14:textId="77777777" w:rsidR="00E5206E" w:rsidRPr="00812718" w:rsidRDefault="00E5206E" w:rsidP="00A36BBD">
                              <w:pPr>
                                <w:spacing w:before="240"/>
                                <w:jc w:val="center"/>
                                <w:rPr>
                                  <w:rFonts w:ascii="Calibri" w:hAnsi="Calibri"/>
                                  <w:b/>
                                  <w:color w:val="7030A0"/>
                                  <w:sz w:val="18"/>
                                  <w:szCs w:val="18"/>
                                </w:rPr>
                              </w:pPr>
                              <w:r w:rsidRPr="00812718">
                                <w:rPr>
                                  <w:rFonts w:ascii="Calibri" w:hAnsi="Calibri"/>
                                  <w:b/>
                                  <w:color w:val="7030A0"/>
                                  <w:sz w:val="18"/>
                                  <w:szCs w:val="18"/>
                                </w:rPr>
                                <w:t>Housing</w:t>
                              </w:r>
                            </w:p>
                          </w:txbxContent>
                        </wps:txbx>
                        <wps:bodyPr rot="0" vert="horz" wrap="square" lIns="91440" tIns="45720" rIns="91440" bIns="45720" anchor="t" anchorCtr="0" upright="1">
                          <a:noAutofit/>
                        </wps:bodyPr>
                      </wps:wsp>
                      <wps:wsp>
                        <wps:cNvPr id="8" name="AutoShape 21"/>
                        <wps:cNvSpPr>
                          <a:spLocks/>
                        </wps:cNvSpPr>
                        <wps:spPr bwMode="auto">
                          <a:xfrm>
                            <a:off x="6842" y="8601"/>
                            <a:ext cx="1924" cy="941"/>
                          </a:xfrm>
                          <a:prstGeom prst="roundRect">
                            <a:avLst>
                              <a:gd name="adj" fmla="val 16667"/>
                            </a:avLst>
                          </a:prstGeom>
                          <a:solidFill>
                            <a:srgbClr val="9BBB59"/>
                          </a:solidFill>
                          <a:ln w="9525">
                            <a:solidFill>
                              <a:srgbClr val="8064A2"/>
                            </a:solidFill>
                            <a:round/>
                            <a:headEnd/>
                            <a:tailEnd/>
                          </a:ln>
                        </wps:spPr>
                        <wps:txbx>
                          <w:txbxContent>
                            <w:p w14:paraId="0A5C0055" w14:textId="77777777" w:rsidR="00E5206E" w:rsidRPr="00812718" w:rsidRDefault="00E5206E" w:rsidP="00A36BBD">
                              <w:pPr>
                                <w:spacing w:before="240"/>
                                <w:jc w:val="center"/>
                                <w:rPr>
                                  <w:rFonts w:ascii="Calibri" w:hAnsi="Calibri"/>
                                  <w:color w:val="7030A0"/>
                                  <w:sz w:val="18"/>
                                  <w:szCs w:val="18"/>
                                </w:rPr>
                              </w:pPr>
                              <w:r w:rsidRPr="00812718">
                                <w:rPr>
                                  <w:rFonts w:ascii="Calibri" w:hAnsi="Calibri"/>
                                  <w:b/>
                                  <w:color w:val="7030A0"/>
                                  <w:sz w:val="18"/>
                                  <w:szCs w:val="18"/>
                                </w:rPr>
                                <w:t>Commercial</w:t>
                              </w:r>
                            </w:p>
                          </w:txbxContent>
                        </wps:txbx>
                        <wps:bodyPr rot="0" vert="horz" wrap="square" lIns="91440" tIns="45720" rIns="91440" bIns="45720" anchor="t" anchorCtr="0" upright="1">
                          <a:noAutofit/>
                        </wps:bodyPr>
                      </wps:wsp>
                      <wps:wsp>
                        <wps:cNvPr id="9" name="AutoShape 23"/>
                        <wps:cNvCnPr>
                          <a:cxnSpLocks/>
                        </wps:cNvCnPr>
                        <wps:spPr bwMode="auto">
                          <a:xfrm>
                            <a:off x="3678" y="8317"/>
                            <a:ext cx="4234" cy="1"/>
                          </a:xfrm>
                          <a:prstGeom prst="straightConnector1">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wps:wsp>
                        <wps:cNvPr id="10" name="AutoShape 25"/>
                        <wps:cNvCnPr>
                          <a:cxnSpLocks/>
                        </wps:cNvCnPr>
                        <wps:spPr bwMode="auto">
                          <a:xfrm>
                            <a:off x="3711" y="8315"/>
                            <a:ext cx="0" cy="286"/>
                          </a:xfrm>
                          <a:prstGeom prst="straightConnector1">
                            <a:avLst/>
                          </a:prstGeom>
                          <a:noFill/>
                          <a:ln w="3810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11" name="AutoShape 26"/>
                        <wps:cNvCnPr>
                          <a:cxnSpLocks/>
                        </wps:cNvCnPr>
                        <wps:spPr bwMode="auto">
                          <a:xfrm>
                            <a:off x="7876" y="8315"/>
                            <a:ext cx="1" cy="286"/>
                          </a:xfrm>
                          <a:prstGeom prst="straightConnector1">
                            <a:avLst/>
                          </a:prstGeom>
                          <a:noFill/>
                          <a:ln w="3810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12" name="AutoShape 28"/>
                        <wps:cNvCnPr>
                          <a:cxnSpLocks/>
                        </wps:cNvCnPr>
                        <wps:spPr bwMode="auto">
                          <a:xfrm>
                            <a:off x="5780" y="7903"/>
                            <a:ext cx="0" cy="699"/>
                          </a:xfrm>
                          <a:prstGeom prst="straightConnector1">
                            <a:avLst/>
                          </a:prstGeom>
                          <a:noFill/>
                          <a:ln w="3810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13" name="AutoShape 29"/>
                        <wps:cNvSpPr>
                          <a:spLocks/>
                        </wps:cNvSpPr>
                        <wps:spPr bwMode="auto">
                          <a:xfrm>
                            <a:off x="4669" y="7004"/>
                            <a:ext cx="2235" cy="899"/>
                          </a:xfrm>
                          <a:prstGeom prst="roundRect">
                            <a:avLst>
                              <a:gd name="adj" fmla="val 16667"/>
                            </a:avLst>
                          </a:prstGeom>
                          <a:solidFill>
                            <a:srgbClr val="9BBB59"/>
                          </a:solidFill>
                          <a:ln w="9525">
                            <a:solidFill>
                              <a:srgbClr val="8064A2"/>
                            </a:solidFill>
                            <a:round/>
                            <a:headEnd/>
                            <a:tailEnd/>
                          </a:ln>
                        </wps:spPr>
                        <wps:txbx>
                          <w:txbxContent>
                            <w:p w14:paraId="49CC525E" w14:textId="77777777" w:rsidR="00E5206E" w:rsidRPr="00812718" w:rsidRDefault="00E5206E" w:rsidP="00A36BBD">
                              <w:pPr>
                                <w:spacing w:before="240"/>
                                <w:jc w:val="center"/>
                                <w:rPr>
                                  <w:b/>
                                  <w:color w:val="5F497A"/>
                                  <w:sz w:val="18"/>
                                  <w:szCs w:val="18"/>
                                </w:rPr>
                              </w:pPr>
                              <w:r w:rsidRPr="00812718">
                                <w:rPr>
                                  <w:rFonts w:ascii="Calibri" w:hAnsi="Calibri"/>
                                  <w:b/>
                                  <w:color w:val="7030A0"/>
                                  <w:sz w:val="18"/>
                                  <w:szCs w:val="18"/>
                                </w:rPr>
                                <w:t xml:space="preserve">Holding Company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76F0F" id="Group 13" o:spid="_x0000_s1035" style="position:absolute;margin-left:71.2pt;margin-top:10.2pt;width:295.1pt;height:126.9pt;z-index:251657728" coordorigin="2864,7004" coordsize="5902,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">
                <v:roundrect id="AutoShape 18" o:spid="_x0000_s1036" style="position:absolute;left:4813;top:8601;width:1898;height:9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" fillcolor="#9bbb59" strokecolor="#8064a2">
                  <v:path arrowok="t"/>
                  <v:textbox>
                    <w:txbxContent>
                      <w:p w14:paraId="08B58F2D" w14:textId="77777777" w:rsidR="00E5206E" w:rsidRPr="00812718" w:rsidRDefault="00E5206E" w:rsidP="00A36BBD">
                        <w:pPr>
                          <w:spacing w:before="240"/>
                          <w:jc w:val="center"/>
                          <w:rPr>
                            <w:rFonts w:ascii="Calibri" w:hAnsi="Calibri"/>
                            <w:color w:val="7030A0"/>
                            <w:sz w:val="18"/>
                            <w:szCs w:val="18"/>
                          </w:rPr>
                        </w:pPr>
                        <w:r w:rsidRPr="00812718">
                          <w:rPr>
                            <w:rFonts w:ascii="Calibri" w:hAnsi="Calibri"/>
                            <w:b/>
                            <w:color w:val="7030A0"/>
                            <w:sz w:val="18"/>
                            <w:szCs w:val="18"/>
                          </w:rPr>
                          <w:t>Support</w:t>
                        </w:r>
                      </w:p>
                    </w:txbxContent>
                  </v:textbox>
                </v:roundrect>
                <v:roundrect id="AutoShape 19" o:spid="_x0000_s1037" style="position:absolute;left:2864;top:8601;width:1838;height:9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" fillcolor="#9bbb59" strokecolor="#8064a2">
                  <v:path arrowok="t"/>
                  <v:textbox>
                    <w:txbxContent>
                      <w:p w14:paraId="63BBA000" w14:textId="77777777" w:rsidR="00E5206E" w:rsidRPr="00812718" w:rsidRDefault="00E5206E" w:rsidP="00A36BBD">
                        <w:pPr>
                          <w:spacing w:before="240"/>
                          <w:jc w:val="center"/>
                          <w:rPr>
                            <w:rFonts w:ascii="Calibri" w:hAnsi="Calibri"/>
                            <w:b/>
                            <w:color w:val="7030A0"/>
                            <w:sz w:val="18"/>
                            <w:szCs w:val="18"/>
                          </w:rPr>
                        </w:pPr>
                        <w:r w:rsidRPr="00812718">
                          <w:rPr>
                            <w:rFonts w:ascii="Calibri" w:hAnsi="Calibri"/>
                            <w:b/>
                            <w:color w:val="7030A0"/>
                            <w:sz w:val="18"/>
                            <w:szCs w:val="18"/>
                          </w:rPr>
                          <w:t>Housing</w:t>
                        </w:r>
                      </w:p>
                    </w:txbxContent>
                  </v:textbox>
                </v:roundrect>
                <v:roundrect id="AutoShape 21" o:spid="_x0000_s1038" style="position:absolute;left:6842;top:8601;width:1924;height:9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" fillcolor="#9bbb59" strokecolor="#8064a2">
                  <v:path arrowok="t"/>
                  <v:textbox>
                    <w:txbxContent>
                      <w:p w14:paraId="0A5C0055" w14:textId="77777777" w:rsidR="00E5206E" w:rsidRPr="00812718" w:rsidRDefault="00E5206E" w:rsidP="00A36BBD">
                        <w:pPr>
                          <w:spacing w:before="240"/>
                          <w:jc w:val="center"/>
                          <w:rPr>
                            <w:rFonts w:ascii="Calibri" w:hAnsi="Calibri"/>
                            <w:color w:val="7030A0"/>
                            <w:sz w:val="18"/>
                            <w:szCs w:val="18"/>
                          </w:rPr>
                        </w:pPr>
                        <w:r w:rsidRPr="00812718">
                          <w:rPr>
                            <w:rFonts w:ascii="Calibri" w:hAnsi="Calibri"/>
                            <w:b/>
                            <w:color w:val="7030A0"/>
                            <w:sz w:val="18"/>
                            <w:szCs w:val="18"/>
                          </w:rPr>
                          <w:t>Commercial</w:t>
                        </w:r>
                      </w:p>
                    </w:txbxContent>
                  </v:textbox>
                </v:roundrect>
                <v:shape id="AutoShape 23" o:spid="_x0000_s1039" type="#_x0000_t32" style="position:absolute;left:3678;top:8317;width:423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" strokecolor="#e36c0a" strokeweight="3pt">
                  <o:lock v:ext="edit" shapetype="f"/>
                </v:shape>
                <v:shape id="AutoShape 25" o:spid="_x0000_s1040" type="#_x0000_t32" style="position:absolute;left:3711;top:8315;width:0;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" strokecolor="#e36c0a" strokeweight="3pt">
                  <v:stroke endarrow="block"/>
                  <o:lock v:ext="edit" shapetype="f"/>
                </v:shape>
                <v:shape id="AutoShape 26" o:spid="_x0000_s1041" type="#_x0000_t32" style="position:absolute;left:7876;top:8315;width:1;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" strokecolor="#e36c0a" strokeweight="3pt">
                  <v:stroke endarrow="block"/>
                  <o:lock v:ext="edit" shapetype="f"/>
                </v:shape>
                <v:shape id="AutoShape 28" o:spid="_x0000_s1042" type="#_x0000_t32" style="position:absolute;left:5780;top:7903;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" strokecolor="#e36c0a" strokeweight="3pt">
                  <v:stroke endarrow="block"/>
                  <o:lock v:ext="edit" shapetype="f"/>
                </v:shape>
                <v:roundrect id="AutoShape 29" o:spid="_x0000_s1043" style="position:absolute;left:4669;top:7004;width:2235;height:8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" fillcolor="#9bbb59" strokecolor="#8064a2">
                  <v:path arrowok="t"/>
                  <v:textbox>
                    <w:txbxContent>
                      <w:p w14:paraId="49CC525E" w14:textId="77777777" w:rsidR="00E5206E" w:rsidRPr="00812718" w:rsidRDefault="00E5206E" w:rsidP="00A36BBD">
                        <w:pPr>
                          <w:spacing w:before="240"/>
                          <w:jc w:val="center"/>
                          <w:rPr>
                            <w:b/>
                            <w:color w:val="5F497A"/>
                            <w:sz w:val="18"/>
                            <w:szCs w:val="18"/>
                          </w:rPr>
                        </w:pPr>
                        <w:r w:rsidRPr="00812718">
                          <w:rPr>
                            <w:rFonts w:ascii="Calibri" w:hAnsi="Calibri"/>
                            <w:b/>
                            <w:color w:val="7030A0"/>
                            <w:sz w:val="18"/>
                            <w:szCs w:val="18"/>
                          </w:rPr>
                          <w:t xml:space="preserve">Holding Company </w:t>
                        </w:r>
                      </w:p>
                    </w:txbxContent>
                  </v:textbox>
                </v:roundrect>
              </v:group>
            </w:pict>
          </mc:Fallback>
        </mc:AlternateContent>
      </w:r>
    </w:p>
    <w:p w14:paraId="0111BB95" w14:textId="77777777" w:rsidR="00A36BBD" w:rsidRDefault="00A36BBD" w:rsidP="00A36BBD">
      <w:pPr>
        <w:rPr>
          <w:sz w:val="28"/>
        </w:rPr>
      </w:pPr>
    </w:p>
    <w:p w14:paraId="205601D9" w14:textId="77777777" w:rsidR="00A36BBD" w:rsidRDefault="00A36BBD" w:rsidP="00A36BBD">
      <w:pPr>
        <w:spacing w:line="276" w:lineRule="auto"/>
        <w:rPr>
          <w:rFonts w:ascii="Calibri" w:hAnsi="Calibri" w:cs="Calibri"/>
          <w:b/>
          <w:sz w:val="22"/>
          <w:szCs w:val="22"/>
          <w:lang w:eastAsia="en-GB"/>
        </w:rPr>
      </w:pPr>
    </w:p>
    <w:p w14:paraId="1E919696" w14:textId="77777777" w:rsidR="00A36BBD" w:rsidRDefault="00A36BBD" w:rsidP="00A36BBD">
      <w:pPr>
        <w:spacing w:line="276" w:lineRule="auto"/>
        <w:rPr>
          <w:rFonts w:ascii="Calibri" w:hAnsi="Calibri" w:cs="Calibri"/>
          <w:b/>
          <w:sz w:val="22"/>
          <w:szCs w:val="22"/>
          <w:lang w:eastAsia="en-GB"/>
        </w:rPr>
      </w:pPr>
    </w:p>
    <w:p w14:paraId="524AB2AC" w14:textId="77777777" w:rsidR="00A36BBD" w:rsidRPr="007102B6" w:rsidRDefault="00A36BBD" w:rsidP="00A36BBD">
      <w:pPr>
        <w:spacing w:line="276" w:lineRule="auto"/>
        <w:rPr>
          <w:b/>
          <w:color w:val="E36C0A"/>
          <w:sz w:val="28"/>
        </w:rPr>
      </w:pPr>
    </w:p>
    <w:p w14:paraId="16B55F32" w14:textId="77777777" w:rsidR="00A36BBD" w:rsidRDefault="00A36BBD" w:rsidP="00A36BBD">
      <w:pPr>
        <w:rPr>
          <w:b/>
          <w:color w:val="E36C0A"/>
          <w:sz w:val="28"/>
        </w:rPr>
      </w:pPr>
    </w:p>
    <w:p w14:paraId="4711AFC5" w14:textId="77777777" w:rsidR="00A36BBD" w:rsidRPr="00320286" w:rsidRDefault="00A36BBD" w:rsidP="00A36BBD">
      <w:pPr>
        <w:rPr>
          <w:sz w:val="28"/>
        </w:rPr>
      </w:pPr>
    </w:p>
    <w:p w14:paraId="0C90F1A9" w14:textId="77777777" w:rsidR="00A36BBD" w:rsidRPr="00320286" w:rsidRDefault="00A36BBD" w:rsidP="00A36BBD">
      <w:pPr>
        <w:rPr>
          <w:sz w:val="28"/>
        </w:rPr>
      </w:pPr>
    </w:p>
    <w:p w14:paraId="2F9392BF" w14:textId="77777777" w:rsidR="00A36BBD" w:rsidRPr="00320286" w:rsidRDefault="00A36BBD" w:rsidP="00A36BBD">
      <w:pPr>
        <w:rPr>
          <w:sz w:val="28"/>
        </w:rPr>
      </w:pPr>
    </w:p>
    <w:p w14:paraId="4B7185A0" w14:textId="77777777" w:rsidR="00CA7521" w:rsidRDefault="00CA7521" w:rsidP="008C368F">
      <w:pPr>
        <w:spacing w:line="276" w:lineRule="auto"/>
        <w:jc w:val="both"/>
        <w:rPr>
          <w:rFonts w:ascii="Arial" w:hAnsi="Arial" w:cs="Arial"/>
          <w:b/>
          <w:color w:val="8064A2"/>
          <w:sz w:val="28"/>
          <w:szCs w:val="28"/>
        </w:rPr>
      </w:pPr>
    </w:p>
    <w:p w14:paraId="5D20159A" w14:textId="77777777" w:rsidR="008C368F" w:rsidRDefault="008C368F" w:rsidP="008C368F">
      <w:pPr>
        <w:spacing w:line="276" w:lineRule="auto"/>
        <w:jc w:val="both"/>
        <w:rPr>
          <w:rFonts w:ascii="Arial" w:hAnsi="Arial" w:cs="Arial"/>
          <w:b/>
          <w:color w:val="8064A2"/>
          <w:sz w:val="28"/>
          <w:szCs w:val="28"/>
        </w:rPr>
      </w:pPr>
      <w:r>
        <w:rPr>
          <w:rFonts w:ascii="Arial" w:hAnsi="Arial" w:cs="Arial"/>
          <w:b/>
          <w:color w:val="8064A2"/>
          <w:sz w:val="28"/>
          <w:szCs w:val="28"/>
        </w:rPr>
        <w:t>Our Governance</w:t>
      </w:r>
    </w:p>
    <w:p w14:paraId="32E9A3EA" w14:textId="77777777" w:rsidR="00571D67" w:rsidRPr="004C7A62" w:rsidRDefault="00571D67" w:rsidP="008C368F">
      <w:pPr>
        <w:spacing w:line="276" w:lineRule="auto"/>
        <w:jc w:val="both"/>
        <w:rPr>
          <w:rFonts w:ascii="Arial" w:hAnsi="Arial" w:cs="Arial"/>
          <w:b/>
          <w:color w:val="8064A2"/>
          <w:sz w:val="28"/>
          <w:szCs w:val="28"/>
        </w:rPr>
      </w:pPr>
    </w:p>
    <w:p w14:paraId="48422239" w14:textId="0C0DD862" w:rsidR="00C4155E" w:rsidRDefault="00C4155E" w:rsidP="00DD279F">
      <w:pPr>
        <w:spacing w:line="276" w:lineRule="auto"/>
        <w:jc w:val="both"/>
        <w:rPr>
          <w:rFonts w:ascii="Arial" w:hAnsi="Arial" w:cs="Arial"/>
          <w:sz w:val="22"/>
          <w:szCs w:val="22"/>
          <w:lang w:val="en-US"/>
        </w:rPr>
      </w:pPr>
      <w:r>
        <w:rPr>
          <w:rFonts w:ascii="Arial" w:hAnsi="Arial" w:cs="Arial"/>
          <w:sz w:val="22"/>
          <w:szCs w:val="22"/>
          <w:lang w:val="en-US"/>
        </w:rPr>
        <w:t xml:space="preserve">The </w:t>
      </w:r>
      <w:r w:rsidR="009A724D">
        <w:rPr>
          <w:rFonts w:ascii="Arial" w:hAnsi="Arial" w:cs="Arial"/>
          <w:sz w:val="22"/>
          <w:szCs w:val="22"/>
          <w:lang w:val="en-US"/>
        </w:rPr>
        <w:t xml:space="preserve">Group </w:t>
      </w:r>
      <w:r w:rsidR="004B706C">
        <w:rPr>
          <w:rFonts w:ascii="Arial" w:hAnsi="Arial" w:cs="Arial"/>
          <w:sz w:val="22"/>
          <w:szCs w:val="22"/>
          <w:lang w:val="en-US"/>
        </w:rPr>
        <w:t>Board</w:t>
      </w:r>
      <w:r>
        <w:rPr>
          <w:rFonts w:ascii="Arial" w:hAnsi="Arial" w:cs="Arial"/>
          <w:sz w:val="22"/>
          <w:szCs w:val="22"/>
          <w:lang w:val="en-US"/>
        </w:rPr>
        <w:t xml:space="preserve"> consists of </w:t>
      </w:r>
      <w:r w:rsidR="00F71E6F" w:rsidRPr="00E5206E">
        <w:rPr>
          <w:rFonts w:ascii="Arial" w:hAnsi="Arial" w:cs="Arial"/>
          <w:sz w:val="22"/>
          <w:szCs w:val="22"/>
          <w:lang w:val="en-US"/>
        </w:rPr>
        <w:t xml:space="preserve">10 </w:t>
      </w:r>
      <w:r w:rsidRPr="00A76ABF">
        <w:rPr>
          <w:rFonts w:ascii="Arial" w:hAnsi="Arial" w:cs="Arial"/>
          <w:sz w:val="22"/>
          <w:szCs w:val="22"/>
          <w:lang w:val="en-US"/>
        </w:rPr>
        <w:t xml:space="preserve">members (including the </w:t>
      </w:r>
      <w:r w:rsidR="004B706C">
        <w:rPr>
          <w:rFonts w:ascii="Arial" w:hAnsi="Arial" w:cs="Arial"/>
          <w:sz w:val="22"/>
          <w:szCs w:val="22"/>
          <w:lang w:val="en-US"/>
        </w:rPr>
        <w:t>Group</w:t>
      </w:r>
      <w:r>
        <w:rPr>
          <w:rFonts w:ascii="Arial" w:hAnsi="Arial" w:cs="Arial"/>
          <w:sz w:val="22"/>
          <w:szCs w:val="22"/>
          <w:lang w:val="en-US"/>
        </w:rPr>
        <w:t xml:space="preserve"> </w:t>
      </w:r>
      <w:r w:rsidR="00D95EEC">
        <w:rPr>
          <w:rFonts w:ascii="Arial" w:hAnsi="Arial" w:cs="Arial"/>
          <w:sz w:val="22"/>
          <w:szCs w:val="22"/>
          <w:lang w:val="en-US"/>
        </w:rPr>
        <w:t>Chief Executive</w:t>
      </w:r>
      <w:r w:rsidR="008D63D5">
        <w:rPr>
          <w:rFonts w:ascii="Arial" w:hAnsi="Arial" w:cs="Arial"/>
          <w:sz w:val="22"/>
          <w:szCs w:val="22"/>
          <w:lang w:val="en-US"/>
        </w:rPr>
        <w:t xml:space="preserve"> a</w:t>
      </w:r>
      <w:r w:rsidR="00D95EEC">
        <w:rPr>
          <w:rFonts w:ascii="Arial" w:hAnsi="Arial" w:cs="Arial"/>
          <w:sz w:val="22"/>
          <w:szCs w:val="22"/>
          <w:lang w:val="en-US"/>
        </w:rPr>
        <w:t xml:space="preserve">nd </w:t>
      </w:r>
      <w:r w:rsidRPr="00A76ABF">
        <w:rPr>
          <w:rFonts w:ascii="Arial" w:hAnsi="Arial" w:cs="Arial"/>
          <w:sz w:val="22"/>
          <w:szCs w:val="22"/>
          <w:lang w:val="en-US"/>
        </w:rPr>
        <w:t xml:space="preserve">a Senior Independent Director) governing one housing association, one charity and one commercial arm. </w:t>
      </w:r>
    </w:p>
    <w:p w14:paraId="2C27B2DC" w14:textId="77777777" w:rsidR="00A76ABF" w:rsidRPr="00A76ABF" w:rsidRDefault="00A76ABF" w:rsidP="00DD279F">
      <w:pPr>
        <w:spacing w:line="276" w:lineRule="auto"/>
        <w:jc w:val="both"/>
        <w:rPr>
          <w:rFonts w:ascii="Arial" w:hAnsi="Arial" w:cs="Arial"/>
          <w:sz w:val="22"/>
          <w:szCs w:val="22"/>
          <w:lang w:val="en-US"/>
        </w:rPr>
      </w:pPr>
    </w:p>
    <w:p w14:paraId="0A0566B6" w14:textId="0A6AB0B3" w:rsidR="00C4155E" w:rsidRPr="00021B21" w:rsidRDefault="00C4155E" w:rsidP="00DD279F">
      <w:pPr>
        <w:spacing w:line="276" w:lineRule="auto"/>
        <w:jc w:val="both"/>
        <w:rPr>
          <w:rFonts w:ascii="Arial" w:hAnsi="Arial" w:cs="Arial"/>
          <w:sz w:val="22"/>
          <w:szCs w:val="22"/>
          <w:lang w:val="en-US"/>
        </w:rPr>
      </w:pPr>
      <w:r w:rsidRPr="00021B21">
        <w:rPr>
          <w:rFonts w:ascii="Arial" w:hAnsi="Arial" w:cs="Arial"/>
          <w:sz w:val="22"/>
          <w:szCs w:val="22"/>
          <w:lang w:val="en-US"/>
        </w:rPr>
        <w:t xml:space="preserve">Trident </w:t>
      </w:r>
      <w:r w:rsidR="004B706C">
        <w:rPr>
          <w:rFonts w:ascii="Arial" w:hAnsi="Arial" w:cs="Arial"/>
          <w:sz w:val="22"/>
          <w:szCs w:val="22"/>
          <w:lang w:val="en-US"/>
        </w:rPr>
        <w:t>Group</w:t>
      </w:r>
      <w:r w:rsidRPr="00021B21">
        <w:rPr>
          <w:rFonts w:ascii="Arial" w:hAnsi="Arial" w:cs="Arial"/>
          <w:sz w:val="22"/>
          <w:szCs w:val="22"/>
          <w:lang w:val="en-US"/>
        </w:rPr>
        <w:t xml:space="preserve"> has adopted the 20</w:t>
      </w:r>
      <w:r w:rsidR="003074E0">
        <w:rPr>
          <w:rFonts w:ascii="Arial" w:hAnsi="Arial" w:cs="Arial"/>
          <w:sz w:val="22"/>
          <w:szCs w:val="22"/>
          <w:lang w:val="en-US"/>
        </w:rPr>
        <w:t>20</w:t>
      </w:r>
      <w:r w:rsidRPr="00021B21">
        <w:rPr>
          <w:rFonts w:ascii="Arial" w:hAnsi="Arial" w:cs="Arial"/>
          <w:sz w:val="22"/>
          <w:szCs w:val="22"/>
          <w:lang w:val="en-US"/>
        </w:rPr>
        <w:t xml:space="preserve"> NHF Code promoting </w:t>
      </w:r>
      <w:r w:rsidR="004B706C">
        <w:rPr>
          <w:rFonts w:ascii="Arial" w:hAnsi="Arial" w:cs="Arial"/>
          <w:sz w:val="22"/>
          <w:szCs w:val="22"/>
          <w:lang w:val="en-US"/>
        </w:rPr>
        <w:t>Board</w:t>
      </w:r>
      <w:r w:rsidRPr="00021B21">
        <w:rPr>
          <w:rFonts w:ascii="Arial" w:hAnsi="Arial" w:cs="Arial"/>
          <w:sz w:val="22"/>
          <w:szCs w:val="22"/>
          <w:lang w:val="en-US"/>
        </w:rPr>
        <w:t xml:space="preserve"> excellence for housing associations </w:t>
      </w:r>
      <w:proofErr w:type="gramStart"/>
      <w:r w:rsidRPr="00021B21">
        <w:rPr>
          <w:rFonts w:ascii="Arial" w:hAnsi="Arial" w:cs="Arial"/>
          <w:sz w:val="22"/>
          <w:szCs w:val="22"/>
          <w:lang w:val="en-US"/>
        </w:rPr>
        <w:t>and</w:t>
      </w:r>
      <w:r w:rsidR="008D63D5">
        <w:rPr>
          <w:rFonts w:ascii="Arial" w:hAnsi="Arial" w:cs="Arial"/>
          <w:sz w:val="22"/>
          <w:szCs w:val="22"/>
          <w:lang w:val="en-US"/>
        </w:rPr>
        <w:t xml:space="preserve"> </w:t>
      </w:r>
      <w:r w:rsidRPr="00021B21">
        <w:rPr>
          <w:rFonts w:ascii="Arial" w:hAnsi="Arial" w:cs="Arial"/>
          <w:sz w:val="22"/>
          <w:szCs w:val="22"/>
          <w:lang w:val="en-US"/>
        </w:rPr>
        <w:t>also</w:t>
      </w:r>
      <w:proofErr w:type="gramEnd"/>
      <w:r w:rsidRPr="00021B21">
        <w:rPr>
          <w:rFonts w:ascii="Arial" w:hAnsi="Arial" w:cs="Arial"/>
          <w:sz w:val="22"/>
          <w:szCs w:val="22"/>
          <w:lang w:val="en-US"/>
        </w:rPr>
        <w:t xml:space="preserve"> complies with good</w:t>
      </w:r>
      <w:r w:rsidR="008D63D5">
        <w:rPr>
          <w:rFonts w:ascii="Arial" w:hAnsi="Arial" w:cs="Arial"/>
          <w:sz w:val="22"/>
          <w:szCs w:val="22"/>
          <w:lang w:val="en-US"/>
        </w:rPr>
        <w:t xml:space="preserve"> </w:t>
      </w:r>
      <w:r w:rsidRPr="00021B21">
        <w:rPr>
          <w:rFonts w:ascii="Arial" w:hAnsi="Arial" w:cs="Arial"/>
          <w:sz w:val="22"/>
          <w:szCs w:val="22"/>
          <w:lang w:val="en-US"/>
        </w:rPr>
        <w:t>practice from the Charity Governance Code and the Good Governance Standard for Public Services.</w:t>
      </w:r>
    </w:p>
    <w:p w14:paraId="0C41FDDB" w14:textId="77777777" w:rsidR="00305755" w:rsidRDefault="00305755" w:rsidP="00A14D37">
      <w:pPr>
        <w:spacing w:line="276" w:lineRule="auto"/>
        <w:jc w:val="both"/>
        <w:rPr>
          <w:rFonts w:ascii="Arial" w:hAnsi="Arial" w:cs="Arial"/>
          <w:b/>
          <w:color w:val="8064A2"/>
          <w:sz w:val="28"/>
          <w:szCs w:val="28"/>
        </w:rPr>
      </w:pPr>
    </w:p>
    <w:p w14:paraId="5AB474B4" w14:textId="77777777" w:rsidR="00EA5807" w:rsidRDefault="00EA5807" w:rsidP="00A14D37">
      <w:pPr>
        <w:spacing w:line="276" w:lineRule="auto"/>
        <w:jc w:val="both"/>
        <w:rPr>
          <w:rFonts w:ascii="Arial" w:hAnsi="Arial" w:cs="Arial"/>
          <w:b/>
          <w:color w:val="8064A2"/>
          <w:sz w:val="28"/>
          <w:szCs w:val="28"/>
        </w:rPr>
      </w:pPr>
    </w:p>
    <w:p w14:paraId="57EDF56E" w14:textId="77777777" w:rsidR="00C4155E" w:rsidRDefault="00C4155E" w:rsidP="00A14D37">
      <w:pPr>
        <w:spacing w:line="276" w:lineRule="auto"/>
        <w:jc w:val="both"/>
        <w:rPr>
          <w:rFonts w:ascii="Arial" w:hAnsi="Arial" w:cs="Arial"/>
          <w:b/>
          <w:color w:val="8064A2"/>
          <w:sz w:val="28"/>
          <w:szCs w:val="28"/>
        </w:rPr>
      </w:pPr>
    </w:p>
    <w:p w14:paraId="5EED6735" w14:textId="77777777" w:rsidR="00C4155E" w:rsidRDefault="00C4155E" w:rsidP="00A14D37">
      <w:pPr>
        <w:spacing w:line="276" w:lineRule="auto"/>
        <w:jc w:val="both"/>
        <w:rPr>
          <w:rFonts w:ascii="Arial" w:hAnsi="Arial" w:cs="Arial"/>
          <w:b/>
          <w:color w:val="8064A2"/>
          <w:sz w:val="28"/>
          <w:szCs w:val="28"/>
        </w:rPr>
      </w:pPr>
    </w:p>
    <w:p w14:paraId="549D4BD2" w14:textId="77777777" w:rsidR="00F13FD8" w:rsidRDefault="00F13FD8" w:rsidP="00A14D37">
      <w:pPr>
        <w:spacing w:line="276" w:lineRule="auto"/>
        <w:jc w:val="both"/>
        <w:rPr>
          <w:rFonts w:ascii="Arial" w:hAnsi="Arial" w:cs="Arial"/>
          <w:b/>
          <w:color w:val="8064A2"/>
          <w:sz w:val="28"/>
          <w:szCs w:val="28"/>
        </w:rPr>
      </w:pPr>
    </w:p>
    <w:p w14:paraId="3172A2E3" w14:textId="77777777" w:rsidR="00C4155E" w:rsidRDefault="00C4155E" w:rsidP="00A14D37">
      <w:pPr>
        <w:spacing w:line="276" w:lineRule="auto"/>
        <w:jc w:val="both"/>
        <w:rPr>
          <w:rFonts w:ascii="Arial" w:hAnsi="Arial" w:cs="Arial"/>
          <w:b/>
          <w:color w:val="8064A2"/>
          <w:sz w:val="28"/>
          <w:szCs w:val="28"/>
        </w:rPr>
      </w:pPr>
    </w:p>
    <w:p w14:paraId="15DFB203" w14:textId="77777777" w:rsidR="00EA5807" w:rsidRDefault="00EA5807" w:rsidP="00A14D37">
      <w:pPr>
        <w:spacing w:line="276" w:lineRule="auto"/>
        <w:jc w:val="both"/>
        <w:rPr>
          <w:rFonts w:ascii="Arial" w:hAnsi="Arial" w:cs="Arial"/>
          <w:b/>
          <w:color w:val="8064A2"/>
          <w:sz w:val="28"/>
          <w:szCs w:val="28"/>
        </w:rPr>
      </w:pPr>
    </w:p>
    <w:p w14:paraId="41BCE4DF" w14:textId="77777777" w:rsidR="00A36BBD" w:rsidRDefault="002C392F" w:rsidP="00A14D37">
      <w:pPr>
        <w:spacing w:line="276" w:lineRule="auto"/>
        <w:jc w:val="both"/>
        <w:rPr>
          <w:rFonts w:ascii="Arial" w:hAnsi="Arial" w:cs="Arial"/>
          <w:b/>
          <w:color w:val="8064A2"/>
          <w:sz w:val="28"/>
          <w:szCs w:val="28"/>
        </w:rPr>
      </w:pPr>
      <w:r w:rsidRPr="00A36BBD">
        <w:rPr>
          <w:rFonts w:ascii="Arial" w:hAnsi="Arial" w:cs="Arial"/>
          <w:b/>
          <w:color w:val="8064A2"/>
          <w:sz w:val="28"/>
          <w:szCs w:val="28"/>
        </w:rPr>
        <w:t>Services and Facilities</w:t>
      </w:r>
    </w:p>
    <w:p w14:paraId="06A5194E" w14:textId="77777777" w:rsidR="00A14D37" w:rsidRPr="00A36BBD" w:rsidRDefault="00A14D37" w:rsidP="00A14D37">
      <w:pPr>
        <w:spacing w:line="276" w:lineRule="auto"/>
        <w:jc w:val="both"/>
        <w:rPr>
          <w:rFonts w:ascii="Arial" w:hAnsi="Arial" w:cs="Arial"/>
          <w:b/>
          <w:color w:val="8064A2"/>
          <w:sz w:val="28"/>
          <w:szCs w:val="28"/>
        </w:rPr>
      </w:pPr>
    </w:p>
    <w:p w14:paraId="06C87418" w14:textId="77777777" w:rsidR="00A36BBD" w:rsidRPr="00A36BBD" w:rsidRDefault="00A36BBD" w:rsidP="00A36BBD">
      <w:pPr>
        <w:spacing w:line="276" w:lineRule="auto"/>
        <w:jc w:val="both"/>
        <w:rPr>
          <w:rFonts w:ascii="Arial" w:hAnsi="Arial" w:cs="Arial"/>
          <w:bCs/>
          <w:sz w:val="22"/>
          <w:szCs w:val="22"/>
        </w:rPr>
      </w:pPr>
      <w:r w:rsidRPr="00A36BBD">
        <w:rPr>
          <w:rFonts w:ascii="Arial" w:hAnsi="Arial" w:cs="Arial"/>
          <w:bCs/>
          <w:sz w:val="22"/>
          <w:szCs w:val="22"/>
        </w:rPr>
        <w:t xml:space="preserve">Trident </w:t>
      </w:r>
      <w:r w:rsidR="004B706C">
        <w:rPr>
          <w:rFonts w:ascii="Arial" w:hAnsi="Arial" w:cs="Arial"/>
          <w:bCs/>
          <w:sz w:val="22"/>
          <w:szCs w:val="22"/>
        </w:rPr>
        <w:t>Group</w:t>
      </w:r>
      <w:r w:rsidRPr="00A36BBD">
        <w:rPr>
          <w:rFonts w:ascii="Arial" w:hAnsi="Arial" w:cs="Arial"/>
          <w:bCs/>
          <w:sz w:val="22"/>
          <w:szCs w:val="22"/>
        </w:rPr>
        <w:t xml:space="preserve"> offers the following complimentary services based on the requests and needs</w:t>
      </w:r>
      <w:r w:rsidR="00911749">
        <w:rPr>
          <w:rFonts w:ascii="Arial" w:hAnsi="Arial" w:cs="Arial"/>
          <w:bCs/>
          <w:sz w:val="22"/>
          <w:szCs w:val="22"/>
        </w:rPr>
        <w:t xml:space="preserve"> of </w:t>
      </w:r>
      <w:r w:rsidR="00DA62DF">
        <w:rPr>
          <w:rFonts w:ascii="Arial" w:hAnsi="Arial" w:cs="Arial"/>
          <w:bCs/>
          <w:sz w:val="22"/>
          <w:szCs w:val="22"/>
        </w:rPr>
        <w:t xml:space="preserve">residents and </w:t>
      </w:r>
      <w:r w:rsidR="00911749">
        <w:rPr>
          <w:rFonts w:ascii="Arial" w:hAnsi="Arial" w:cs="Arial"/>
          <w:bCs/>
          <w:sz w:val="22"/>
          <w:szCs w:val="22"/>
        </w:rPr>
        <w:t xml:space="preserve">service </w:t>
      </w:r>
      <w:r w:rsidRPr="00A36BBD">
        <w:rPr>
          <w:rFonts w:ascii="Arial" w:hAnsi="Arial" w:cs="Arial"/>
          <w:bCs/>
          <w:sz w:val="22"/>
          <w:szCs w:val="22"/>
        </w:rPr>
        <w:t>users:</w:t>
      </w:r>
    </w:p>
    <w:p w14:paraId="531A7D62" w14:textId="77777777" w:rsidR="00A36BBD" w:rsidRPr="00A36BBD" w:rsidRDefault="00A36BBD" w:rsidP="00A36BBD">
      <w:pPr>
        <w:tabs>
          <w:tab w:val="left" w:pos="1504"/>
        </w:tabs>
        <w:spacing w:line="276" w:lineRule="auto"/>
        <w:jc w:val="both"/>
        <w:rPr>
          <w:rFonts w:ascii="Arial" w:hAnsi="Arial" w:cs="Arial"/>
          <w:bCs/>
          <w:sz w:val="22"/>
          <w:szCs w:val="22"/>
        </w:rPr>
      </w:pPr>
      <w:r w:rsidRPr="00A36BBD">
        <w:rPr>
          <w:rFonts w:ascii="Arial" w:hAnsi="Arial" w:cs="Arial"/>
          <w:bCs/>
          <w:sz w:val="22"/>
          <w:szCs w:val="22"/>
        </w:rPr>
        <w:tab/>
      </w:r>
    </w:p>
    <w:p w14:paraId="3A48E913" w14:textId="77777777" w:rsidR="00A36BBD" w:rsidRPr="00A36BBD" w:rsidRDefault="00A36BBD" w:rsidP="00A36BBD">
      <w:pPr>
        <w:spacing w:line="276" w:lineRule="auto"/>
        <w:jc w:val="both"/>
        <w:rPr>
          <w:rFonts w:ascii="Arial" w:hAnsi="Arial" w:cs="Arial"/>
          <w:b/>
          <w:bCs/>
          <w:sz w:val="22"/>
          <w:szCs w:val="22"/>
        </w:rPr>
      </w:pPr>
      <w:r w:rsidRPr="00A36BBD">
        <w:rPr>
          <w:rFonts w:ascii="Arial" w:hAnsi="Arial" w:cs="Arial"/>
          <w:b/>
          <w:bCs/>
          <w:sz w:val="22"/>
          <w:szCs w:val="22"/>
        </w:rPr>
        <w:t>Repairs and Maintenance</w:t>
      </w:r>
    </w:p>
    <w:p w14:paraId="1A225AE4" w14:textId="77777777" w:rsidR="00A36BBD" w:rsidRPr="00A36BBD" w:rsidRDefault="00A36BBD" w:rsidP="00A36BBD">
      <w:pPr>
        <w:spacing w:line="276" w:lineRule="auto"/>
        <w:jc w:val="both"/>
        <w:rPr>
          <w:rFonts w:ascii="Arial" w:hAnsi="Arial" w:cs="Arial"/>
          <w:b/>
          <w:bCs/>
          <w:sz w:val="22"/>
          <w:szCs w:val="22"/>
        </w:rPr>
      </w:pPr>
    </w:p>
    <w:p w14:paraId="3305A044" w14:textId="77777777" w:rsidR="00A36BBD" w:rsidRPr="00A36BBD" w:rsidRDefault="00372299" w:rsidP="00A36BBD">
      <w:pPr>
        <w:spacing w:line="276" w:lineRule="auto"/>
        <w:jc w:val="both"/>
        <w:rPr>
          <w:rStyle w:val="Strong"/>
          <w:rFonts w:ascii="Arial" w:hAnsi="Arial" w:cs="Arial"/>
          <w:b w:val="0"/>
          <w:color w:val="2B2B2B"/>
          <w:sz w:val="22"/>
          <w:szCs w:val="22"/>
        </w:rPr>
      </w:pPr>
      <w:r>
        <w:rPr>
          <w:rStyle w:val="Strong"/>
          <w:rFonts w:ascii="Arial" w:hAnsi="Arial" w:cs="Arial"/>
          <w:b w:val="0"/>
          <w:color w:val="2B2B2B"/>
          <w:sz w:val="22"/>
          <w:szCs w:val="22"/>
        </w:rPr>
        <w:t xml:space="preserve">Ensuring </w:t>
      </w:r>
      <w:r w:rsidR="0079651A">
        <w:rPr>
          <w:rStyle w:val="Strong"/>
          <w:rFonts w:ascii="Arial" w:hAnsi="Arial" w:cs="Arial"/>
          <w:b w:val="0"/>
          <w:color w:val="2B2B2B"/>
          <w:sz w:val="22"/>
          <w:szCs w:val="22"/>
        </w:rPr>
        <w:t>residents</w:t>
      </w:r>
      <w:r w:rsidR="00DA62DF">
        <w:rPr>
          <w:rStyle w:val="Strong"/>
          <w:rFonts w:ascii="Arial" w:hAnsi="Arial" w:cs="Arial"/>
          <w:b w:val="0"/>
          <w:color w:val="2B2B2B"/>
          <w:sz w:val="22"/>
          <w:szCs w:val="22"/>
        </w:rPr>
        <w:t xml:space="preserve"> and service users</w:t>
      </w:r>
      <w:r w:rsidR="0079651A">
        <w:rPr>
          <w:rStyle w:val="Strong"/>
          <w:rFonts w:ascii="Arial" w:hAnsi="Arial" w:cs="Arial"/>
          <w:b w:val="0"/>
          <w:color w:val="2B2B2B"/>
          <w:sz w:val="22"/>
          <w:szCs w:val="22"/>
        </w:rPr>
        <w:t>’</w:t>
      </w:r>
      <w:r w:rsidR="00A36BBD" w:rsidRPr="00A36BBD">
        <w:rPr>
          <w:rStyle w:val="Strong"/>
          <w:rFonts w:ascii="Arial" w:hAnsi="Arial" w:cs="Arial"/>
          <w:b w:val="0"/>
          <w:color w:val="2B2B2B"/>
          <w:sz w:val="22"/>
          <w:szCs w:val="22"/>
        </w:rPr>
        <w:t xml:space="preserve"> homes are maintained and in </w:t>
      </w:r>
      <w:r>
        <w:rPr>
          <w:rStyle w:val="Strong"/>
          <w:rFonts w:ascii="Arial" w:hAnsi="Arial" w:cs="Arial"/>
          <w:b w:val="0"/>
          <w:color w:val="2B2B2B"/>
          <w:sz w:val="22"/>
          <w:szCs w:val="22"/>
        </w:rPr>
        <w:t xml:space="preserve">a </w:t>
      </w:r>
      <w:r w:rsidR="00A36BBD" w:rsidRPr="00A36BBD">
        <w:rPr>
          <w:rStyle w:val="Strong"/>
          <w:rFonts w:ascii="Arial" w:hAnsi="Arial" w:cs="Arial"/>
          <w:b w:val="0"/>
          <w:color w:val="2B2B2B"/>
          <w:sz w:val="22"/>
          <w:szCs w:val="22"/>
        </w:rPr>
        <w:t>good state of repair through the following sub-services:</w:t>
      </w:r>
    </w:p>
    <w:p w14:paraId="79E21675" w14:textId="77777777" w:rsidR="00A36BBD" w:rsidRPr="00A36BBD" w:rsidRDefault="00A36BBD" w:rsidP="00A36BBD">
      <w:pPr>
        <w:spacing w:line="276" w:lineRule="auto"/>
        <w:jc w:val="both"/>
        <w:rPr>
          <w:rStyle w:val="Strong"/>
          <w:rFonts w:ascii="Arial" w:hAnsi="Arial" w:cs="Arial"/>
          <w:b w:val="0"/>
          <w:color w:val="2B2B2B"/>
          <w:sz w:val="22"/>
          <w:szCs w:val="22"/>
        </w:rPr>
      </w:pPr>
    </w:p>
    <w:p w14:paraId="71848AD3" w14:textId="77777777" w:rsidR="00A36BBD" w:rsidRPr="00A36BBD" w:rsidRDefault="00A36BBD" w:rsidP="00CF6127">
      <w:pPr>
        <w:pStyle w:val="MediumGrid1-Accent21"/>
        <w:numPr>
          <w:ilvl w:val="0"/>
          <w:numId w:val="9"/>
        </w:numPr>
        <w:spacing w:line="276" w:lineRule="auto"/>
        <w:jc w:val="both"/>
        <w:rPr>
          <w:rFonts w:ascii="Arial" w:hAnsi="Arial"/>
          <w:b/>
          <w:bCs/>
          <w:sz w:val="22"/>
          <w:szCs w:val="22"/>
        </w:rPr>
      </w:pPr>
      <w:r w:rsidRPr="00A36BBD">
        <w:rPr>
          <w:rFonts w:ascii="Arial" w:hAnsi="Arial"/>
          <w:b/>
          <w:bCs/>
          <w:sz w:val="22"/>
          <w:szCs w:val="22"/>
        </w:rPr>
        <w:t>Repairs</w:t>
      </w:r>
      <w:r w:rsidR="0079651A">
        <w:rPr>
          <w:rFonts w:ascii="Arial" w:hAnsi="Arial"/>
          <w:b/>
          <w:bCs/>
          <w:sz w:val="22"/>
          <w:szCs w:val="22"/>
        </w:rPr>
        <w:t xml:space="preserve"> - </w:t>
      </w:r>
      <w:r w:rsidRPr="00A36BBD">
        <w:rPr>
          <w:rFonts w:ascii="Arial" w:hAnsi="Arial"/>
          <w:sz w:val="22"/>
          <w:szCs w:val="22"/>
        </w:rPr>
        <w:t>to the structure and outside of the building including roof, walls, external doors, window frames and drainage as well as repairs to fixtures and fittings including sinks, toilets, electrical wiring, fitted heaters and radiators.</w:t>
      </w:r>
    </w:p>
    <w:p w14:paraId="04CEB877" w14:textId="77777777" w:rsidR="00A36BBD" w:rsidRPr="00A36BBD" w:rsidRDefault="00A36BBD" w:rsidP="00A36BBD">
      <w:pPr>
        <w:pStyle w:val="MediumGrid1-Accent21"/>
        <w:spacing w:line="276" w:lineRule="auto"/>
        <w:ind w:left="360"/>
        <w:jc w:val="both"/>
        <w:rPr>
          <w:rFonts w:ascii="Arial" w:hAnsi="Arial"/>
          <w:b/>
          <w:bCs/>
          <w:sz w:val="22"/>
          <w:szCs w:val="22"/>
        </w:rPr>
      </w:pPr>
    </w:p>
    <w:p w14:paraId="098771CB" w14:textId="77777777" w:rsidR="00A36BBD" w:rsidRPr="00A36BBD" w:rsidRDefault="00A36BBD" w:rsidP="00CF6127">
      <w:pPr>
        <w:pStyle w:val="MediumGrid1-Accent21"/>
        <w:numPr>
          <w:ilvl w:val="0"/>
          <w:numId w:val="9"/>
        </w:numPr>
        <w:spacing w:line="276" w:lineRule="auto"/>
        <w:jc w:val="both"/>
        <w:rPr>
          <w:rFonts w:ascii="Arial" w:hAnsi="Arial"/>
          <w:b/>
          <w:bCs/>
          <w:sz w:val="22"/>
          <w:szCs w:val="22"/>
        </w:rPr>
      </w:pPr>
      <w:r w:rsidRPr="00A36BBD">
        <w:rPr>
          <w:rFonts w:ascii="Arial" w:hAnsi="Arial"/>
          <w:b/>
          <w:bCs/>
          <w:sz w:val="22"/>
          <w:szCs w:val="22"/>
        </w:rPr>
        <w:t xml:space="preserve">Aids and Adaptations – </w:t>
      </w:r>
      <w:r w:rsidR="0079651A">
        <w:rPr>
          <w:rFonts w:ascii="Arial" w:hAnsi="Arial"/>
          <w:color w:val="2B2B2B"/>
          <w:sz w:val="22"/>
          <w:szCs w:val="22"/>
        </w:rPr>
        <w:t xml:space="preserve">that is, changes to or </w:t>
      </w:r>
      <w:r w:rsidRPr="00A36BBD">
        <w:rPr>
          <w:rFonts w:ascii="Arial" w:hAnsi="Arial"/>
          <w:color w:val="2B2B2B"/>
          <w:sz w:val="22"/>
          <w:szCs w:val="22"/>
        </w:rPr>
        <w:t>(adaptations) following an assessment and recommendation from a doctor or occupational therapist to help</w:t>
      </w:r>
      <w:r w:rsidR="004B706C">
        <w:rPr>
          <w:rFonts w:ascii="Arial" w:hAnsi="Arial"/>
          <w:color w:val="2B2B2B"/>
          <w:sz w:val="22"/>
          <w:szCs w:val="22"/>
        </w:rPr>
        <w:t xml:space="preserve"> any</w:t>
      </w:r>
      <w:r w:rsidRPr="00A36BBD">
        <w:rPr>
          <w:rFonts w:ascii="Arial" w:hAnsi="Arial"/>
          <w:color w:val="2B2B2B"/>
          <w:sz w:val="22"/>
          <w:szCs w:val="22"/>
        </w:rPr>
        <w:t xml:space="preserve"> </w:t>
      </w:r>
      <w:r w:rsidR="0079651A">
        <w:rPr>
          <w:rFonts w:ascii="Arial" w:hAnsi="Arial"/>
          <w:color w:val="2B2B2B"/>
          <w:sz w:val="22"/>
          <w:szCs w:val="22"/>
        </w:rPr>
        <w:t xml:space="preserve">resident or service user with an </w:t>
      </w:r>
      <w:r w:rsidRPr="00A36BBD">
        <w:rPr>
          <w:rFonts w:ascii="Arial" w:hAnsi="Arial"/>
          <w:color w:val="2B2B2B"/>
          <w:sz w:val="22"/>
          <w:szCs w:val="22"/>
        </w:rPr>
        <w:t>illness or disability</w:t>
      </w:r>
      <w:r w:rsidR="004B706C">
        <w:rPr>
          <w:rFonts w:ascii="Arial" w:hAnsi="Arial"/>
          <w:color w:val="2B2B2B"/>
          <w:sz w:val="22"/>
          <w:szCs w:val="22"/>
        </w:rPr>
        <w:t xml:space="preserve"> to</w:t>
      </w:r>
      <w:r w:rsidRPr="00A36BBD">
        <w:rPr>
          <w:rFonts w:ascii="Arial" w:hAnsi="Arial"/>
          <w:color w:val="2B2B2B"/>
          <w:sz w:val="22"/>
          <w:szCs w:val="22"/>
        </w:rPr>
        <w:t xml:space="preserve"> live comfortably.</w:t>
      </w:r>
    </w:p>
    <w:p w14:paraId="2C2533F1" w14:textId="77777777" w:rsidR="00A36BBD" w:rsidRPr="00A36BBD" w:rsidRDefault="00A36BBD" w:rsidP="00A36BBD">
      <w:pPr>
        <w:spacing w:line="276" w:lineRule="auto"/>
        <w:jc w:val="both"/>
        <w:rPr>
          <w:rFonts w:ascii="Arial" w:hAnsi="Arial" w:cs="Arial"/>
          <w:b/>
          <w:bCs/>
          <w:sz w:val="22"/>
          <w:szCs w:val="22"/>
        </w:rPr>
      </w:pPr>
    </w:p>
    <w:p w14:paraId="2A466B0F" w14:textId="32FC19C0" w:rsidR="00A36BBD" w:rsidRPr="00A36BBD" w:rsidRDefault="00A36BBD" w:rsidP="00CF6127">
      <w:pPr>
        <w:pStyle w:val="MediumGrid1-Accent21"/>
        <w:numPr>
          <w:ilvl w:val="0"/>
          <w:numId w:val="9"/>
        </w:numPr>
        <w:spacing w:line="276" w:lineRule="auto"/>
        <w:jc w:val="both"/>
        <w:rPr>
          <w:rFonts w:ascii="Arial" w:hAnsi="Arial"/>
          <w:b/>
          <w:bCs/>
          <w:sz w:val="22"/>
          <w:szCs w:val="22"/>
        </w:rPr>
      </w:pPr>
      <w:r w:rsidRPr="00A36BBD">
        <w:rPr>
          <w:rFonts w:ascii="Arial" w:hAnsi="Arial"/>
          <w:b/>
          <w:bCs/>
          <w:sz w:val="22"/>
          <w:szCs w:val="22"/>
        </w:rPr>
        <w:t>Decent Homes –</w:t>
      </w:r>
      <w:r w:rsidRPr="00A36BBD">
        <w:rPr>
          <w:rFonts w:ascii="Arial" w:hAnsi="Arial"/>
          <w:color w:val="2B2B2B"/>
          <w:sz w:val="25"/>
          <w:szCs w:val="25"/>
        </w:rPr>
        <w:t xml:space="preserve"> </w:t>
      </w:r>
      <w:r w:rsidR="0079651A" w:rsidRPr="0079651A">
        <w:rPr>
          <w:rFonts w:ascii="Arial" w:hAnsi="Arial"/>
          <w:color w:val="2B2B2B"/>
          <w:sz w:val="22"/>
          <w:szCs w:val="22"/>
        </w:rPr>
        <w:t>pr</w:t>
      </w:r>
      <w:r w:rsidRPr="00A36BBD">
        <w:rPr>
          <w:rFonts w:ascii="Arial" w:hAnsi="Arial"/>
          <w:color w:val="2B2B2B"/>
          <w:sz w:val="22"/>
          <w:szCs w:val="22"/>
        </w:rPr>
        <w:t xml:space="preserve">ogrammes of elemental renewals </w:t>
      </w:r>
      <w:r w:rsidR="00A77E72">
        <w:rPr>
          <w:rFonts w:ascii="Arial" w:hAnsi="Arial"/>
          <w:color w:val="2B2B2B"/>
          <w:sz w:val="22"/>
          <w:szCs w:val="22"/>
        </w:rPr>
        <w:t xml:space="preserve">to ensure that </w:t>
      </w:r>
      <w:r w:rsidRPr="00A36BBD">
        <w:rPr>
          <w:rFonts w:ascii="Arial" w:hAnsi="Arial"/>
          <w:color w:val="2B2B2B"/>
          <w:sz w:val="22"/>
          <w:szCs w:val="22"/>
        </w:rPr>
        <w:t xml:space="preserve">all </w:t>
      </w:r>
      <w:r w:rsidR="00A77E72">
        <w:rPr>
          <w:rFonts w:ascii="Arial" w:hAnsi="Arial"/>
          <w:color w:val="2B2B2B"/>
          <w:sz w:val="22"/>
          <w:szCs w:val="22"/>
        </w:rPr>
        <w:t xml:space="preserve">residents </w:t>
      </w:r>
      <w:r w:rsidRPr="00A36BBD">
        <w:rPr>
          <w:rFonts w:ascii="Arial" w:hAnsi="Arial"/>
          <w:color w:val="2B2B2B"/>
          <w:sz w:val="22"/>
          <w:szCs w:val="22"/>
        </w:rPr>
        <w:t>have access t</w:t>
      </w:r>
      <w:r w:rsidR="0026194A">
        <w:rPr>
          <w:rFonts w:ascii="Arial" w:hAnsi="Arial"/>
          <w:color w:val="2B2B2B"/>
          <w:sz w:val="22"/>
          <w:szCs w:val="22"/>
        </w:rPr>
        <w:t xml:space="preserve">o </w:t>
      </w:r>
      <w:r w:rsidRPr="00A36BBD">
        <w:rPr>
          <w:rFonts w:ascii="Arial" w:hAnsi="Arial"/>
          <w:color w:val="2B2B2B"/>
          <w:sz w:val="22"/>
          <w:szCs w:val="22"/>
        </w:rPr>
        <w:t xml:space="preserve">and </w:t>
      </w:r>
      <w:r w:rsidR="00A77E72">
        <w:rPr>
          <w:rFonts w:ascii="Arial" w:hAnsi="Arial"/>
          <w:color w:val="2B2B2B"/>
          <w:sz w:val="22"/>
          <w:szCs w:val="22"/>
        </w:rPr>
        <w:t xml:space="preserve">receive </w:t>
      </w:r>
      <w:r w:rsidRPr="00A36BBD">
        <w:rPr>
          <w:rFonts w:ascii="Arial" w:hAnsi="Arial"/>
          <w:color w:val="2B2B2B"/>
          <w:sz w:val="22"/>
          <w:szCs w:val="22"/>
        </w:rPr>
        <w:t xml:space="preserve">a minimum standard of decency for housing set by the government. </w:t>
      </w:r>
    </w:p>
    <w:p w14:paraId="6A85F55D" w14:textId="77777777" w:rsidR="00A36BBD" w:rsidRPr="00A36BBD" w:rsidRDefault="00A36BBD" w:rsidP="00A36BBD">
      <w:pPr>
        <w:spacing w:line="276" w:lineRule="auto"/>
        <w:jc w:val="both"/>
        <w:rPr>
          <w:rFonts w:ascii="Arial" w:hAnsi="Arial" w:cs="Arial"/>
          <w:b/>
          <w:bCs/>
          <w:sz w:val="22"/>
          <w:szCs w:val="22"/>
        </w:rPr>
      </w:pPr>
    </w:p>
    <w:p w14:paraId="3022E59A" w14:textId="77777777" w:rsidR="00A36BBD" w:rsidRPr="00A36BBD" w:rsidRDefault="00A36BBD" w:rsidP="00CF6127">
      <w:pPr>
        <w:pStyle w:val="MediumGrid1-Accent21"/>
        <w:numPr>
          <w:ilvl w:val="0"/>
          <w:numId w:val="9"/>
        </w:numPr>
        <w:spacing w:line="276" w:lineRule="auto"/>
        <w:jc w:val="both"/>
        <w:rPr>
          <w:rFonts w:ascii="Arial" w:hAnsi="Arial"/>
          <w:b/>
          <w:bCs/>
          <w:sz w:val="22"/>
          <w:szCs w:val="22"/>
        </w:rPr>
      </w:pPr>
      <w:r w:rsidRPr="00A36BBD">
        <w:rPr>
          <w:rFonts w:ascii="Arial" w:hAnsi="Arial"/>
          <w:b/>
          <w:bCs/>
          <w:sz w:val="22"/>
          <w:szCs w:val="22"/>
        </w:rPr>
        <w:t xml:space="preserve">Cyclical and Planned Works – </w:t>
      </w:r>
      <w:r w:rsidR="00A77E72" w:rsidRPr="00A77E72">
        <w:rPr>
          <w:rFonts w:ascii="Arial" w:hAnsi="Arial"/>
          <w:bCs/>
          <w:sz w:val="22"/>
          <w:szCs w:val="22"/>
        </w:rPr>
        <w:t>a</w:t>
      </w:r>
      <w:r w:rsidRPr="00A36BBD">
        <w:rPr>
          <w:rFonts w:ascii="Arial" w:hAnsi="Arial"/>
          <w:color w:val="2B2B2B"/>
          <w:sz w:val="22"/>
          <w:szCs w:val="22"/>
        </w:rPr>
        <w:t xml:space="preserve">nnual planned programme </w:t>
      </w:r>
      <w:r w:rsidR="00A77E72">
        <w:rPr>
          <w:rFonts w:ascii="Arial" w:hAnsi="Arial"/>
          <w:color w:val="2B2B2B"/>
          <w:sz w:val="22"/>
          <w:szCs w:val="22"/>
        </w:rPr>
        <w:t xml:space="preserve">of works </w:t>
      </w:r>
      <w:r w:rsidRPr="00A36BBD">
        <w:rPr>
          <w:rFonts w:ascii="Arial" w:hAnsi="Arial"/>
          <w:color w:val="2B2B2B"/>
          <w:sz w:val="22"/>
          <w:szCs w:val="22"/>
        </w:rPr>
        <w:t>to prolong the life of the building component and avoid complete breakdown including gas servicing and painting to external or communal areas.</w:t>
      </w:r>
    </w:p>
    <w:p w14:paraId="45CEFF3D" w14:textId="77777777" w:rsidR="00A36BBD" w:rsidRPr="00A36BBD" w:rsidRDefault="00A36BBD" w:rsidP="00A36BBD">
      <w:pPr>
        <w:spacing w:line="276" w:lineRule="auto"/>
        <w:jc w:val="both"/>
        <w:rPr>
          <w:rFonts w:ascii="Arial" w:hAnsi="Arial" w:cs="Arial"/>
          <w:b/>
          <w:bCs/>
          <w:sz w:val="22"/>
          <w:szCs w:val="22"/>
        </w:rPr>
      </w:pPr>
    </w:p>
    <w:p w14:paraId="3122AD24" w14:textId="77777777" w:rsidR="00A36BBD" w:rsidRPr="00A36BBD" w:rsidRDefault="00A36BBD" w:rsidP="00CF6127">
      <w:pPr>
        <w:pStyle w:val="MediumGrid1-Accent21"/>
        <w:numPr>
          <w:ilvl w:val="0"/>
          <w:numId w:val="9"/>
        </w:numPr>
        <w:spacing w:line="276" w:lineRule="auto"/>
        <w:jc w:val="both"/>
        <w:rPr>
          <w:rFonts w:ascii="Arial" w:hAnsi="Arial"/>
          <w:b/>
          <w:bCs/>
          <w:sz w:val="22"/>
          <w:szCs w:val="22"/>
        </w:rPr>
      </w:pPr>
      <w:r w:rsidRPr="00A36BBD">
        <w:rPr>
          <w:rFonts w:ascii="Arial" w:hAnsi="Arial"/>
          <w:b/>
          <w:bCs/>
          <w:sz w:val="22"/>
          <w:szCs w:val="22"/>
        </w:rPr>
        <w:t xml:space="preserve">Improving Your Home – </w:t>
      </w:r>
      <w:r w:rsidR="00EE65BF">
        <w:rPr>
          <w:rFonts w:ascii="Arial" w:hAnsi="Arial"/>
          <w:bCs/>
          <w:sz w:val="22"/>
          <w:szCs w:val="22"/>
        </w:rPr>
        <w:t>t</w:t>
      </w:r>
      <w:r w:rsidR="00EE65BF" w:rsidRPr="00A36BBD">
        <w:rPr>
          <w:rFonts w:ascii="Arial" w:hAnsi="Arial"/>
          <w:bCs/>
          <w:sz w:val="22"/>
          <w:szCs w:val="22"/>
        </w:rPr>
        <w:t xml:space="preserve">he </w:t>
      </w:r>
      <w:r w:rsidR="00EE65BF">
        <w:rPr>
          <w:rFonts w:ascii="Arial" w:hAnsi="Arial"/>
          <w:bCs/>
          <w:sz w:val="22"/>
          <w:szCs w:val="22"/>
        </w:rPr>
        <w:t xml:space="preserve">resident’s </w:t>
      </w:r>
      <w:r w:rsidRPr="00A36BBD">
        <w:rPr>
          <w:rFonts w:ascii="Arial" w:hAnsi="Arial"/>
          <w:bCs/>
          <w:sz w:val="22"/>
          <w:szCs w:val="22"/>
        </w:rPr>
        <w:t>right to improve their home following a request and subsequent approval</w:t>
      </w:r>
      <w:r w:rsidR="00EE65BF">
        <w:rPr>
          <w:rFonts w:ascii="Arial" w:hAnsi="Arial"/>
          <w:bCs/>
          <w:sz w:val="22"/>
          <w:szCs w:val="22"/>
        </w:rPr>
        <w:t xml:space="preserve"> by Trident</w:t>
      </w:r>
      <w:r w:rsidRPr="00A36BBD">
        <w:rPr>
          <w:rFonts w:ascii="Arial" w:hAnsi="Arial"/>
          <w:bCs/>
          <w:sz w:val="22"/>
          <w:szCs w:val="22"/>
        </w:rPr>
        <w:t xml:space="preserve">.  </w:t>
      </w:r>
    </w:p>
    <w:p w14:paraId="1A58F9B9" w14:textId="77777777" w:rsidR="00A36BBD" w:rsidRPr="00A36BBD" w:rsidRDefault="00A36BBD" w:rsidP="00A36BBD">
      <w:pPr>
        <w:spacing w:line="276" w:lineRule="auto"/>
        <w:jc w:val="both"/>
        <w:rPr>
          <w:rFonts w:ascii="Arial" w:hAnsi="Arial" w:cs="Arial"/>
          <w:b/>
          <w:bCs/>
          <w:sz w:val="22"/>
          <w:szCs w:val="22"/>
        </w:rPr>
      </w:pPr>
    </w:p>
    <w:p w14:paraId="20895B1A" w14:textId="77777777" w:rsidR="004F7A51" w:rsidRPr="004F7A51" w:rsidRDefault="00A36BBD" w:rsidP="00817AAF">
      <w:pPr>
        <w:pStyle w:val="MediumGrid1-Accent21"/>
        <w:numPr>
          <w:ilvl w:val="0"/>
          <w:numId w:val="9"/>
        </w:numPr>
        <w:spacing w:line="276" w:lineRule="auto"/>
        <w:jc w:val="both"/>
        <w:rPr>
          <w:rFonts w:ascii="Arial" w:hAnsi="Arial"/>
          <w:b/>
          <w:bCs/>
          <w:sz w:val="22"/>
          <w:szCs w:val="22"/>
        </w:rPr>
      </w:pPr>
      <w:r w:rsidRPr="004F7A51">
        <w:rPr>
          <w:rFonts w:ascii="Arial" w:hAnsi="Arial"/>
          <w:b/>
          <w:bCs/>
          <w:sz w:val="22"/>
          <w:szCs w:val="22"/>
        </w:rPr>
        <w:t>Gas Servicing –</w:t>
      </w:r>
      <w:r w:rsidR="00EE65BF" w:rsidRPr="004F7A51">
        <w:rPr>
          <w:rFonts w:ascii="Arial" w:hAnsi="Arial"/>
          <w:bCs/>
          <w:sz w:val="22"/>
          <w:szCs w:val="22"/>
        </w:rPr>
        <w:t>a</w:t>
      </w:r>
      <w:r w:rsidRPr="004F7A51">
        <w:rPr>
          <w:rFonts w:ascii="Arial" w:hAnsi="Arial"/>
          <w:bCs/>
          <w:sz w:val="22"/>
          <w:szCs w:val="22"/>
        </w:rPr>
        <w:t>nnual inspection of all gas appliances.</w:t>
      </w:r>
    </w:p>
    <w:p w14:paraId="5078C8AA" w14:textId="77777777" w:rsidR="004F7A51" w:rsidRDefault="004F7A51" w:rsidP="004F7A51">
      <w:pPr>
        <w:pStyle w:val="ListParagraph"/>
        <w:rPr>
          <w:rFonts w:ascii="Arial" w:hAnsi="Arial"/>
          <w:b/>
          <w:bCs/>
          <w:sz w:val="22"/>
          <w:szCs w:val="22"/>
        </w:rPr>
      </w:pPr>
    </w:p>
    <w:p w14:paraId="22ED2173" w14:textId="3C338BDC" w:rsidR="00A36BBD" w:rsidRPr="004F7A51" w:rsidRDefault="00A36BBD" w:rsidP="00817AAF">
      <w:pPr>
        <w:pStyle w:val="MediumGrid1-Accent21"/>
        <w:numPr>
          <w:ilvl w:val="0"/>
          <w:numId w:val="9"/>
        </w:numPr>
        <w:spacing w:line="276" w:lineRule="auto"/>
        <w:jc w:val="both"/>
        <w:rPr>
          <w:rFonts w:ascii="Arial" w:hAnsi="Arial"/>
          <w:b/>
          <w:bCs/>
          <w:sz w:val="22"/>
          <w:szCs w:val="22"/>
        </w:rPr>
      </w:pPr>
      <w:r w:rsidRPr="004F7A51">
        <w:rPr>
          <w:rFonts w:ascii="Arial" w:hAnsi="Arial"/>
          <w:b/>
          <w:bCs/>
          <w:sz w:val="22"/>
          <w:szCs w:val="22"/>
        </w:rPr>
        <w:t>Anti-Social Behaviour</w:t>
      </w:r>
    </w:p>
    <w:p w14:paraId="7E290979" w14:textId="77777777" w:rsidR="00A36BBD" w:rsidRPr="00A36BBD" w:rsidRDefault="00A36BBD" w:rsidP="00A36BBD">
      <w:pPr>
        <w:spacing w:line="276" w:lineRule="auto"/>
        <w:jc w:val="both"/>
        <w:rPr>
          <w:rFonts w:ascii="Arial" w:hAnsi="Arial" w:cs="Arial"/>
          <w:b/>
          <w:bCs/>
          <w:sz w:val="22"/>
          <w:szCs w:val="22"/>
        </w:rPr>
      </w:pPr>
    </w:p>
    <w:p w14:paraId="075D58DA" w14:textId="77777777" w:rsidR="00A36BBD" w:rsidRPr="00A36BBD" w:rsidRDefault="00A36BBD" w:rsidP="00A36BBD">
      <w:pPr>
        <w:spacing w:line="276" w:lineRule="auto"/>
        <w:jc w:val="both"/>
        <w:rPr>
          <w:rFonts w:ascii="Arial" w:hAnsi="Arial" w:cs="Arial"/>
          <w:bCs/>
          <w:sz w:val="22"/>
          <w:szCs w:val="22"/>
        </w:rPr>
      </w:pPr>
      <w:r w:rsidRPr="00A36BBD">
        <w:rPr>
          <w:rFonts w:ascii="Arial" w:hAnsi="Arial" w:cs="Arial"/>
          <w:bCs/>
          <w:sz w:val="22"/>
          <w:szCs w:val="22"/>
        </w:rPr>
        <w:t xml:space="preserve">Ensuring that </w:t>
      </w:r>
      <w:r w:rsidR="00DA62DF">
        <w:rPr>
          <w:rFonts w:ascii="Arial" w:hAnsi="Arial" w:cs="Arial"/>
          <w:bCs/>
          <w:sz w:val="22"/>
          <w:szCs w:val="22"/>
        </w:rPr>
        <w:t xml:space="preserve">residents and service users </w:t>
      </w:r>
      <w:r w:rsidRPr="00A36BBD">
        <w:rPr>
          <w:rFonts w:ascii="Arial" w:hAnsi="Arial" w:cs="Arial"/>
          <w:bCs/>
          <w:sz w:val="22"/>
          <w:szCs w:val="22"/>
        </w:rPr>
        <w:t xml:space="preserve">are neither </w:t>
      </w:r>
      <w:r w:rsidR="00372299">
        <w:rPr>
          <w:rFonts w:ascii="Arial" w:hAnsi="Arial" w:cs="Arial"/>
          <w:bCs/>
          <w:sz w:val="22"/>
          <w:szCs w:val="22"/>
        </w:rPr>
        <w:t xml:space="preserve">the </w:t>
      </w:r>
      <w:r w:rsidRPr="00A36BBD">
        <w:rPr>
          <w:rFonts w:ascii="Arial" w:hAnsi="Arial" w:cs="Arial"/>
          <w:bCs/>
          <w:sz w:val="22"/>
          <w:szCs w:val="22"/>
        </w:rPr>
        <w:t>cause</w:t>
      </w:r>
      <w:r w:rsidR="00372299">
        <w:rPr>
          <w:rFonts w:ascii="Arial" w:hAnsi="Arial" w:cs="Arial"/>
          <w:bCs/>
          <w:sz w:val="22"/>
          <w:szCs w:val="22"/>
        </w:rPr>
        <w:t xml:space="preserve"> of </w:t>
      </w:r>
      <w:r w:rsidRPr="00A36BBD">
        <w:rPr>
          <w:rFonts w:ascii="Arial" w:hAnsi="Arial" w:cs="Arial"/>
          <w:bCs/>
          <w:sz w:val="22"/>
          <w:szCs w:val="22"/>
        </w:rPr>
        <w:t>nor victims of Anti-Social Behaviour, Hate Crimes or Domestic Violence, which may include any of the following:</w:t>
      </w:r>
    </w:p>
    <w:p w14:paraId="23265A45" w14:textId="77777777" w:rsidR="00A36BBD" w:rsidRPr="00A36BBD" w:rsidRDefault="00A36BBD" w:rsidP="00A36BBD">
      <w:pPr>
        <w:spacing w:line="276" w:lineRule="auto"/>
        <w:jc w:val="both"/>
        <w:rPr>
          <w:rFonts w:ascii="Arial" w:hAnsi="Arial" w:cs="Arial"/>
          <w:bCs/>
          <w:sz w:val="22"/>
          <w:szCs w:val="22"/>
        </w:rPr>
      </w:pPr>
    </w:p>
    <w:p w14:paraId="1161CFF4"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Noise</w:t>
      </w:r>
    </w:p>
    <w:p w14:paraId="707370AB"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Verbal abuse</w:t>
      </w:r>
    </w:p>
    <w:p w14:paraId="17B656B2"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Vandalism</w:t>
      </w:r>
    </w:p>
    <w:p w14:paraId="4928A6D5"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Pet and animal nuisance</w:t>
      </w:r>
    </w:p>
    <w:p w14:paraId="37950DC0"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 xml:space="preserve">Nuisance </w:t>
      </w:r>
      <w:r w:rsidR="00D12253">
        <w:rPr>
          <w:rFonts w:ascii="Arial" w:hAnsi="Arial" w:cs="Arial"/>
          <w:sz w:val="22"/>
          <w:szCs w:val="22"/>
          <w:lang w:eastAsia="en-GB"/>
        </w:rPr>
        <w:t xml:space="preserve">from </w:t>
      </w:r>
      <w:r w:rsidRPr="00A36BBD">
        <w:rPr>
          <w:rFonts w:ascii="Arial" w:hAnsi="Arial" w:cs="Arial"/>
          <w:sz w:val="22"/>
          <w:szCs w:val="22"/>
          <w:lang w:eastAsia="en-GB"/>
        </w:rPr>
        <w:t>vehicles</w:t>
      </w:r>
    </w:p>
    <w:p w14:paraId="6C3D4674"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Drug/substance misuse or dealing</w:t>
      </w:r>
    </w:p>
    <w:p w14:paraId="05C4C9D4"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Alcohol related behaviour</w:t>
      </w:r>
    </w:p>
    <w:p w14:paraId="697F7CE4"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Domestic violence</w:t>
      </w:r>
    </w:p>
    <w:p w14:paraId="5AE71D7B"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Physical violence</w:t>
      </w:r>
    </w:p>
    <w:p w14:paraId="6F62CBAD"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Litter fly-tipping</w:t>
      </w:r>
    </w:p>
    <w:p w14:paraId="3C2C9D71"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Misuse of communal spaces</w:t>
      </w:r>
    </w:p>
    <w:p w14:paraId="16A0B99E"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Prostitution</w:t>
      </w:r>
    </w:p>
    <w:p w14:paraId="2EFD9367" w14:textId="77777777" w:rsidR="00A36BBD" w:rsidRPr="00A36BBD" w:rsidRDefault="00A36BBD" w:rsidP="00CF6127">
      <w:pPr>
        <w:numPr>
          <w:ilvl w:val="0"/>
          <w:numId w:val="10"/>
        </w:numPr>
        <w:rPr>
          <w:rFonts w:ascii="Arial" w:hAnsi="Arial" w:cs="Arial"/>
          <w:sz w:val="22"/>
          <w:szCs w:val="22"/>
          <w:lang w:eastAsia="en-GB"/>
        </w:rPr>
      </w:pPr>
      <w:r w:rsidRPr="00A36BBD">
        <w:rPr>
          <w:rFonts w:ascii="Arial" w:hAnsi="Arial" w:cs="Arial"/>
          <w:sz w:val="22"/>
          <w:szCs w:val="22"/>
          <w:lang w:eastAsia="en-GB"/>
        </w:rPr>
        <w:t>Criminal behaviour</w:t>
      </w:r>
    </w:p>
    <w:p w14:paraId="510CA850" w14:textId="77777777" w:rsidR="00305755" w:rsidRDefault="00305755" w:rsidP="00A36BBD">
      <w:pPr>
        <w:spacing w:line="276" w:lineRule="auto"/>
        <w:jc w:val="both"/>
        <w:rPr>
          <w:rFonts w:ascii="Arial" w:hAnsi="Arial" w:cs="Arial"/>
          <w:bCs/>
          <w:sz w:val="22"/>
          <w:szCs w:val="22"/>
        </w:rPr>
      </w:pPr>
    </w:p>
    <w:p w14:paraId="6DA1F35B" w14:textId="77777777" w:rsidR="00A36BBD" w:rsidRPr="00A36BBD" w:rsidRDefault="00A36BBD" w:rsidP="00A36BBD">
      <w:pPr>
        <w:spacing w:line="276" w:lineRule="auto"/>
        <w:jc w:val="both"/>
        <w:rPr>
          <w:rFonts w:ascii="Arial" w:hAnsi="Arial" w:cs="Arial"/>
          <w:bCs/>
          <w:sz w:val="22"/>
          <w:szCs w:val="22"/>
        </w:rPr>
      </w:pPr>
      <w:r w:rsidRPr="00A36BBD">
        <w:rPr>
          <w:rFonts w:ascii="Arial" w:hAnsi="Arial" w:cs="Arial"/>
          <w:bCs/>
          <w:sz w:val="22"/>
          <w:szCs w:val="22"/>
        </w:rPr>
        <w:t xml:space="preserve">Trident </w:t>
      </w:r>
      <w:r w:rsidR="004B706C">
        <w:rPr>
          <w:rFonts w:ascii="Arial" w:hAnsi="Arial" w:cs="Arial"/>
          <w:bCs/>
          <w:sz w:val="22"/>
          <w:szCs w:val="22"/>
        </w:rPr>
        <w:t>Group</w:t>
      </w:r>
      <w:r w:rsidRPr="00A36BBD">
        <w:rPr>
          <w:rFonts w:ascii="Arial" w:hAnsi="Arial" w:cs="Arial"/>
          <w:bCs/>
          <w:sz w:val="22"/>
          <w:szCs w:val="22"/>
        </w:rPr>
        <w:t xml:space="preserve"> is committed to taking reasonable steps and necessary action to reduce and where possible prevent such behaviours including promotion of positive behaviours, advice to </w:t>
      </w:r>
      <w:r w:rsidR="00DA62DF">
        <w:rPr>
          <w:rFonts w:ascii="Arial" w:hAnsi="Arial" w:cs="Arial"/>
          <w:bCs/>
          <w:sz w:val="22"/>
          <w:szCs w:val="22"/>
        </w:rPr>
        <w:t xml:space="preserve">residents and </w:t>
      </w:r>
      <w:r w:rsidRPr="00A36BBD">
        <w:rPr>
          <w:rFonts w:ascii="Arial" w:hAnsi="Arial" w:cs="Arial"/>
          <w:bCs/>
          <w:sz w:val="22"/>
          <w:szCs w:val="22"/>
        </w:rPr>
        <w:t>service</w:t>
      </w:r>
      <w:r w:rsidR="00305755">
        <w:rPr>
          <w:rFonts w:ascii="Arial" w:hAnsi="Arial" w:cs="Arial"/>
          <w:bCs/>
          <w:sz w:val="22"/>
          <w:szCs w:val="22"/>
        </w:rPr>
        <w:t xml:space="preserve"> </w:t>
      </w:r>
      <w:r w:rsidRPr="00A36BBD">
        <w:rPr>
          <w:rFonts w:ascii="Arial" w:hAnsi="Arial" w:cs="Arial"/>
          <w:bCs/>
          <w:sz w:val="22"/>
          <w:szCs w:val="22"/>
        </w:rPr>
        <w:t>users on how to tackle anti-social behaviours, support with removing persons demonstrating such behaviours and signposting victims for further support.</w:t>
      </w:r>
    </w:p>
    <w:p w14:paraId="7901D248" w14:textId="77777777" w:rsidR="00A36BBD" w:rsidRPr="00A36BBD" w:rsidRDefault="00A36BBD" w:rsidP="00A36BBD">
      <w:pPr>
        <w:spacing w:line="276" w:lineRule="auto"/>
        <w:jc w:val="both"/>
        <w:rPr>
          <w:rFonts w:ascii="Arial" w:hAnsi="Arial" w:cs="Arial"/>
          <w:b/>
          <w:bCs/>
          <w:sz w:val="22"/>
          <w:szCs w:val="22"/>
        </w:rPr>
      </w:pPr>
    </w:p>
    <w:p w14:paraId="55ED0778" w14:textId="77777777" w:rsidR="00A36BBD" w:rsidRPr="00A36BBD" w:rsidRDefault="00A36BBD" w:rsidP="00A36BBD">
      <w:pPr>
        <w:spacing w:line="276" w:lineRule="auto"/>
        <w:jc w:val="both"/>
        <w:rPr>
          <w:rFonts w:ascii="Arial" w:hAnsi="Arial" w:cs="Arial"/>
          <w:b/>
          <w:bCs/>
          <w:sz w:val="22"/>
          <w:szCs w:val="22"/>
        </w:rPr>
      </w:pPr>
      <w:r w:rsidRPr="00A36BBD">
        <w:rPr>
          <w:rFonts w:ascii="Arial" w:hAnsi="Arial" w:cs="Arial"/>
          <w:b/>
          <w:bCs/>
          <w:sz w:val="22"/>
          <w:szCs w:val="22"/>
        </w:rPr>
        <w:t>Income Management</w:t>
      </w:r>
    </w:p>
    <w:p w14:paraId="0144756B" w14:textId="77777777" w:rsidR="00A36BBD" w:rsidRPr="00A36BBD" w:rsidRDefault="00A36BBD" w:rsidP="00A36BBD">
      <w:pPr>
        <w:spacing w:line="276" w:lineRule="auto"/>
        <w:jc w:val="both"/>
        <w:rPr>
          <w:rFonts w:ascii="Arial" w:hAnsi="Arial" w:cs="Arial"/>
          <w:b/>
          <w:bCs/>
          <w:sz w:val="22"/>
          <w:szCs w:val="22"/>
        </w:rPr>
      </w:pPr>
    </w:p>
    <w:p w14:paraId="3A592FC9" w14:textId="77777777" w:rsidR="00A36BBD" w:rsidRPr="00A36BBD" w:rsidRDefault="00A36BBD" w:rsidP="00A36BBD">
      <w:pPr>
        <w:spacing w:line="276" w:lineRule="auto"/>
        <w:jc w:val="both"/>
        <w:rPr>
          <w:rFonts w:ascii="Arial" w:hAnsi="Arial" w:cs="Arial"/>
          <w:color w:val="2B2B2B"/>
          <w:sz w:val="22"/>
          <w:szCs w:val="22"/>
        </w:rPr>
      </w:pPr>
      <w:r w:rsidRPr="00A36BBD">
        <w:rPr>
          <w:rFonts w:ascii="Arial" w:hAnsi="Arial" w:cs="Arial"/>
          <w:color w:val="2B2B2B"/>
          <w:sz w:val="22"/>
          <w:szCs w:val="22"/>
        </w:rPr>
        <w:t xml:space="preserve">Ensuring that </w:t>
      </w:r>
      <w:r w:rsidR="00DA62DF">
        <w:rPr>
          <w:rFonts w:ascii="Arial" w:hAnsi="Arial" w:cs="Arial"/>
          <w:color w:val="2B2B2B"/>
          <w:sz w:val="22"/>
          <w:szCs w:val="22"/>
        </w:rPr>
        <w:t xml:space="preserve">residents </w:t>
      </w:r>
      <w:r w:rsidR="00161D4A">
        <w:rPr>
          <w:rFonts w:ascii="Arial" w:hAnsi="Arial" w:cs="Arial"/>
          <w:color w:val="2B2B2B"/>
          <w:sz w:val="22"/>
          <w:szCs w:val="22"/>
        </w:rPr>
        <w:t xml:space="preserve">and service users </w:t>
      </w:r>
      <w:r w:rsidRPr="00A36BBD">
        <w:rPr>
          <w:rFonts w:ascii="Arial" w:hAnsi="Arial" w:cs="Arial"/>
          <w:color w:val="2B2B2B"/>
          <w:sz w:val="22"/>
          <w:szCs w:val="22"/>
        </w:rPr>
        <w:t xml:space="preserve">are aware of their financial rights and responsibilities as well as receive the support needed to pay their rent in full and on time. Support will include providing a variety of payment methods that suit individual circumstances, offering referral for support from local Credit Unions and signposting for money advice and claiming of benefits. </w:t>
      </w:r>
    </w:p>
    <w:p w14:paraId="0A8B086B" w14:textId="77777777" w:rsidR="00A36BBD" w:rsidRPr="00A36BBD" w:rsidRDefault="00A36BBD" w:rsidP="00A36BBD">
      <w:pPr>
        <w:spacing w:line="276" w:lineRule="auto"/>
        <w:jc w:val="both"/>
        <w:rPr>
          <w:rFonts w:ascii="Arial" w:hAnsi="Arial" w:cs="Arial"/>
          <w:b/>
          <w:bCs/>
          <w:sz w:val="22"/>
          <w:szCs w:val="22"/>
        </w:rPr>
      </w:pPr>
    </w:p>
    <w:p w14:paraId="7ED3BD5A" w14:textId="77777777" w:rsidR="00C4155E" w:rsidRDefault="00B546E0" w:rsidP="00C4155E">
      <w:pPr>
        <w:spacing w:line="276" w:lineRule="auto"/>
        <w:jc w:val="both"/>
        <w:rPr>
          <w:rFonts w:ascii="Arial" w:hAnsi="Arial" w:cs="Arial"/>
          <w:b/>
          <w:color w:val="8064A2"/>
          <w:sz w:val="28"/>
          <w:szCs w:val="28"/>
        </w:rPr>
      </w:pPr>
      <w:r w:rsidRPr="00C1321B">
        <w:rPr>
          <w:rFonts w:ascii="Arial" w:hAnsi="Arial" w:cs="Arial"/>
          <w:b/>
          <w:color w:val="984806"/>
          <w:sz w:val="32"/>
          <w:szCs w:val="32"/>
          <w:lang w:eastAsia="en-GB"/>
        </w:rPr>
        <w:br w:type="page"/>
      </w:r>
      <w:r w:rsidR="00C4155E">
        <w:rPr>
          <w:rFonts w:ascii="Arial" w:hAnsi="Arial" w:cs="Arial"/>
          <w:b/>
          <w:color w:val="8064A2"/>
          <w:sz w:val="28"/>
          <w:szCs w:val="28"/>
        </w:rPr>
        <w:t>Vision, Mission and Values</w:t>
      </w:r>
    </w:p>
    <w:p w14:paraId="1C143170" w14:textId="77777777" w:rsidR="00C4155E" w:rsidRPr="00C4155E" w:rsidRDefault="00C4155E" w:rsidP="00324EF9">
      <w:pPr>
        <w:spacing w:after="200" w:line="276" w:lineRule="auto"/>
        <w:jc w:val="both"/>
        <w:rPr>
          <w:rFonts w:ascii="Arial" w:hAnsi="Arial" w:cs="Arial"/>
          <w:b/>
          <w:color w:val="984806"/>
          <w:sz w:val="22"/>
          <w:szCs w:val="22"/>
          <w:lang w:eastAsia="en-GB"/>
        </w:rPr>
      </w:pPr>
    </w:p>
    <w:p w14:paraId="4DB96662" w14:textId="5144493F" w:rsidR="00B056C3" w:rsidRPr="00B056C3" w:rsidRDefault="00B056C3" w:rsidP="004F7A51">
      <w:pPr>
        <w:spacing w:line="276" w:lineRule="auto"/>
        <w:jc w:val="both"/>
        <w:rPr>
          <w:rFonts w:ascii="Arial" w:hAnsi="Arial" w:cs="Arial"/>
          <w:sz w:val="22"/>
          <w:szCs w:val="22"/>
          <w:lang w:eastAsia="en-GB"/>
        </w:rPr>
      </w:pPr>
      <w:r w:rsidRPr="00B056C3">
        <w:rPr>
          <w:rFonts w:ascii="Arial" w:hAnsi="Arial" w:cs="Arial"/>
          <w:sz w:val="22"/>
          <w:szCs w:val="22"/>
          <w:lang w:eastAsia="en-GB"/>
        </w:rPr>
        <w:t xml:space="preserve">Trident </w:t>
      </w:r>
      <w:r w:rsidR="004B706C">
        <w:rPr>
          <w:rFonts w:ascii="Arial" w:hAnsi="Arial" w:cs="Arial"/>
          <w:sz w:val="22"/>
          <w:szCs w:val="22"/>
          <w:lang w:eastAsia="en-GB"/>
        </w:rPr>
        <w:t>Group</w:t>
      </w:r>
      <w:r w:rsidRPr="00B056C3">
        <w:rPr>
          <w:rFonts w:ascii="Arial" w:hAnsi="Arial" w:cs="Arial"/>
          <w:sz w:val="22"/>
          <w:szCs w:val="22"/>
          <w:lang w:eastAsia="en-GB"/>
        </w:rPr>
        <w:t xml:space="preserve"> has been providing homes and care and support services to people in some of the most</w:t>
      </w:r>
      <w:r>
        <w:rPr>
          <w:rFonts w:ascii="Arial" w:hAnsi="Arial" w:cs="Arial"/>
          <w:sz w:val="22"/>
          <w:szCs w:val="22"/>
          <w:lang w:eastAsia="en-GB"/>
        </w:rPr>
        <w:t xml:space="preserve"> </w:t>
      </w:r>
      <w:r w:rsidRPr="00B056C3">
        <w:rPr>
          <w:rFonts w:ascii="Arial" w:hAnsi="Arial" w:cs="Arial"/>
          <w:sz w:val="22"/>
          <w:szCs w:val="22"/>
          <w:lang w:eastAsia="en-GB"/>
        </w:rPr>
        <w:t>disadvantaged communities in the Midlands for</w:t>
      </w:r>
      <w:r w:rsidR="0026194A">
        <w:rPr>
          <w:rFonts w:ascii="Arial" w:hAnsi="Arial" w:cs="Arial"/>
          <w:sz w:val="22"/>
          <w:szCs w:val="22"/>
          <w:lang w:eastAsia="en-GB"/>
        </w:rPr>
        <w:t xml:space="preserve"> almost 60 years</w:t>
      </w:r>
      <w:r w:rsidRPr="00B056C3">
        <w:rPr>
          <w:rFonts w:ascii="Arial" w:hAnsi="Arial" w:cs="Arial"/>
          <w:sz w:val="22"/>
          <w:szCs w:val="22"/>
          <w:lang w:eastAsia="en-GB"/>
        </w:rPr>
        <w:t>. Trident owns and manag</w:t>
      </w:r>
      <w:r w:rsidR="00DD279F">
        <w:rPr>
          <w:rFonts w:ascii="Arial" w:hAnsi="Arial" w:cs="Arial"/>
          <w:sz w:val="22"/>
          <w:szCs w:val="22"/>
          <w:lang w:eastAsia="en-GB"/>
        </w:rPr>
        <w:t>es over 3,4</w:t>
      </w:r>
      <w:r w:rsidRPr="00B056C3">
        <w:rPr>
          <w:rFonts w:ascii="Arial" w:hAnsi="Arial" w:cs="Arial"/>
          <w:sz w:val="22"/>
          <w:szCs w:val="22"/>
          <w:lang w:eastAsia="en-GB"/>
        </w:rPr>
        <w:t>00</w:t>
      </w:r>
      <w:r>
        <w:rPr>
          <w:rFonts w:ascii="Arial" w:hAnsi="Arial" w:cs="Arial"/>
          <w:sz w:val="22"/>
          <w:szCs w:val="22"/>
          <w:lang w:eastAsia="en-GB"/>
        </w:rPr>
        <w:t xml:space="preserve"> </w:t>
      </w:r>
      <w:r w:rsidRPr="00B056C3">
        <w:rPr>
          <w:rFonts w:ascii="Arial" w:hAnsi="Arial" w:cs="Arial"/>
          <w:sz w:val="22"/>
          <w:szCs w:val="22"/>
          <w:lang w:eastAsia="en-GB"/>
        </w:rPr>
        <w:t>properties and has one of the highest proportions of supported accommodation among social housing</w:t>
      </w:r>
      <w:r>
        <w:rPr>
          <w:rFonts w:ascii="Arial" w:hAnsi="Arial" w:cs="Arial"/>
          <w:sz w:val="22"/>
          <w:szCs w:val="22"/>
          <w:lang w:eastAsia="en-GB"/>
        </w:rPr>
        <w:t xml:space="preserve"> </w:t>
      </w:r>
      <w:r w:rsidRPr="00B056C3">
        <w:rPr>
          <w:rFonts w:ascii="Arial" w:hAnsi="Arial" w:cs="Arial"/>
          <w:sz w:val="22"/>
          <w:szCs w:val="22"/>
          <w:lang w:eastAsia="en-GB"/>
        </w:rPr>
        <w:t>providers.</w:t>
      </w:r>
    </w:p>
    <w:p w14:paraId="5C99AF7E" w14:textId="77777777" w:rsidR="00B056C3" w:rsidRDefault="00B056C3" w:rsidP="004F7A51">
      <w:pPr>
        <w:spacing w:line="276" w:lineRule="auto"/>
        <w:jc w:val="both"/>
        <w:rPr>
          <w:rFonts w:ascii="Arial" w:hAnsi="Arial" w:cs="Arial"/>
          <w:sz w:val="22"/>
          <w:szCs w:val="22"/>
          <w:lang w:eastAsia="en-GB"/>
        </w:rPr>
      </w:pPr>
    </w:p>
    <w:p w14:paraId="0EEE5236" w14:textId="2EC7439E" w:rsidR="00B056C3" w:rsidRDefault="00B056C3" w:rsidP="004F7A51">
      <w:pPr>
        <w:spacing w:line="276" w:lineRule="auto"/>
        <w:jc w:val="both"/>
        <w:rPr>
          <w:rFonts w:ascii="Arial" w:hAnsi="Arial" w:cs="Arial"/>
          <w:sz w:val="22"/>
          <w:szCs w:val="22"/>
          <w:lang w:eastAsia="en-GB"/>
        </w:rPr>
      </w:pPr>
      <w:r w:rsidRPr="00B056C3">
        <w:rPr>
          <w:rFonts w:ascii="Arial" w:hAnsi="Arial" w:cs="Arial"/>
          <w:sz w:val="22"/>
          <w:szCs w:val="22"/>
          <w:lang w:eastAsia="en-GB"/>
        </w:rPr>
        <w:t xml:space="preserve">The </w:t>
      </w:r>
      <w:r w:rsidR="004B706C">
        <w:rPr>
          <w:rFonts w:ascii="Arial" w:hAnsi="Arial" w:cs="Arial"/>
          <w:sz w:val="22"/>
          <w:szCs w:val="22"/>
          <w:lang w:eastAsia="en-GB"/>
        </w:rPr>
        <w:t>Group</w:t>
      </w:r>
      <w:r w:rsidRPr="00B056C3">
        <w:rPr>
          <w:rFonts w:ascii="Arial" w:hAnsi="Arial" w:cs="Arial"/>
          <w:sz w:val="22"/>
          <w:szCs w:val="22"/>
          <w:lang w:eastAsia="en-GB"/>
        </w:rPr>
        <w:t xml:space="preserve"> employs more than </w:t>
      </w:r>
      <w:r w:rsidR="00DD279F" w:rsidRPr="00DD279F">
        <w:rPr>
          <w:rFonts w:ascii="Arial" w:hAnsi="Arial" w:cs="Arial"/>
          <w:sz w:val="22"/>
          <w:szCs w:val="22"/>
          <w:lang w:eastAsia="en-GB"/>
        </w:rPr>
        <w:t>75</w:t>
      </w:r>
      <w:r w:rsidRPr="00DD279F">
        <w:rPr>
          <w:rFonts w:ascii="Arial" w:hAnsi="Arial" w:cs="Arial"/>
          <w:sz w:val="22"/>
          <w:szCs w:val="22"/>
          <w:lang w:eastAsia="en-GB"/>
        </w:rPr>
        <w:t>0 staff, works with over 150</w:t>
      </w:r>
      <w:r w:rsidRPr="00B056C3">
        <w:rPr>
          <w:rFonts w:ascii="Arial" w:hAnsi="Arial" w:cs="Arial"/>
          <w:sz w:val="22"/>
          <w:szCs w:val="22"/>
          <w:lang w:eastAsia="en-GB"/>
        </w:rPr>
        <w:t xml:space="preserve"> volunteers and provides training places and apprenticeships for many more. With an </w:t>
      </w:r>
      <w:r w:rsidR="00DD279F">
        <w:rPr>
          <w:rFonts w:ascii="Arial" w:hAnsi="Arial" w:cs="Arial"/>
          <w:sz w:val="22"/>
          <w:szCs w:val="22"/>
          <w:lang w:eastAsia="en-GB"/>
        </w:rPr>
        <w:t>annual turnover of more than £</w:t>
      </w:r>
      <w:r w:rsidR="0026194A">
        <w:rPr>
          <w:rFonts w:ascii="Arial" w:hAnsi="Arial" w:cs="Arial"/>
          <w:sz w:val="22"/>
          <w:szCs w:val="22"/>
          <w:lang w:eastAsia="en-GB"/>
        </w:rPr>
        <w:t>37</w:t>
      </w:r>
      <w:r w:rsidR="0026194A" w:rsidRPr="00B056C3">
        <w:rPr>
          <w:rFonts w:ascii="Arial" w:hAnsi="Arial" w:cs="Arial"/>
          <w:sz w:val="22"/>
          <w:szCs w:val="22"/>
          <w:lang w:eastAsia="en-GB"/>
        </w:rPr>
        <w:t xml:space="preserve">m </w:t>
      </w:r>
      <w:r w:rsidRPr="00B056C3">
        <w:rPr>
          <w:rFonts w:ascii="Arial" w:hAnsi="Arial" w:cs="Arial"/>
          <w:sz w:val="22"/>
          <w:szCs w:val="22"/>
          <w:lang w:eastAsia="en-GB"/>
        </w:rPr>
        <w:t xml:space="preserve">and </w:t>
      </w:r>
      <w:r w:rsidR="00DD279F" w:rsidRPr="00DD279F">
        <w:rPr>
          <w:rFonts w:ascii="Arial" w:hAnsi="Arial" w:cs="Arial"/>
          <w:sz w:val="22"/>
          <w:szCs w:val="22"/>
          <w:lang w:eastAsia="en-GB"/>
        </w:rPr>
        <w:t xml:space="preserve">assets </w:t>
      </w:r>
      <w:r w:rsidR="0026194A">
        <w:rPr>
          <w:rFonts w:ascii="Arial" w:hAnsi="Arial" w:cs="Arial"/>
          <w:sz w:val="22"/>
          <w:szCs w:val="22"/>
          <w:lang w:eastAsia="en-GB"/>
        </w:rPr>
        <w:t>more than £190m</w:t>
      </w:r>
      <w:r w:rsidRPr="00DD279F">
        <w:rPr>
          <w:rFonts w:ascii="Arial" w:hAnsi="Arial" w:cs="Arial"/>
          <w:sz w:val="22"/>
          <w:szCs w:val="22"/>
          <w:lang w:eastAsia="en-GB"/>
        </w:rPr>
        <w:t>,</w:t>
      </w:r>
      <w:r w:rsidRPr="00B056C3">
        <w:rPr>
          <w:rFonts w:ascii="Arial" w:hAnsi="Arial" w:cs="Arial"/>
          <w:sz w:val="22"/>
          <w:szCs w:val="22"/>
          <w:lang w:eastAsia="en-GB"/>
        </w:rPr>
        <w:t xml:space="preserve"> the </w:t>
      </w:r>
      <w:r w:rsidR="004B706C">
        <w:rPr>
          <w:rFonts w:ascii="Arial" w:hAnsi="Arial" w:cs="Arial"/>
          <w:sz w:val="22"/>
          <w:szCs w:val="22"/>
          <w:lang w:eastAsia="en-GB"/>
        </w:rPr>
        <w:t>Group</w:t>
      </w:r>
      <w:r w:rsidRPr="00B056C3">
        <w:rPr>
          <w:rFonts w:ascii="Arial" w:hAnsi="Arial" w:cs="Arial"/>
          <w:sz w:val="22"/>
          <w:szCs w:val="22"/>
          <w:lang w:eastAsia="en-GB"/>
        </w:rPr>
        <w:t xml:space="preserve"> is also a member of one of the country’s development partnerships, Matrix.</w:t>
      </w:r>
    </w:p>
    <w:p w14:paraId="67D4A87F" w14:textId="77777777" w:rsidR="00B056C3" w:rsidRDefault="00B056C3" w:rsidP="004F7A51">
      <w:pPr>
        <w:spacing w:line="276" w:lineRule="auto"/>
        <w:jc w:val="both"/>
        <w:rPr>
          <w:rFonts w:ascii="Arial" w:hAnsi="Arial" w:cs="Arial"/>
          <w:sz w:val="22"/>
          <w:szCs w:val="22"/>
          <w:lang w:eastAsia="en-GB"/>
        </w:rPr>
      </w:pPr>
    </w:p>
    <w:p w14:paraId="2DF4CE6F" w14:textId="31231709" w:rsidR="008D5E1D" w:rsidRPr="007212C0" w:rsidRDefault="008D5E1D" w:rsidP="008D5E1D">
      <w:pPr>
        <w:jc w:val="both"/>
        <w:rPr>
          <w:rFonts w:ascii="Arial" w:hAnsi="Arial" w:cs="Arial"/>
          <w:b/>
          <w:color w:val="8064A2"/>
          <w:sz w:val="28"/>
          <w:szCs w:val="28"/>
        </w:rPr>
      </w:pPr>
      <w:r>
        <w:rPr>
          <w:rFonts w:ascii="Arial" w:hAnsi="Arial" w:cs="Arial"/>
          <w:b/>
          <w:color w:val="8064A2"/>
          <w:sz w:val="28"/>
          <w:szCs w:val="28"/>
        </w:rPr>
        <w:t>Vision</w:t>
      </w:r>
      <w:r w:rsidRPr="007212C0">
        <w:rPr>
          <w:rFonts w:ascii="Arial" w:hAnsi="Arial" w:cs="Arial"/>
          <w:b/>
          <w:color w:val="8064A2"/>
          <w:sz w:val="28"/>
          <w:szCs w:val="28"/>
        </w:rPr>
        <w:t xml:space="preserve"> </w:t>
      </w:r>
    </w:p>
    <w:p w14:paraId="23A04B6C" w14:textId="77777777" w:rsidR="008D5E1D" w:rsidRPr="00C1321B" w:rsidRDefault="008D5E1D" w:rsidP="008D5E1D">
      <w:pPr>
        <w:shd w:val="clear" w:color="auto" w:fill="FFFFFF"/>
        <w:rPr>
          <w:rFonts w:ascii="Arial" w:hAnsi="Arial" w:cs="Arial"/>
          <w:color w:val="3D3D3D"/>
          <w:sz w:val="25"/>
          <w:szCs w:val="25"/>
          <w:lang w:eastAsia="en-GB"/>
        </w:rPr>
      </w:pPr>
    </w:p>
    <w:p w14:paraId="33D92F35" w14:textId="1CB4975F" w:rsidR="008D5E1D" w:rsidRPr="00E5206E" w:rsidRDefault="008D5E1D" w:rsidP="004F7A51">
      <w:pPr>
        <w:pStyle w:val="ListParagraph"/>
        <w:numPr>
          <w:ilvl w:val="0"/>
          <w:numId w:val="85"/>
        </w:numPr>
        <w:spacing w:line="276" w:lineRule="auto"/>
        <w:rPr>
          <w:rFonts w:ascii="Arial" w:hAnsi="Arial" w:cs="Arial"/>
          <w:sz w:val="22"/>
          <w:szCs w:val="22"/>
        </w:rPr>
      </w:pPr>
      <w:r w:rsidRPr="00E5206E">
        <w:rPr>
          <w:rFonts w:ascii="Arial" w:hAnsi="Arial" w:cs="Arial"/>
          <w:sz w:val="22"/>
          <w:szCs w:val="22"/>
        </w:rPr>
        <w:t>To work as a Beacon of Hope for those in most need.</w:t>
      </w:r>
    </w:p>
    <w:p w14:paraId="571FC837" w14:textId="1804CC3D" w:rsidR="008D5E1D" w:rsidRPr="00E5206E" w:rsidRDefault="008D5E1D" w:rsidP="004F7A51">
      <w:pPr>
        <w:pStyle w:val="ListParagraph"/>
        <w:numPr>
          <w:ilvl w:val="0"/>
          <w:numId w:val="85"/>
        </w:numPr>
        <w:spacing w:line="276" w:lineRule="auto"/>
        <w:rPr>
          <w:rFonts w:ascii="Arial" w:hAnsi="Arial" w:cs="Arial"/>
          <w:sz w:val="22"/>
          <w:szCs w:val="22"/>
        </w:rPr>
      </w:pPr>
      <w:r w:rsidRPr="00E5206E">
        <w:rPr>
          <w:rFonts w:ascii="Arial" w:hAnsi="Arial" w:cs="Arial"/>
          <w:sz w:val="22"/>
          <w:szCs w:val="22"/>
        </w:rPr>
        <w:t>To develop and shape housing and support services which respond to the needs and improve the life chances of the most vulnerable.</w:t>
      </w:r>
    </w:p>
    <w:p w14:paraId="0B1C0612" w14:textId="4D21A612" w:rsidR="008D5E1D" w:rsidRPr="008D5E1D" w:rsidRDefault="008D5E1D" w:rsidP="004F7A51">
      <w:pPr>
        <w:pStyle w:val="ListParagraph"/>
        <w:numPr>
          <w:ilvl w:val="0"/>
          <w:numId w:val="85"/>
        </w:numPr>
        <w:spacing w:line="276" w:lineRule="auto"/>
        <w:rPr>
          <w:rFonts w:ascii="Arial" w:hAnsi="Arial" w:cs="Arial"/>
          <w:sz w:val="22"/>
          <w:szCs w:val="22"/>
          <w:lang w:eastAsia="en-GB"/>
        </w:rPr>
      </w:pPr>
      <w:r w:rsidRPr="00E5206E">
        <w:rPr>
          <w:rFonts w:ascii="Arial" w:hAnsi="Arial" w:cs="Arial"/>
          <w:sz w:val="22"/>
          <w:szCs w:val="22"/>
        </w:rPr>
        <w:t>To transform lives, finding better solutions to help and support</w:t>
      </w:r>
    </w:p>
    <w:p w14:paraId="13F57667" w14:textId="77777777" w:rsidR="00B056C3" w:rsidRDefault="00B056C3" w:rsidP="004F7A51">
      <w:pPr>
        <w:spacing w:line="276" w:lineRule="auto"/>
        <w:jc w:val="both"/>
        <w:rPr>
          <w:rFonts w:ascii="Arial" w:hAnsi="Arial" w:cs="Arial"/>
          <w:sz w:val="22"/>
          <w:szCs w:val="22"/>
          <w:lang w:eastAsia="en-GB"/>
        </w:rPr>
      </w:pPr>
    </w:p>
    <w:p w14:paraId="7BCC1605" w14:textId="0966367F" w:rsidR="008D5E1D" w:rsidRPr="007212C0" w:rsidRDefault="008D5E1D" w:rsidP="008D5E1D">
      <w:pPr>
        <w:jc w:val="both"/>
        <w:rPr>
          <w:rFonts w:ascii="Arial" w:hAnsi="Arial" w:cs="Arial"/>
          <w:b/>
          <w:color w:val="8064A2"/>
          <w:sz w:val="28"/>
          <w:szCs w:val="28"/>
        </w:rPr>
      </w:pPr>
      <w:r>
        <w:rPr>
          <w:rFonts w:ascii="Arial" w:hAnsi="Arial" w:cs="Arial"/>
          <w:b/>
          <w:color w:val="8064A2"/>
          <w:sz w:val="28"/>
          <w:szCs w:val="28"/>
        </w:rPr>
        <w:t>Mission</w:t>
      </w:r>
      <w:r w:rsidRPr="007212C0">
        <w:rPr>
          <w:rFonts w:ascii="Arial" w:hAnsi="Arial" w:cs="Arial"/>
          <w:b/>
          <w:color w:val="8064A2"/>
          <w:sz w:val="28"/>
          <w:szCs w:val="28"/>
        </w:rPr>
        <w:t xml:space="preserve"> </w:t>
      </w:r>
    </w:p>
    <w:p w14:paraId="5F75B686" w14:textId="77777777" w:rsidR="008D5E1D" w:rsidRPr="00C1321B" w:rsidRDefault="008D5E1D" w:rsidP="008D5E1D">
      <w:pPr>
        <w:shd w:val="clear" w:color="auto" w:fill="FFFFFF"/>
        <w:rPr>
          <w:rFonts w:ascii="Arial" w:hAnsi="Arial" w:cs="Arial"/>
          <w:color w:val="3D3D3D"/>
          <w:sz w:val="25"/>
          <w:szCs w:val="25"/>
          <w:lang w:eastAsia="en-GB"/>
        </w:rPr>
      </w:pPr>
    </w:p>
    <w:p w14:paraId="5507999D" w14:textId="77777777" w:rsidR="008D5E1D" w:rsidRPr="00E5206E" w:rsidRDefault="008D5E1D" w:rsidP="004F7A51">
      <w:pPr>
        <w:pStyle w:val="ListParagraph"/>
        <w:numPr>
          <w:ilvl w:val="0"/>
          <w:numId w:val="86"/>
        </w:numPr>
        <w:spacing w:line="276" w:lineRule="auto"/>
        <w:jc w:val="both"/>
        <w:rPr>
          <w:rFonts w:ascii="Arial" w:hAnsi="Arial" w:cs="Arial"/>
          <w:sz w:val="22"/>
          <w:szCs w:val="22"/>
        </w:rPr>
      </w:pPr>
      <w:r w:rsidRPr="00E5206E">
        <w:rPr>
          <w:rFonts w:ascii="Arial" w:hAnsi="Arial" w:cs="Arial"/>
          <w:sz w:val="22"/>
          <w:szCs w:val="22"/>
        </w:rPr>
        <w:t>To be at the forefront of delivering integrated housing and care and support services.</w:t>
      </w:r>
    </w:p>
    <w:p w14:paraId="2EA6D45E" w14:textId="77777777" w:rsidR="008D5E1D" w:rsidRPr="00E5206E" w:rsidRDefault="008D5E1D" w:rsidP="004F7A51">
      <w:pPr>
        <w:pStyle w:val="ListParagraph"/>
        <w:numPr>
          <w:ilvl w:val="0"/>
          <w:numId w:val="86"/>
        </w:numPr>
        <w:spacing w:line="276" w:lineRule="auto"/>
        <w:jc w:val="both"/>
        <w:rPr>
          <w:rFonts w:ascii="Arial" w:hAnsi="Arial" w:cs="Arial"/>
          <w:sz w:val="22"/>
          <w:szCs w:val="22"/>
        </w:rPr>
      </w:pPr>
      <w:r w:rsidRPr="00E5206E">
        <w:rPr>
          <w:rFonts w:ascii="Arial" w:hAnsi="Arial" w:cs="Arial"/>
          <w:sz w:val="22"/>
          <w:szCs w:val="22"/>
        </w:rPr>
        <w:t>To work with Local Authority partners to provide services which meet the needs of vulnerable individuals and the wider community.</w:t>
      </w:r>
    </w:p>
    <w:p w14:paraId="109893DD" w14:textId="793D58F1" w:rsidR="00B056C3" w:rsidRPr="008D5E1D" w:rsidRDefault="008D5E1D" w:rsidP="004F7A51">
      <w:pPr>
        <w:pStyle w:val="ListParagraph"/>
        <w:numPr>
          <w:ilvl w:val="0"/>
          <w:numId w:val="86"/>
        </w:numPr>
        <w:spacing w:line="276" w:lineRule="auto"/>
        <w:jc w:val="both"/>
        <w:rPr>
          <w:rFonts w:ascii="Arial" w:hAnsi="Arial" w:cs="Arial"/>
          <w:sz w:val="22"/>
          <w:szCs w:val="22"/>
          <w:lang w:eastAsia="en-GB"/>
        </w:rPr>
      </w:pPr>
      <w:r w:rsidRPr="00E5206E">
        <w:rPr>
          <w:rFonts w:ascii="Arial" w:hAnsi="Arial" w:cs="Arial"/>
          <w:sz w:val="22"/>
          <w:szCs w:val="22"/>
        </w:rPr>
        <w:t xml:space="preserve">To be a sustainable charitable business, operating good practise in terms of people, </w:t>
      </w:r>
      <w:proofErr w:type="gramStart"/>
      <w:r w:rsidRPr="00E5206E">
        <w:rPr>
          <w:rFonts w:ascii="Arial" w:hAnsi="Arial" w:cs="Arial"/>
          <w:sz w:val="22"/>
          <w:szCs w:val="22"/>
        </w:rPr>
        <w:t>property</w:t>
      </w:r>
      <w:proofErr w:type="gramEnd"/>
      <w:r w:rsidRPr="00E5206E">
        <w:rPr>
          <w:rFonts w:ascii="Arial" w:hAnsi="Arial" w:cs="Arial"/>
          <w:sz w:val="22"/>
          <w:szCs w:val="22"/>
        </w:rPr>
        <w:t xml:space="preserve"> and financial management.</w:t>
      </w:r>
    </w:p>
    <w:p w14:paraId="486D4CFE" w14:textId="0F11B59F" w:rsidR="00B546E0" w:rsidRDefault="00B546E0" w:rsidP="00F86136">
      <w:pPr>
        <w:jc w:val="both"/>
        <w:rPr>
          <w:rFonts w:ascii="Arial" w:hAnsi="Arial" w:cs="Arial"/>
          <w:b/>
          <w:color w:val="984806"/>
          <w:sz w:val="28"/>
          <w:szCs w:val="28"/>
        </w:rPr>
      </w:pPr>
    </w:p>
    <w:p w14:paraId="44CFF62C" w14:textId="4F738A94" w:rsidR="008D5E1D" w:rsidRPr="007212C0" w:rsidRDefault="008D5E1D" w:rsidP="008D5E1D">
      <w:pPr>
        <w:jc w:val="both"/>
        <w:rPr>
          <w:rFonts w:ascii="Arial" w:hAnsi="Arial" w:cs="Arial"/>
          <w:b/>
          <w:color w:val="8064A2"/>
          <w:sz w:val="28"/>
          <w:szCs w:val="28"/>
        </w:rPr>
      </w:pPr>
      <w:r>
        <w:rPr>
          <w:rFonts w:ascii="Arial" w:hAnsi="Arial" w:cs="Arial"/>
          <w:b/>
          <w:color w:val="8064A2"/>
          <w:sz w:val="28"/>
          <w:szCs w:val="28"/>
        </w:rPr>
        <w:t>Values – will always be:</w:t>
      </w:r>
      <w:r w:rsidRPr="007212C0">
        <w:rPr>
          <w:rFonts w:ascii="Arial" w:hAnsi="Arial" w:cs="Arial"/>
          <w:b/>
          <w:color w:val="8064A2"/>
          <w:sz w:val="28"/>
          <w:szCs w:val="28"/>
        </w:rPr>
        <w:t xml:space="preserve"> </w:t>
      </w:r>
    </w:p>
    <w:p w14:paraId="7923D2F8" w14:textId="77777777" w:rsidR="008D5E1D" w:rsidRPr="00C1321B" w:rsidRDefault="008D5E1D" w:rsidP="008D5E1D">
      <w:pPr>
        <w:shd w:val="clear" w:color="auto" w:fill="FFFFFF"/>
        <w:rPr>
          <w:rFonts w:ascii="Arial" w:hAnsi="Arial" w:cs="Arial"/>
          <w:color w:val="3D3D3D"/>
          <w:sz w:val="25"/>
          <w:szCs w:val="25"/>
          <w:lang w:eastAsia="en-GB"/>
        </w:rPr>
      </w:pPr>
    </w:p>
    <w:p w14:paraId="67AB4B4F" w14:textId="75FC7B70" w:rsidR="008D5E1D" w:rsidRPr="00E5206E" w:rsidRDefault="008D5E1D" w:rsidP="004F7A51">
      <w:pPr>
        <w:pStyle w:val="ListParagraph"/>
        <w:numPr>
          <w:ilvl w:val="0"/>
          <w:numId w:val="87"/>
        </w:numPr>
        <w:spacing w:line="276" w:lineRule="auto"/>
        <w:jc w:val="both"/>
        <w:rPr>
          <w:rFonts w:ascii="Arial" w:hAnsi="Arial" w:cs="Arial"/>
          <w:sz w:val="22"/>
          <w:szCs w:val="22"/>
        </w:rPr>
      </w:pPr>
      <w:r w:rsidRPr="00E5206E">
        <w:rPr>
          <w:rFonts w:ascii="Arial" w:hAnsi="Arial" w:cs="Arial"/>
          <w:b/>
          <w:bCs/>
          <w:sz w:val="22"/>
          <w:szCs w:val="22"/>
        </w:rPr>
        <w:t>People Centred –</w:t>
      </w:r>
      <w:r w:rsidRPr="00E5206E">
        <w:rPr>
          <w:rFonts w:ascii="Arial" w:hAnsi="Arial" w:cs="Arial"/>
          <w:sz w:val="22"/>
          <w:szCs w:val="22"/>
        </w:rPr>
        <w:t xml:space="preserve"> People will always be at the centre/heart of everything we do, from staff, to residents and customers and service delivery.  We will carry out roles and services with individuals needs being at the forefront.</w:t>
      </w:r>
    </w:p>
    <w:p w14:paraId="72186DEC" w14:textId="4EED509A" w:rsidR="008D5E1D" w:rsidRPr="00E5206E" w:rsidRDefault="008D5E1D" w:rsidP="004F7A51">
      <w:pPr>
        <w:pStyle w:val="ListParagraph"/>
        <w:numPr>
          <w:ilvl w:val="0"/>
          <w:numId w:val="87"/>
        </w:numPr>
        <w:spacing w:line="276" w:lineRule="auto"/>
        <w:jc w:val="both"/>
        <w:rPr>
          <w:rFonts w:ascii="Arial" w:hAnsi="Arial" w:cs="Arial"/>
          <w:sz w:val="22"/>
          <w:szCs w:val="22"/>
        </w:rPr>
      </w:pPr>
      <w:r w:rsidRPr="00E5206E">
        <w:rPr>
          <w:rFonts w:ascii="Arial" w:hAnsi="Arial" w:cs="Arial"/>
          <w:b/>
          <w:bCs/>
          <w:sz w:val="22"/>
          <w:szCs w:val="22"/>
        </w:rPr>
        <w:t>Responsive to Inequality and Supportive of Social Justice –</w:t>
      </w:r>
      <w:r w:rsidRPr="00E5206E">
        <w:rPr>
          <w:rFonts w:ascii="Arial" w:hAnsi="Arial" w:cs="Arial"/>
          <w:sz w:val="22"/>
          <w:szCs w:val="22"/>
        </w:rPr>
        <w:t xml:space="preserve"> We will have zero tolerance when it comes to inequalities and injustice of any nature.  We are an inclusive organisation that has no room for discrimination or practises which will put people at a disadvantage, irrespective of background.</w:t>
      </w:r>
    </w:p>
    <w:p w14:paraId="0139FBEA" w14:textId="4B832D72" w:rsidR="008D5E1D" w:rsidRPr="00E5206E" w:rsidRDefault="008D5E1D" w:rsidP="004F7A51">
      <w:pPr>
        <w:pStyle w:val="ListParagraph"/>
        <w:numPr>
          <w:ilvl w:val="0"/>
          <w:numId w:val="87"/>
        </w:numPr>
        <w:spacing w:line="276" w:lineRule="auto"/>
        <w:jc w:val="both"/>
        <w:rPr>
          <w:rFonts w:ascii="Arial" w:hAnsi="Arial" w:cs="Arial"/>
          <w:sz w:val="22"/>
          <w:szCs w:val="22"/>
        </w:rPr>
      </w:pPr>
      <w:r w:rsidRPr="00E5206E">
        <w:rPr>
          <w:rFonts w:ascii="Arial" w:hAnsi="Arial" w:cs="Arial"/>
          <w:b/>
          <w:bCs/>
          <w:sz w:val="22"/>
          <w:szCs w:val="22"/>
        </w:rPr>
        <w:t>Financially Robust and Resilient –</w:t>
      </w:r>
      <w:r w:rsidRPr="00E5206E">
        <w:rPr>
          <w:rFonts w:ascii="Arial" w:hAnsi="Arial" w:cs="Arial"/>
          <w:sz w:val="22"/>
          <w:szCs w:val="22"/>
        </w:rPr>
        <w:t xml:space="preserve"> We will endeavour to ensure that our financial position is robust enough to do whatever our strategic plans entail including growing the business.  We will also make sure that we are able to meet our financial covenants and obligations in the fulfilment of our duties (</w:t>
      </w:r>
      <w:proofErr w:type="spellStart"/>
      <w:r w:rsidRPr="00E5206E">
        <w:rPr>
          <w:rFonts w:ascii="Arial" w:hAnsi="Arial" w:cs="Arial"/>
          <w:sz w:val="22"/>
          <w:szCs w:val="22"/>
        </w:rPr>
        <w:t>eg.</w:t>
      </w:r>
      <w:proofErr w:type="spellEnd"/>
      <w:r w:rsidRPr="00E5206E">
        <w:rPr>
          <w:rFonts w:ascii="Arial" w:hAnsi="Arial" w:cs="Arial"/>
          <w:sz w:val="22"/>
          <w:szCs w:val="22"/>
        </w:rPr>
        <w:t xml:space="preserve"> maintaining the capacity to invest in new and existing homes).</w:t>
      </w:r>
    </w:p>
    <w:p w14:paraId="027357B1" w14:textId="76223C33" w:rsidR="008D5E1D" w:rsidRPr="00E5206E" w:rsidRDefault="008D5E1D" w:rsidP="004F7A51">
      <w:pPr>
        <w:pStyle w:val="ListParagraph"/>
        <w:numPr>
          <w:ilvl w:val="0"/>
          <w:numId w:val="87"/>
        </w:numPr>
        <w:spacing w:line="276" w:lineRule="auto"/>
        <w:jc w:val="both"/>
        <w:rPr>
          <w:rFonts w:ascii="Arial" w:hAnsi="Arial" w:cs="Arial"/>
          <w:b/>
          <w:color w:val="984806"/>
          <w:sz w:val="22"/>
          <w:szCs w:val="22"/>
        </w:rPr>
      </w:pPr>
      <w:r w:rsidRPr="00E5206E">
        <w:rPr>
          <w:rFonts w:ascii="Arial" w:hAnsi="Arial" w:cs="Arial"/>
          <w:b/>
          <w:bCs/>
          <w:sz w:val="22"/>
          <w:szCs w:val="22"/>
        </w:rPr>
        <w:t>Sustainable and Reliable –</w:t>
      </w:r>
      <w:r w:rsidRPr="00E5206E">
        <w:rPr>
          <w:rFonts w:ascii="Arial" w:hAnsi="Arial" w:cs="Arial"/>
          <w:sz w:val="22"/>
          <w:szCs w:val="22"/>
        </w:rPr>
        <w:t xml:space="preserve"> We will endeavour to remain true to our core identity in our service delivery to our residents and customers, working with our residents, </w:t>
      </w:r>
      <w:proofErr w:type="gramStart"/>
      <w:r w:rsidRPr="00E5206E">
        <w:rPr>
          <w:rFonts w:ascii="Arial" w:hAnsi="Arial" w:cs="Arial"/>
          <w:sz w:val="22"/>
          <w:szCs w:val="22"/>
        </w:rPr>
        <w:t>customers</w:t>
      </w:r>
      <w:proofErr w:type="gramEnd"/>
      <w:r w:rsidRPr="00E5206E">
        <w:rPr>
          <w:rFonts w:ascii="Arial" w:hAnsi="Arial" w:cs="Arial"/>
          <w:sz w:val="22"/>
          <w:szCs w:val="22"/>
        </w:rPr>
        <w:t xml:space="preserve"> and partners.  We will seek partnerships/alliances (where needed) to further enhance our capacity and service delivery to this end.</w:t>
      </w:r>
    </w:p>
    <w:p w14:paraId="7777AA5F" w14:textId="3A55B83D" w:rsidR="008D5E1D" w:rsidRDefault="008D5E1D" w:rsidP="00F86136">
      <w:pPr>
        <w:jc w:val="both"/>
        <w:rPr>
          <w:rFonts w:ascii="Arial" w:hAnsi="Arial" w:cs="Arial"/>
          <w:b/>
          <w:color w:val="984806"/>
          <w:sz w:val="28"/>
          <w:szCs w:val="28"/>
        </w:rPr>
      </w:pPr>
    </w:p>
    <w:p w14:paraId="242F7F99" w14:textId="77777777" w:rsidR="00F86136" w:rsidRPr="007212C0" w:rsidRDefault="00F86136" w:rsidP="00F86136">
      <w:pPr>
        <w:jc w:val="both"/>
        <w:rPr>
          <w:rFonts w:ascii="Arial" w:hAnsi="Arial" w:cs="Arial"/>
          <w:b/>
          <w:color w:val="8064A2"/>
          <w:sz w:val="28"/>
          <w:szCs w:val="28"/>
        </w:rPr>
      </w:pPr>
      <w:r w:rsidRPr="007212C0">
        <w:rPr>
          <w:rFonts w:ascii="Arial" w:hAnsi="Arial" w:cs="Arial"/>
          <w:b/>
          <w:color w:val="8064A2"/>
          <w:sz w:val="28"/>
          <w:szCs w:val="28"/>
        </w:rPr>
        <w:t xml:space="preserve">Aims </w:t>
      </w:r>
    </w:p>
    <w:p w14:paraId="4D3EC375" w14:textId="77777777" w:rsidR="00F86136" w:rsidRPr="00C1321B" w:rsidRDefault="00F86136" w:rsidP="00F86136">
      <w:pPr>
        <w:shd w:val="clear" w:color="auto" w:fill="FFFFFF"/>
        <w:rPr>
          <w:rFonts w:ascii="Arial" w:hAnsi="Arial" w:cs="Arial"/>
          <w:color w:val="3D3D3D"/>
          <w:sz w:val="25"/>
          <w:szCs w:val="25"/>
          <w:lang w:eastAsia="en-GB"/>
        </w:rPr>
      </w:pPr>
    </w:p>
    <w:p w14:paraId="7BDD4627" w14:textId="77777777" w:rsidR="00F86136" w:rsidRPr="007212C0" w:rsidRDefault="007212C0" w:rsidP="007212C0">
      <w:pPr>
        <w:shd w:val="clear" w:color="auto" w:fill="FFFFFF"/>
        <w:spacing w:line="276" w:lineRule="auto"/>
        <w:jc w:val="both"/>
        <w:rPr>
          <w:rFonts w:ascii="Arial" w:hAnsi="Arial" w:cs="Arial"/>
          <w:sz w:val="22"/>
          <w:szCs w:val="22"/>
          <w:lang w:eastAsia="en-GB"/>
        </w:rPr>
      </w:pPr>
      <w:r w:rsidRPr="007212C0">
        <w:rPr>
          <w:rFonts w:ascii="Arial" w:hAnsi="Arial" w:cs="Arial"/>
          <w:sz w:val="22"/>
          <w:szCs w:val="22"/>
          <w:lang w:eastAsia="en-GB"/>
        </w:rPr>
        <w:t>Our aim is to invest in our staff to help them achieve their full potential so that they can serve our customers, residents</w:t>
      </w:r>
      <w:r w:rsidR="002B6B2E">
        <w:rPr>
          <w:rFonts w:ascii="Arial" w:hAnsi="Arial" w:cs="Arial"/>
          <w:sz w:val="22"/>
          <w:szCs w:val="22"/>
          <w:lang w:eastAsia="en-GB"/>
        </w:rPr>
        <w:t xml:space="preserve"> and service users, </w:t>
      </w:r>
      <w:r w:rsidRPr="007212C0">
        <w:rPr>
          <w:rFonts w:ascii="Arial" w:hAnsi="Arial" w:cs="Arial"/>
          <w:sz w:val="22"/>
          <w:szCs w:val="22"/>
          <w:lang w:eastAsia="en-GB"/>
        </w:rPr>
        <w:t xml:space="preserve">leaseholders and communities, our stakeholder constituencies, regulators, </w:t>
      </w:r>
      <w:proofErr w:type="gramStart"/>
      <w:r w:rsidRPr="007212C0">
        <w:rPr>
          <w:rFonts w:ascii="Arial" w:hAnsi="Arial" w:cs="Arial"/>
          <w:sz w:val="22"/>
          <w:szCs w:val="22"/>
          <w:lang w:eastAsia="en-GB"/>
        </w:rPr>
        <w:t>funders</w:t>
      </w:r>
      <w:proofErr w:type="gramEnd"/>
      <w:r w:rsidRPr="007212C0">
        <w:rPr>
          <w:rFonts w:ascii="Arial" w:hAnsi="Arial" w:cs="Arial"/>
          <w:sz w:val="22"/>
          <w:szCs w:val="22"/>
          <w:lang w:eastAsia="en-GB"/>
        </w:rPr>
        <w:t xml:space="preserve"> and partners.</w:t>
      </w:r>
    </w:p>
    <w:p w14:paraId="72D94086" w14:textId="77777777" w:rsidR="00F86136" w:rsidRPr="00C1321B" w:rsidRDefault="00F86136" w:rsidP="00F86136">
      <w:pPr>
        <w:spacing w:line="276" w:lineRule="auto"/>
        <w:jc w:val="both"/>
        <w:rPr>
          <w:rFonts w:ascii="Arial" w:hAnsi="Arial" w:cs="Arial"/>
          <w:b/>
          <w:sz w:val="22"/>
          <w:szCs w:val="22"/>
        </w:rPr>
      </w:pPr>
    </w:p>
    <w:p w14:paraId="138D4659" w14:textId="77777777" w:rsidR="00A47B9E" w:rsidRPr="00C1321B" w:rsidRDefault="00A47B9E" w:rsidP="00A47B9E">
      <w:pPr>
        <w:jc w:val="both"/>
        <w:rPr>
          <w:rFonts w:ascii="Arial" w:hAnsi="Arial" w:cs="Arial"/>
          <w:b/>
          <w:color w:val="00B050"/>
          <w:sz w:val="32"/>
          <w:szCs w:val="32"/>
          <w:lang w:eastAsia="en-GB"/>
        </w:rPr>
      </w:pPr>
    </w:p>
    <w:p w14:paraId="2DD08CF0" w14:textId="77777777" w:rsidR="007F7A68" w:rsidRPr="00C1321B" w:rsidRDefault="007F7A68">
      <w:pPr>
        <w:rPr>
          <w:rFonts w:ascii="Arial" w:hAnsi="Arial" w:cs="Arial"/>
          <w:b/>
          <w:color w:val="00B050"/>
          <w:sz w:val="32"/>
          <w:szCs w:val="32"/>
          <w:lang w:eastAsia="en-GB"/>
        </w:rPr>
      </w:pPr>
    </w:p>
    <w:p w14:paraId="34BBAD67" w14:textId="77777777" w:rsidR="007F7A68" w:rsidRPr="00F702C3" w:rsidRDefault="007F7A68" w:rsidP="00EA5807">
      <w:pPr>
        <w:spacing w:after="200" w:line="276" w:lineRule="auto"/>
        <w:rPr>
          <w:rFonts w:ascii="Arial" w:hAnsi="Arial" w:cs="Arial"/>
          <w:b/>
          <w:color w:val="8064A2"/>
          <w:sz w:val="32"/>
          <w:szCs w:val="32"/>
          <w:lang w:eastAsia="en-GB"/>
        </w:rPr>
      </w:pPr>
      <w:r w:rsidRPr="00C1321B">
        <w:rPr>
          <w:rFonts w:ascii="Arial" w:hAnsi="Arial" w:cs="Arial"/>
          <w:b/>
          <w:color w:val="00B050"/>
          <w:sz w:val="32"/>
          <w:szCs w:val="32"/>
          <w:lang w:eastAsia="en-GB"/>
        </w:rPr>
        <w:br w:type="page"/>
      </w:r>
      <w:r w:rsidRPr="00F702C3">
        <w:rPr>
          <w:rFonts w:ascii="Arial" w:hAnsi="Arial" w:cs="Arial"/>
          <w:b/>
          <w:color w:val="8064A2"/>
          <w:sz w:val="32"/>
          <w:szCs w:val="32"/>
          <w:lang w:eastAsia="en-GB"/>
        </w:rPr>
        <w:t xml:space="preserve">The </w:t>
      </w:r>
      <w:r w:rsidR="004B706C">
        <w:rPr>
          <w:rFonts w:ascii="Arial" w:hAnsi="Arial" w:cs="Arial"/>
          <w:b/>
          <w:color w:val="8064A2"/>
          <w:sz w:val="32"/>
          <w:szCs w:val="32"/>
          <w:lang w:eastAsia="en-GB"/>
        </w:rPr>
        <w:t>Group</w:t>
      </w:r>
      <w:r w:rsidR="00C4155E">
        <w:rPr>
          <w:rFonts w:ascii="Arial" w:hAnsi="Arial" w:cs="Arial"/>
          <w:b/>
          <w:color w:val="8064A2"/>
          <w:sz w:val="32"/>
          <w:szCs w:val="32"/>
          <w:lang w:eastAsia="en-GB"/>
        </w:rPr>
        <w:t xml:space="preserve"> </w:t>
      </w:r>
      <w:r w:rsidR="004B706C">
        <w:rPr>
          <w:rFonts w:ascii="Arial" w:hAnsi="Arial" w:cs="Arial"/>
          <w:b/>
          <w:color w:val="8064A2"/>
          <w:sz w:val="32"/>
          <w:szCs w:val="32"/>
          <w:lang w:eastAsia="en-GB"/>
        </w:rPr>
        <w:t>Board</w:t>
      </w:r>
      <w:r w:rsidR="00F702C3">
        <w:rPr>
          <w:rFonts w:ascii="Arial" w:hAnsi="Arial" w:cs="Arial"/>
          <w:b/>
          <w:color w:val="8064A2"/>
          <w:sz w:val="32"/>
          <w:szCs w:val="32"/>
          <w:lang w:eastAsia="en-GB"/>
        </w:rPr>
        <w:t xml:space="preserve"> and the Executive</w:t>
      </w:r>
    </w:p>
    <w:p w14:paraId="1EF81692" w14:textId="77777777" w:rsidR="007F7A68" w:rsidRPr="00C1321B" w:rsidRDefault="007F7A68">
      <w:pPr>
        <w:rPr>
          <w:rFonts w:ascii="Arial" w:hAnsi="Arial" w:cs="Arial"/>
          <w:b/>
          <w:color w:val="00B050"/>
          <w:sz w:val="32"/>
          <w:szCs w:val="32"/>
          <w:lang w:eastAsia="en-GB"/>
        </w:rPr>
      </w:pPr>
    </w:p>
    <w:p w14:paraId="2E86A3D3" w14:textId="77777777" w:rsidR="00453A11" w:rsidRPr="00F702C3" w:rsidRDefault="00453A11" w:rsidP="00453A11">
      <w:pPr>
        <w:jc w:val="both"/>
        <w:rPr>
          <w:rFonts w:ascii="Arial" w:hAnsi="Arial" w:cs="Arial"/>
          <w:b/>
          <w:color w:val="8064A2"/>
          <w:sz w:val="28"/>
          <w:szCs w:val="28"/>
        </w:rPr>
      </w:pPr>
      <w:r w:rsidRPr="00F702C3">
        <w:rPr>
          <w:rFonts w:ascii="Arial" w:hAnsi="Arial" w:cs="Arial"/>
          <w:b/>
          <w:color w:val="8064A2"/>
          <w:sz w:val="28"/>
          <w:szCs w:val="28"/>
        </w:rPr>
        <w:t xml:space="preserve">The Role of the </w:t>
      </w:r>
      <w:r w:rsidR="004B706C">
        <w:rPr>
          <w:rFonts w:ascii="Arial" w:hAnsi="Arial" w:cs="Arial"/>
          <w:b/>
          <w:color w:val="8064A2"/>
          <w:sz w:val="28"/>
          <w:szCs w:val="28"/>
        </w:rPr>
        <w:t>Group</w:t>
      </w:r>
      <w:r w:rsidR="00C4155E">
        <w:rPr>
          <w:rFonts w:ascii="Arial" w:hAnsi="Arial" w:cs="Arial"/>
          <w:b/>
          <w:color w:val="8064A2"/>
          <w:sz w:val="28"/>
          <w:szCs w:val="28"/>
        </w:rPr>
        <w:t xml:space="preserve"> </w:t>
      </w:r>
      <w:r w:rsidR="004B706C">
        <w:rPr>
          <w:rFonts w:ascii="Arial" w:hAnsi="Arial" w:cs="Arial"/>
          <w:b/>
          <w:color w:val="8064A2"/>
          <w:sz w:val="28"/>
          <w:szCs w:val="28"/>
        </w:rPr>
        <w:t>Board</w:t>
      </w:r>
    </w:p>
    <w:p w14:paraId="7E47A5BF" w14:textId="77777777" w:rsidR="00453A11" w:rsidRPr="00C1321B" w:rsidRDefault="00453A11" w:rsidP="006747F1">
      <w:pPr>
        <w:spacing w:line="276" w:lineRule="auto"/>
        <w:jc w:val="both"/>
        <w:rPr>
          <w:rFonts w:ascii="Arial" w:hAnsi="Arial" w:cs="Arial"/>
          <w:b/>
          <w:color w:val="00B050"/>
          <w:sz w:val="28"/>
          <w:szCs w:val="28"/>
        </w:rPr>
      </w:pPr>
    </w:p>
    <w:p w14:paraId="1DAE9743" w14:textId="77777777" w:rsidR="00F702C3" w:rsidRPr="00F702C3" w:rsidRDefault="00F702C3" w:rsidP="006747F1">
      <w:pPr>
        <w:spacing w:line="276" w:lineRule="auto"/>
        <w:jc w:val="both"/>
        <w:rPr>
          <w:rFonts w:ascii="Arial" w:hAnsi="Arial" w:cs="Arial"/>
          <w:sz w:val="22"/>
          <w:szCs w:val="22"/>
        </w:rPr>
      </w:pPr>
      <w:r w:rsidRPr="00F702C3">
        <w:rPr>
          <w:rFonts w:ascii="Arial" w:hAnsi="Arial" w:cs="Arial"/>
          <w:b/>
          <w:sz w:val="22"/>
          <w:szCs w:val="22"/>
        </w:rPr>
        <w:t xml:space="preserve">Role: </w:t>
      </w:r>
      <w:r w:rsidRPr="00F702C3">
        <w:rPr>
          <w:rFonts w:ascii="Arial" w:hAnsi="Arial" w:cs="Arial"/>
          <w:sz w:val="22"/>
          <w:szCs w:val="22"/>
        </w:rPr>
        <w:t xml:space="preserve">To oversee the business of Trident </w:t>
      </w:r>
      <w:r w:rsidR="004B706C">
        <w:rPr>
          <w:rFonts w:ascii="Arial" w:hAnsi="Arial" w:cs="Arial"/>
          <w:sz w:val="22"/>
          <w:szCs w:val="22"/>
        </w:rPr>
        <w:t>Group</w:t>
      </w:r>
      <w:r w:rsidRPr="00F702C3">
        <w:rPr>
          <w:rFonts w:ascii="Arial" w:hAnsi="Arial" w:cs="Arial"/>
          <w:sz w:val="22"/>
          <w:szCs w:val="22"/>
        </w:rPr>
        <w:t xml:space="preserve"> at a strategic level.</w:t>
      </w:r>
    </w:p>
    <w:p w14:paraId="4DED9704" w14:textId="77777777" w:rsidR="00F702C3" w:rsidRPr="00F702C3" w:rsidRDefault="00F702C3" w:rsidP="006747F1">
      <w:pPr>
        <w:spacing w:line="276" w:lineRule="auto"/>
        <w:jc w:val="both"/>
        <w:rPr>
          <w:rFonts w:ascii="Arial" w:hAnsi="Arial" w:cs="Arial"/>
          <w:sz w:val="22"/>
          <w:szCs w:val="22"/>
        </w:rPr>
      </w:pPr>
    </w:p>
    <w:p w14:paraId="2EC75EB4" w14:textId="2299DC0A" w:rsidR="00F702C3" w:rsidRPr="00F702C3" w:rsidRDefault="00F702C3" w:rsidP="006747F1">
      <w:pPr>
        <w:spacing w:line="276" w:lineRule="auto"/>
        <w:jc w:val="both"/>
        <w:rPr>
          <w:rFonts w:ascii="Arial" w:hAnsi="Arial" w:cs="Arial"/>
          <w:sz w:val="22"/>
          <w:szCs w:val="22"/>
        </w:rPr>
      </w:pPr>
      <w:r w:rsidRPr="00F702C3">
        <w:rPr>
          <w:rFonts w:ascii="Arial" w:hAnsi="Arial" w:cs="Arial"/>
          <w:b/>
          <w:sz w:val="22"/>
          <w:szCs w:val="22"/>
        </w:rPr>
        <w:t xml:space="preserve">Purpose: </w:t>
      </w:r>
      <w:r w:rsidRPr="00F702C3">
        <w:rPr>
          <w:rFonts w:ascii="Arial" w:hAnsi="Arial" w:cs="Arial"/>
          <w:sz w:val="22"/>
          <w:szCs w:val="22"/>
        </w:rPr>
        <w:t xml:space="preserve">To lead the </w:t>
      </w:r>
      <w:r w:rsidR="004B706C">
        <w:rPr>
          <w:rFonts w:ascii="Arial" w:hAnsi="Arial" w:cs="Arial"/>
          <w:sz w:val="22"/>
          <w:szCs w:val="22"/>
        </w:rPr>
        <w:t>Group</w:t>
      </w:r>
      <w:r w:rsidRPr="00F702C3">
        <w:rPr>
          <w:rFonts w:ascii="Arial" w:hAnsi="Arial" w:cs="Arial"/>
          <w:sz w:val="22"/>
          <w:szCs w:val="22"/>
        </w:rPr>
        <w:t xml:space="preserve"> innovatively within a framework of sound governance, continuous </w:t>
      </w:r>
      <w:r w:rsidR="00124752" w:rsidRPr="00F702C3">
        <w:rPr>
          <w:rFonts w:ascii="Arial" w:hAnsi="Arial" w:cs="Arial"/>
          <w:sz w:val="22"/>
          <w:szCs w:val="22"/>
        </w:rPr>
        <w:t>improvement,</w:t>
      </w:r>
      <w:r w:rsidRPr="00F702C3">
        <w:rPr>
          <w:rFonts w:ascii="Arial" w:hAnsi="Arial" w:cs="Arial"/>
          <w:sz w:val="22"/>
          <w:szCs w:val="22"/>
        </w:rPr>
        <w:t xml:space="preserve"> and prudent control.</w:t>
      </w:r>
    </w:p>
    <w:p w14:paraId="3188E899" w14:textId="77777777" w:rsidR="00F702C3" w:rsidRPr="00F702C3" w:rsidRDefault="00F702C3" w:rsidP="006747F1">
      <w:pPr>
        <w:spacing w:line="276" w:lineRule="auto"/>
        <w:jc w:val="both"/>
        <w:rPr>
          <w:rFonts w:ascii="Arial" w:hAnsi="Arial" w:cs="Arial"/>
          <w:sz w:val="22"/>
          <w:szCs w:val="22"/>
        </w:rPr>
      </w:pPr>
    </w:p>
    <w:p w14:paraId="6C4FFAD0" w14:textId="77777777" w:rsidR="00F702C3" w:rsidRPr="00F702C3" w:rsidRDefault="00F702C3" w:rsidP="006747F1">
      <w:pPr>
        <w:spacing w:line="276" w:lineRule="auto"/>
        <w:jc w:val="both"/>
        <w:rPr>
          <w:rFonts w:ascii="Arial" w:hAnsi="Arial" w:cs="Arial"/>
          <w:b/>
          <w:sz w:val="22"/>
          <w:szCs w:val="22"/>
        </w:rPr>
      </w:pPr>
      <w:r w:rsidRPr="00F702C3">
        <w:rPr>
          <w:rFonts w:ascii="Arial" w:hAnsi="Arial" w:cs="Arial"/>
          <w:b/>
          <w:sz w:val="22"/>
          <w:szCs w:val="22"/>
        </w:rPr>
        <w:t xml:space="preserve">Responsibilities: </w:t>
      </w:r>
    </w:p>
    <w:p w14:paraId="5355F778" w14:textId="77777777" w:rsidR="00F702C3" w:rsidRPr="00F702C3" w:rsidRDefault="00F702C3" w:rsidP="006747F1">
      <w:pPr>
        <w:spacing w:line="276" w:lineRule="auto"/>
        <w:jc w:val="both"/>
        <w:rPr>
          <w:rFonts w:ascii="Arial" w:hAnsi="Arial" w:cs="Arial"/>
          <w:b/>
          <w:sz w:val="22"/>
          <w:szCs w:val="22"/>
        </w:rPr>
      </w:pPr>
    </w:p>
    <w:p w14:paraId="2403A4D1" w14:textId="77777777" w:rsidR="00F702C3" w:rsidRPr="00F702C3" w:rsidRDefault="00F702C3" w:rsidP="006747F1">
      <w:pPr>
        <w:pStyle w:val="MediumGrid1-Accent21"/>
        <w:numPr>
          <w:ilvl w:val="0"/>
          <w:numId w:val="12"/>
        </w:numPr>
        <w:spacing w:line="276" w:lineRule="auto"/>
        <w:contextualSpacing/>
        <w:jc w:val="both"/>
        <w:rPr>
          <w:rFonts w:ascii="Arial" w:hAnsi="Arial"/>
          <w:sz w:val="22"/>
          <w:szCs w:val="22"/>
        </w:rPr>
      </w:pPr>
      <w:r w:rsidRPr="00F702C3">
        <w:rPr>
          <w:rFonts w:ascii="Arial" w:hAnsi="Arial"/>
          <w:sz w:val="22"/>
          <w:szCs w:val="22"/>
        </w:rPr>
        <w:t>Develop and maintain high level strategic partnership</w:t>
      </w:r>
    </w:p>
    <w:p w14:paraId="3AD6A0D2" w14:textId="77777777" w:rsidR="00F702C3" w:rsidRPr="00F702C3" w:rsidRDefault="00F702C3" w:rsidP="006747F1">
      <w:pPr>
        <w:pStyle w:val="MediumGrid1-Accent21"/>
        <w:numPr>
          <w:ilvl w:val="0"/>
          <w:numId w:val="12"/>
        </w:numPr>
        <w:spacing w:line="276" w:lineRule="auto"/>
        <w:contextualSpacing/>
        <w:jc w:val="both"/>
        <w:rPr>
          <w:rFonts w:ascii="Arial" w:hAnsi="Arial"/>
          <w:sz w:val="22"/>
          <w:szCs w:val="22"/>
        </w:rPr>
      </w:pPr>
      <w:r w:rsidRPr="00F702C3">
        <w:rPr>
          <w:rFonts w:ascii="Arial" w:hAnsi="Arial"/>
          <w:sz w:val="22"/>
          <w:szCs w:val="22"/>
        </w:rPr>
        <w:t xml:space="preserve">Establish a shared vision and objectives across the </w:t>
      </w:r>
      <w:r w:rsidR="004B706C">
        <w:rPr>
          <w:rFonts w:ascii="Arial" w:hAnsi="Arial"/>
          <w:sz w:val="22"/>
          <w:szCs w:val="22"/>
        </w:rPr>
        <w:t>Group</w:t>
      </w:r>
    </w:p>
    <w:p w14:paraId="56E46949" w14:textId="77777777" w:rsidR="00F702C3" w:rsidRPr="00F702C3" w:rsidRDefault="00F702C3" w:rsidP="006747F1">
      <w:pPr>
        <w:pStyle w:val="MediumGrid1-Accent21"/>
        <w:numPr>
          <w:ilvl w:val="0"/>
          <w:numId w:val="12"/>
        </w:numPr>
        <w:spacing w:line="276" w:lineRule="auto"/>
        <w:contextualSpacing/>
        <w:jc w:val="both"/>
        <w:rPr>
          <w:rFonts w:ascii="Arial" w:hAnsi="Arial"/>
          <w:sz w:val="22"/>
          <w:szCs w:val="22"/>
        </w:rPr>
      </w:pPr>
      <w:r w:rsidRPr="00F702C3">
        <w:rPr>
          <w:rFonts w:ascii="Arial" w:hAnsi="Arial"/>
          <w:sz w:val="22"/>
          <w:szCs w:val="22"/>
        </w:rPr>
        <w:t>Oversee business planning and growth</w:t>
      </w:r>
    </w:p>
    <w:p w14:paraId="13A7FCEC" w14:textId="77777777" w:rsidR="00F702C3" w:rsidRPr="00F702C3" w:rsidRDefault="00F702C3" w:rsidP="006747F1">
      <w:pPr>
        <w:spacing w:line="276" w:lineRule="auto"/>
        <w:jc w:val="both"/>
        <w:rPr>
          <w:rFonts w:ascii="Arial" w:hAnsi="Arial" w:cs="Arial"/>
          <w:b/>
          <w:sz w:val="22"/>
          <w:szCs w:val="22"/>
        </w:rPr>
      </w:pPr>
    </w:p>
    <w:p w14:paraId="2E9EB6B0" w14:textId="77777777" w:rsidR="00F702C3" w:rsidRPr="00F702C3" w:rsidRDefault="00F702C3" w:rsidP="006747F1">
      <w:pPr>
        <w:spacing w:after="200" w:line="276" w:lineRule="auto"/>
        <w:jc w:val="both"/>
        <w:rPr>
          <w:rFonts w:ascii="Arial" w:hAnsi="Arial" w:cs="Arial"/>
          <w:sz w:val="22"/>
          <w:szCs w:val="22"/>
        </w:rPr>
      </w:pPr>
      <w:r w:rsidRPr="00F702C3">
        <w:rPr>
          <w:rFonts w:ascii="Arial" w:hAnsi="Arial" w:cs="Arial"/>
          <w:b/>
          <w:sz w:val="22"/>
          <w:szCs w:val="22"/>
        </w:rPr>
        <w:t xml:space="preserve">Boundaries: </w:t>
      </w:r>
      <w:r w:rsidRPr="00F702C3">
        <w:rPr>
          <w:rFonts w:ascii="Arial" w:hAnsi="Arial" w:cs="Arial"/>
          <w:sz w:val="22"/>
          <w:szCs w:val="22"/>
        </w:rPr>
        <w:t xml:space="preserve">All matters reserved for the </w:t>
      </w:r>
      <w:r w:rsidR="004B706C">
        <w:rPr>
          <w:rFonts w:ascii="Arial" w:hAnsi="Arial" w:cs="Arial"/>
          <w:sz w:val="22"/>
          <w:szCs w:val="22"/>
        </w:rPr>
        <w:t>Board</w:t>
      </w:r>
      <w:r w:rsidRPr="00F702C3">
        <w:rPr>
          <w:rFonts w:ascii="Arial" w:hAnsi="Arial" w:cs="Arial"/>
          <w:sz w:val="22"/>
          <w:szCs w:val="22"/>
        </w:rPr>
        <w:t xml:space="preserve"> as outlined in the schedule of matters for </w:t>
      </w:r>
      <w:r w:rsidR="004B706C">
        <w:rPr>
          <w:rFonts w:ascii="Arial" w:hAnsi="Arial" w:cs="Arial"/>
          <w:sz w:val="22"/>
          <w:szCs w:val="22"/>
        </w:rPr>
        <w:t>Board</w:t>
      </w:r>
      <w:r w:rsidRPr="00F702C3">
        <w:rPr>
          <w:rFonts w:ascii="Arial" w:hAnsi="Arial" w:cs="Arial"/>
          <w:sz w:val="22"/>
          <w:szCs w:val="22"/>
        </w:rPr>
        <w:t xml:space="preserve"> consideration below:</w:t>
      </w:r>
    </w:p>
    <w:p w14:paraId="19D34652"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The operation of the functional activities of all members of the </w:t>
      </w:r>
      <w:r w:rsidR="004B706C">
        <w:rPr>
          <w:rFonts w:ascii="Arial" w:eastAsia="Calibri" w:hAnsi="Arial" w:cs="Arial"/>
          <w:sz w:val="22"/>
          <w:szCs w:val="22"/>
        </w:rPr>
        <w:t>Group</w:t>
      </w:r>
      <w:r w:rsidRPr="00F702C3">
        <w:rPr>
          <w:rFonts w:ascii="Arial" w:eastAsia="Calibri" w:hAnsi="Arial" w:cs="Arial"/>
          <w:sz w:val="22"/>
          <w:szCs w:val="22"/>
        </w:rPr>
        <w:t xml:space="preserve"> at a strategic level</w:t>
      </w:r>
      <w:r w:rsidR="00D12253">
        <w:rPr>
          <w:rFonts w:ascii="Arial" w:eastAsia="Calibri" w:hAnsi="Arial" w:cs="Arial"/>
          <w:sz w:val="22"/>
          <w:szCs w:val="22"/>
        </w:rPr>
        <w:t>.</w:t>
      </w:r>
    </w:p>
    <w:p w14:paraId="593D7D19"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Expansion of the </w:t>
      </w:r>
      <w:r w:rsidR="004B706C">
        <w:rPr>
          <w:rFonts w:ascii="Arial" w:eastAsia="Calibri" w:hAnsi="Arial" w:cs="Arial"/>
          <w:sz w:val="22"/>
          <w:szCs w:val="22"/>
        </w:rPr>
        <w:t>Group</w:t>
      </w:r>
      <w:r w:rsidRPr="00F702C3">
        <w:rPr>
          <w:rFonts w:ascii="Arial" w:eastAsia="Calibri" w:hAnsi="Arial" w:cs="Arial"/>
          <w:sz w:val="22"/>
          <w:szCs w:val="22"/>
        </w:rPr>
        <w:t>’s operations into new activities or geographic areas</w:t>
      </w:r>
      <w:r w:rsidR="00D12253">
        <w:rPr>
          <w:rFonts w:ascii="Arial" w:eastAsia="Calibri" w:hAnsi="Arial" w:cs="Arial"/>
          <w:sz w:val="22"/>
          <w:szCs w:val="22"/>
        </w:rPr>
        <w:t>.</w:t>
      </w:r>
    </w:p>
    <w:p w14:paraId="26F50299"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Any decision to cease a material part of the </w:t>
      </w:r>
      <w:r w:rsidR="004B706C">
        <w:rPr>
          <w:rFonts w:ascii="Arial" w:eastAsia="Calibri" w:hAnsi="Arial" w:cs="Arial"/>
          <w:sz w:val="22"/>
          <w:szCs w:val="22"/>
        </w:rPr>
        <w:t>Group</w:t>
      </w:r>
      <w:r w:rsidRPr="00F702C3">
        <w:rPr>
          <w:rFonts w:ascii="Arial" w:eastAsia="Calibri" w:hAnsi="Arial" w:cs="Arial"/>
          <w:sz w:val="22"/>
          <w:szCs w:val="22"/>
        </w:rPr>
        <w:t>’s operations</w:t>
      </w:r>
      <w:r w:rsidR="00D12253">
        <w:rPr>
          <w:rFonts w:ascii="Arial" w:eastAsia="Calibri" w:hAnsi="Arial" w:cs="Arial"/>
          <w:sz w:val="22"/>
          <w:szCs w:val="22"/>
        </w:rPr>
        <w:t>.</w:t>
      </w:r>
    </w:p>
    <w:p w14:paraId="20716B3F"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Changes to corporate structure, including the setting up of additional subsidiaries</w:t>
      </w:r>
      <w:r w:rsidR="00D12253">
        <w:rPr>
          <w:rFonts w:ascii="Arial" w:eastAsia="Calibri" w:hAnsi="Arial" w:cs="Arial"/>
          <w:sz w:val="22"/>
          <w:szCs w:val="22"/>
        </w:rPr>
        <w:t>.</w:t>
      </w:r>
    </w:p>
    <w:p w14:paraId="3A2C0430"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Approval of resolutions to be put forward by the </w:t>
      </w:r>
      <w:r w:rsidR="004B706C">
        <w:rPr>
          <w:rFonts w:ascii="Arial" w:eastAsia="Calibri" w:hAnsi="Arial" w:cs="Arial"/>
          <w:sz w:val="22"/>
          <w:szCs w:val="22"/>
        </w:rPr>
        <w:t>Group</w:t>
      </w:r>
      <w:r w:rsidRPr="00F702C3">
        <w:rPr>
          <w:rFonts w:ascii="Arial" w:eastAsia="Calibri" w:hAnsi="Arial" w:cs="Arial"/>
          <w:sz w:val="22"/>
          <w:szCs w:val="22"/>
        </w:rPr>
        <w:t xml:space="preserve"> </w:t>
      </w:r>
      <w:r w:rsidR="004B706C">
        <w:rPr>
          <w:rFonts w:ascii="Arial" w:eastAsia="Calibri" w:hAnsi="Arial" w:cs="Arial"/>
          <w:sz w:val="22"/>
          <w:szCs w:val="22"/>
        </w:rPr>
        <w:t>Board</w:t>
      </w:r>
      <w:r w:rsidRPr="00F702C3">
        <w:rPr>
          <w:rFonts w:ascii="Arial" w:eastAsia="Calibri" w:hAnsi="Arial" w:cs="Arial"/>
          <w:sz w:val="22"/>
          <w:szCs w:val="22"/>
        </w:rPr>
        <w:t xml:space="preserve"> at a general meeting</w:t>
      </w:r>
      <w:r w:rsidR="00D12253">
        <w:rPr>
          <w:rFonts w:ascii="Arial" w:eastAsia="Calibri" w:hAnsi="Arial" w:cs="Arial"/>
          <w:sz w:val="22"/>
          <w:szCs w:val="22"/>
        </w:rPr>
        <w:t>.</w:t>
      </w:r>
    </w:p>
    <w:p w14:paraId="45A97709"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Changes to the structure, </w:t>
      </w:r>
      <w:proofErr w:type="gramStart"/>
      <w:r w:rsidRPr="00F702C3">
        <w:rPr>
          <w:rFonts w:ascii="Arial" w:eastAsia="Calibri" w:hAnsi="Arial" w:cs="Arial"/>
          <w:sz w:val="22"/>
          <w:szCs w:val="22"/>
        </w:rPr>
        <w:t>size</w:t>
      </w:r>
      <w:proofErr w:type="gramEnd"/>
      <w:r w:rsidRPr="00F702C3">
        <w:rPr>
          <w:rFonts w:ascii="Arial" w:eastAsia="Calibri" w:hAnsi="Arial" w:cs="Arial"/>
          <w:sz w:val="22"/>
          <w:szCs w:val="22"/>
        </w:rPr>
        <w:t xml:space="preserve"> and composition of the </w:t>
      </w:r>
      <w:r w:rsidR="004B706C">
        <w:rPr>
          <w:rFonts w:ascii="Arial" w:eastAsia="Calibri" w:hAnsi="Arial" w:cs="Arial"/>
          <w:sz w:val="22"/>
          <w:szCs w:val="22"/>
        </w:rPr>
        <w:t>Group</w:t>
      </w:r>
      <w:r w:rsidRPr="00F702C3">
        <w:rPr>
          <w:rFonts w:ascii="Arial" w:eastAsia="Calibri" w:hAnsi="Arial" w:cs="Arial"/>
          <w:sz w:val="22"/>
          <w:szCs w:val="22"/>
        </w:rPr>
        <w:t xml:space="preserve"> </w:t>
      </w:r>
      <w:r w:rsidR="004B706C">
        <w:rPr>
          <w:rFonts w:ascii="Arial" w:eastAsia="Calibri" w:hAnsi="Arial" w:cs="Arial"/>
          <w:sz w:val="22"/>
          <w:szCs w:val="22"/>
        </w:rPr>
        <w:t>Board</w:t>
      </w:r>
      <w:r w:rsidR="00D12253">
        <w:rPr>
          <w:rFonts w:ascii="Arial" w:eastAsia="Calibri" w:hAnsi="Arial" w:cs="Arial"/>
          <w:sz w:val="22"/>
          <w:szCs w:val="22"/>
        </w:rPr>
        <w:t>.</w:t>
      </w:r>
    </w:p>
    <w:p w14:paraId="114866B2"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Approval of </w:t>
      </w:r>
      <w:r w:rsidR="004B706C">
        <w:rPr>
          <w:rFonts w:ascii="Arial" w:eastAsia="Calibri" w:hAnsi="Arial" w:cs="Arial"/>
          <w:sz w:val="22"/>
          <w:szCs w:val="22"/>
        </w:rPr>
        <w:t>Committee</w:t>
      </w:r>
      <w:r w:rsidRPr="00F702C3">
        <w:rPr>
          <w:rFonts w:ascii="Arial" w:eastAsia="Calibri" w:hAnsi="Arial" w:cs="Arial"/>
          <w:sz w:val="22"/>
          <w:szCs w:val="22"/>
        </w:rPr>
        <w:t xml:space="preserve"> membership as recommended by the </w:t>
      </w:r>
      <w:r w:rsidR="00D95EEC">
        <w:rPr>
          <w:rFonts w:ascii="Arial" w:eastAsia="Calibri" w:hAnsi="Arial" w:cs="Arial"/>
          <w:sz w:val="22"/>
          <w:szCs w:val="22"/>
        </w:rPr>
        <w:t xml:space="preserve">People </w:t>
      </w:r>
      <w:r w:rsidR="004B706C">
        <w:rPr>
          <w:rFonts w:ascii="Arial" w:eastAsia="Calibri" w:hAnsi="Arial" w:cs="Arial"/>
          <w:sz w:val="22"/>
          <w:szCs w:val="22"/>
        </w:rPr>
        <w:t xml:space="preserve">and </w:t>
      </w:r>
      <w:r w:rsidR="00D95EEC">
        <w:rPr>
          <w:rFonts w:ascii="Arial" w:eastAsia="Calibri" w:hAnsi="Arial" w:cs="Arial"/>
          <w:sz w:val="22"/>
          <w:szCs w:val="22"/>
        </w:rPr>
        <w:t xml:space="preserve">Performance </w:t>
      </w:r>
      <w:r w:rsidR="00F067D5">
        <w:rPr>
          <w:rFonts w:ascii="Arial" w:eastAsia="Calibri" w:hAnsi="Arial" w:cs="Arial"/>
          <w:sz w:val="22"/>
          <w:szCs w:val="22"/>
        </w:rPr>
        <w:t>Committee</w:t>
      </w:r>
      <w:r w:rsidRPr="00F702C3">
        <w:rPr>
          <w:rFonts w:ascii="Arial" w:eastAsia="Calibri" w:hAnsi="Arial" w:cs="Arial"/>
          <w:sz w:val="22"/>
          <w:szCs w:val="22"/>
        </w:rPr>
        <w:t xml:space="preserve">, including </w:t>
      </w:r>
      <w:r w:rsidR="004B706C">
        <w:rPr>
          <w:rFonts w:ascii="Arial" w:eastAsia="Calibri" w:hAnsi="Arial" w:cs="Arial"/>
          <w:sz w:val="22"/>
          <w:szCs w:val="22"/>
        </w:rPr>
        <w:t>Committee</w:t>
      </w:r>
      <w:r w:rsidRPr="00F702C3">
        <w:rPr>
          <w:rFonts w:ascii="Arial" w:eastAsia="Calibri" w:hAnsi="Arial" w:cs="Arial"/>
          <w:sz w:val="22"/>
          <w:szCs w:val="22"/>
        </w:rPr>
        <w:t xml:space="preserve"> Chairs and </w:t>
      </w:r>
      <w:r w:rsidR="004B706C">
        <w:rPr>
          <w:rFonts w:ascii="Arial" w:eastAsia="Calibri" w:hAnsi="Arial" w:cs="Arial"/>
          <w:sz w:val="22"/>
          <w:szCs w:val="22"/>
        </w:rPr>
        <w:t>Committee</w:t>
      </w:r>
      <w:r w:rsidR="00D95EEC">
        <w:rPr>
          <w:rFonts w:ascii="Arial" w:eastAsia="Calibri" w:hAnsi="Arial" w:cs="Arial"/>
          <w:sz w:val="22"/>
          <w:szCs w:val="22"/>
        </w:rPr>
        <w:t xml:space="preserve"> Terms of R</w:t>
      </w:r>
      <w:r w:rsidRPr="00F702C3">
        <w:rPr>
          <w:rFonts w:ascii="Arial" w:eastAsia="Calibri" w:hAnsi="Arial" w:cs="Arial"/>
          <w:sz w:val="22"/>
          <w:szCs w:val="22"/>
        </w:rPr>
        <w:t>eference</w:t>
      </w:r>
      <w:r w:rsidR="00D12253">
        <w:rPr>
          <w:rFonts w:ascii="Arial" w:eastAsia="Calibri" w:hAnsi="Arial" w:cs="Arial"/>
          <w:sz w:val="22"/>
          <w:szCs w:val="22"/>
        </w:rPr>
        <w:t>.</w:t>
      </w:r>
    </w:p>
    <w:p w14:paraId="219866A6" w14:textId="4EF05C92"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Approval or removal of any </w:t>
      </w:r>
      <w:r w:rsidR="004B706C">
        <w:rPr>
          <w:rFonts w:ascii="Arial" w:eastAsia="Calibri" w:hAnsi="Arial" w:cs="Arial"/>
          <w:sz w:val="22"/>
          <w:szCs w:val="22"/>
        </w:rPr>
        <w:t>Group</w:t>
      </w:r>
      <w:r w:rsidRPr="00F702C3">
        <w:rPr>
          <w:rFonts w:ascii="Arial" w:eastAsia="Calibri" w:hAnsi="Arial" w:cs="Arial"/>
          <w:sz w:val="22"/>
          <w:szCs w:val="22"/>
        </w:rPr>
        <w:t xml:space="preserve"> </w:t>
      </w:r>
      <w:r w:rsidR="004B706C">
        <w:rPr>
          <w:rFonts w:ascii="Arial" w:eastAsia="Calibri" w:hAnsi="Arial" w:cs="Arial"/>
          <w:sz w:val="22"/>
          <w:szCs w:val="22"/>
        </w:rPr>
        <w:t>Board</w:t>
      </w:r>
      <w:r w:rsidR="00155A24">
        <w:rPr>
          <w:rFonts w:ascii="Arial" w:eastAsia="Calibri" w:hAnsi="Arial" w:cs="Arial"/>
          <w:sz w:val="22"/>
          <w:szCs w:val="22"/>
        </w:rPr>
        <w:t xml:space="preserve"> member</w:t>
      </w:r>
      <w:r w:rsidR="005A2ECF">
        <w:rPr>
          <w:rFonts w:ascii="Arial" w:eastAsia="Calibri" w:hAnsi="Arial" w:cs="Arial"/>
          <w:sz w:val="22"/>
          <w:szCs w:val="22"/>
        </w:rPr>
        <w:t>, Committee member</w:t>
      </w:r>
      <w:r w:rsidR="00155A24">
        <w:rPr>
          <w:rFonts w:ascii="Arial" w:eastAsia="Calibri" w:hAnsi="Arial" w:cs="Arial"/>
          <w:sz w:val="22"/>
          <w:szCs w:val="22"/>
        </w:rPr>
        <w:t xml:space="preserve"> and Executive O</w:t>
      </w:r>
      <w:r w:rsidRPr="00F702C3">
        <w:rPr>
          <w:rFonts w:ascii="Arial" w:eastAsia="Calibri" w:hAnsi="Arial" w:cs="Arial"/>
          <w:sz w:val="22"/>
          <w:szCs w:val="22"/>
        </w:rPr>
        <w:t xml:space="preserve">fficer of the </w:t>
      </w:r>
      <w:r w:rsidR="004B706C">
        <w:rPr>
          <w:rFonts w:ascii="Arial" w:eastAsia="Calibri" w:hAnsi="Arial" w:cs="Arial"/>
          <w:sz w:val="22"/>
          <w:szCs w:val="22"/>
        </w:rPr>
        <w:t>Board</w:t>
      </w:r>
      <w:r w:rsidR="003074E0">
        <w:rPr>
          <w:rFonts w:ascii="Arial" w:eastAsia="Calibri" w:hAnsi="Arial" w:cs="Arial"/>
          <w:sz w:val="22"/>
          <w:szCs w:val="22"/>
        </w:rPr>
        <w:t>,</w:t>
      </w:r>
      <w:r w:rsidRPr="00F702C3">
        <w:rPr>
          <w:rFonts w:ascii="Arial" w:eastAsia="Calibri" w:hAnsi="Arial" w:cs="Arial"/>
          <w:sz w:val="22"/>
          <w:szCs w:val="22"/>
        </w:rPr>
        <w:t xml:space="preserve"> including the Company Secretary</w:t>
      </w:r>
      <w:r w:rsidR="00D12253">
        <w:rPr>
          <w:rFonts w:ascii="Arial" w:eastAsia="Calibri" w:hAnsi="Arial" w:cs="Arial"/>
          <w:sz w:val="22"/>
          <w:szCs w:val="22"/>
        </w:rPr>
        <w:t>.</w:t>
      </w:r>
    </w:p>
    <w:p w14:paraId="6EA6B9AE"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Appointment to, and removal from, the </w:t>
      </w:r>
      <w:r w:rsidR="004B706C">
        <w:rPr>
          <w:rFonts w:ascii="Arial" w:eastAsia="Calibri" w:hAnsi="Arial" w:cs="Arial"/>
          <w:sz w:val="22"/>
          <w:szCs w:val="22"/>
        </w:rPr>
        <w:t>Board</w:t>
      </w:r>
      <w:r w:rsidRPr="00F702C3">
        <w:rPr>
          <w:rFonts w:ascii="Arial" w:eastAsia="Calibri" w:hAnsi="Arial" w:cs="Arial"/>
          <w:sz w:val="22"/>
          <w:szCs w:val="22"/>
        </w:rPr>
        <w:t xml:space="preserve">s of subsidiaries or other organisations following recommendations from the </w:t>
      </w:r>
      <w:r w:rsidR="00D95EEC">
        <w:rPr>
          <w:rFonts w:ascii="Arial" w:eastAsia="Calibri" w:hAnsi="Arial" w:cs="Arial"/>
          <w:sz w:val="22"/>
          <w:szCs w:val="22"/>
        </w:rPr>
        <w:t>People</w:t>
      </w:r>
      <w:r w:rsidR="004B706C">
        <w:rPr>
          <w:rFonts w:ascii="Arial" w:eastAsia="Calibri" w:hAnsi="Arial" w:cs="Arial"/>
          <w:sz w:val="22"/>
          <w:szCs w:val="22"/>
        </w:rPr>
        <w:t xml:space="preserve"> and </w:t>
      </w:r>
      <w:r w:rsidR="00D95EEC">
        <w:rPr>
          <w:rFonts w:ascii="Arial" w:eastAsia="Calibri" w:hAnsi="Arial" w:cs="Arial"/>
          <w:sz w:val="22"/>
          <w:szCs w:val="22"/>
        </w:rPr>
        <w:t>Performance</w:t>
      </w:r>
      <w:r w:rsidR="004B706C">
        <w:rPr>
          <w:rFonts w:ascii="Arial" w:eastAsia="Calibri" w:hAnsi="Arial" w:cs="Arial"/>
          <w:sz w:val="22"/>
          <w:szCs w:val="22"/>
        </w:rPr>
        <w:t xml:space="preserve"> Committee</w:t>
      </w:r>
      <w:r w:rsidR="00D12253">
        <w:rPr>
          <w:rFonts w:ascii="Arial" w:eastAsia="Calibri" w:hAnsi="Arial" w:cs="Arial"/>
          <w:sz w:val="22"/>
          <w:szCs w:val="22"/>
        </w:rPr>
        <w:t>.</w:t>
      </w:r>
    </w:p>
    <w:p w14:paraId="0D2E3E14"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Approving and monitoring major capital programmes</w:t>
      </w:r>
      <w:r w:rsidR="00D12253">
        <w:rPr>
          <w:rFonts w:ascii="Arial" w:eastAsia="Calibri" w:hAnsi="Arial" w:cs="Arial"/>
          <w:sz w:val="22"/>
          <w:szCs w:val="22"/>
        </w:rPr>
        <w:t>.</w:t>
      </w:r>
    </w:p>
    <w:p w14:paraId="42102E1A"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Ensuring adequate succession planning for </w:t>
      </w:r>
      <w:r w:rsidR="004B706C">
        <w:rPr>
          <w:rFonts w:ascii="Arial" w:eastAsia="Calibri" w:hAnsi="Arial" w:cs="Arial"/>
          <w:sz w:val="22"/>
          <w:szCs w:val="22"/>
        </w:rPr>
        <w:t>Board</w:t>
      </w:r>
      <w:r w:rsidRPr="00F702C3">
        <w:rPr>
          <w:rFonts w:ascii="Arial" w:eastAsia="Calibri" w:hAnsi="Arial" w:cs="Arial"/>
          <w:sz w:val="22"/>
          <w:szCs w:val="22"/>
        </w:rPr>
        <w:t xml:space="preserve"> and Senior Management appointments</w:t>
      </w:r>
      <w:r w:rsidR="00D12253">
        <w:rPr>
          <w:rFonts w:ascii="Arial" w:eastAsia="Calibri" w:hAnsi="Arial" w:cs="Arial"/>
          <w:sz w:val="22"/>
          <w:szCs w:val="22"/>
        </w:rPr>
        <w:t>.</w:t>
      </w:r>
    </w:p>
    <w:p w14:paraId="01C57510"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Approval of key policies, including a </w:t>
      </w:r>
      <w:r w:rsidR="004B706C">
        <w:rPr>
          <w:rFonts w:ascii="Arial" w:eastAsia="Calibri" w:hAnsi="Arial" w:cs="Arial"/>
          <w:sz w:val="22"/>
          <w:szCs w:val="22"/>
        </w:rPr>
        <w:t>C</w:t>
      </w:r>
      <w:r w:rsidR="004B706C" w:rsidRPr="00F702C3">
        <w:rPr>
          <w:rFonts w:ascii="Arial" w:eastAsia="Calibri" w:hAnsi="Arial" w:cs="Arial"/>
          <w:sz w:val="22"/>
          <w:szCs w:val="22"/>
        </w:rPr>
        <w:t xml:space="preserve">ode </w:t>
      </w:r>
      <w:r w:rsidRPr="00F702C3">
        <w:rPr>
          <w:rFonts w:ascii="Arial" w:eastAsia="Calibri" w:hAnsi="Arial" w:cs="Arial"/>
          <w:sz w:val="22"/>
          <w:szCs w:val="22"/>
        </w:rPr>
        <w:t xml:space="preserve">of </w:t>
      </w:r>
      <w:r w:rsidR="004B706C">
        <w:rPr>
          <w:rFonts w:ascii="Arial" w:eastAsia="Calibri" w:hAnsi="Arial" w:cs="Arial"/>
          <w:sz w:val="22"/>
          <w:szCs w:val="22"/>
        </w:rPr>
        <w:t>C</w:t>
      </w:r>
      <w:r w:rsidR="004B706C" w:rsidRPr="00F702C3">
        <w:rPr>
          <w:rFonts w:ascii="Arial" w:eastAsia="Calibri" w:hAnsi="Arial" w:cs="Arial"/>
          <w:sz w:val="22"/>
          <w:szCs w:val="22"/>
        </w:rPr>
        <w:t xml:space="preserve">onduct </w:t>
      </w:r>
      <w:r w:rsidRPr="00F702C3">
        <w:rPr>
          <w:rFonts w:ascii="Arial" w:eastAsia="Calibri" w:hAnsi="Arial" w:cs="Arial"/>
          <w:sz w:val="22"/>
          <w:szCs w:val="22"/>
        </w:rPr>
        <w:t xml:space="preserve">and </w:t>
      </w:r>
      <w:r w:rsidR="009236EA">
        <w:rPr>
          <w:rFonts w:ascii="Arial" w:eastAsia="Calibri" w:hAnsi="Arial" w:cs="Arial"/>
          <w:sz w:val="22"/>
          <w:szCs w:val="22"/>
        </w:rPr>
        <w:t>E</w:t>
      </w:r>
      <w:r w:rsidR="009236EA" w:rsidRPr="00F702C3">
        <w:rPr>
          <w:rFonts w:ascii="Arial" w:eastAsia="Calibri" w:hAnsi="Arial" w:cs="Arial"/>
          <w:sz w:val="22"/>
          <w:szCs w:val="22"/>
        </w:rPr>
        <w:t xml:space="preserve">xpected </w:t>
      </w:r>
      <w:r w:rsidR="009236EA">
        <w:rPr>
          <w:rFonts w:ascii="Arial" w:eastAsia="Calibri" w:hAnsi="Arial" w:cs="Arial"/>
          <w:sz w:val="22"/>
          <w:szCs w:val="22"/>
        </w:rPr>
        <w:t>B</w:t>
      </w:r>
      <w:r w:rsidR="009236EA" w:rsidRPr="00F702C3">
        <w:rPr>
          <w:rFonts w:ascii="Arial" w:eastAsia="Calibri" w:hAnsi="Arial" w:cs="Arial"/>
          <w:sz w:val="22"/>
          <w:szCs w:val="22"/>
        </w:rPr>
        <w:t>ehaviour</w:t>
      </w:r>
      <w:r w:rsidR="00D12253">
        <w:rPr>
          <w:rFonts w:ascii="Arial" w:eastAsia="Calibri" w:hAnsi="Arial" w:cs="Arial"/>
          <w:sz w:val="22"/>
          <w:szCs w:val="22"/>
        </w:rPr>
        <w:t>.</w:t>
      </w:r>
    </w:p>
    <w:p w14:paraId="0F28A395"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Any conflicts of interests arising for individual </w:t>
      </w:r>
      <w:r w:rsidR="004B706C">
        <w:rPr>
          <w:rFonts w:ascii="Arial" w:eastAsia="Calibri" w:hAnsi="Arial" w:cs="Arial"/>
          <w:sz w:val="22"/>
          <w:szCs w:val="22"/>
        </w:rPr>
        <w:t>Board</w:t>
      </w:r>
      <w:r w:rsidRPr="00F702C3">
        <w:rPr>
          <w:rFonts w:ascii="Arial" w:eastAsia="Calibri" w:hAnsi="Arial" w:cs="Arial"/>
          <w:sz w:val="22"/>
          <w:szCs w:val="22"/>
        </w:rPr>
        <w:t xml:space="preserve"> members</w:t>
      </w:r>
      <w:r w:rsidR="00D12253">
        <w:rPr>
          <w:rFonts w:ascii="Arial" w:eastAsia="Calibri" w:hAnsi="Arial" w:cs="Arial"/>
          <w:sz w:val="22"/>
          <w:szCs w:val="22"/>
        </w:rPr>
        <w:t>.</w:t>
      </w:r>
      <w:r w:rsidRPr="00F702C3">
        <w:rPr>
          <w:rFonts w:ascii="Arial" w:eastAsia="Calibri" w:hAnsi="Arial" w:cs="Arial"/>
          <w:sz w:val="22"/>
          <w:szCs w:val="22"/>
        </w:rPr>
        <w:t xml:space="preserve"> </w:t>
      </w:r>
    </w:p>
    <w:p w14:paraId="25184A86"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Approving the budget for all subsidiaries of the </w:t>
      </w:r>
      <w:r w:rsidR="004B706C">
        <w:rPr>
          <w:rFonts w:ascii="Arial" w:eastAsia="Calibri" w:hAnsi="Arial" w:cs="Arial"/>
          <w:sz w:val="22"/>
          <w:szCs w:val="22"/>
        </w:rPr>
        <w:t>Group</w:t>
      </w:r>
      <w:r w:rsidR="00D12253">
        <w:rPr>
          <w:rFonts w:ascii="Arial" w:eastAsia="Calibri" w:hAnsi="Arial" w:cs="Arial"/>
          <w:sz w:val="22"/>
          <w:szCs w:val="22"/>
        </w:rPr>
        <w:t>.</w:t>
      </w:r>
    </w:p>
    <w:p w14:paraId="2FEFB46C" w14:textId="77777777" w:rsidR="00F702C3" w:rsidRPr="00F702C3" w:rsidRDefault="00F702C3" w:rsidP="006747F1">
      <w:pPr>
        <w:numPr>
          <w:ilvl w:val="0"/>
          <w:numId w:val="13"/>
        </w:numPr>
        <w:spacing w:line="276" w:lineRule="auto"/>
        <w:ind w:left="397" w:hanging="397"/>
        <w:contextualSpacing/>
        <w:jc w:val="both"/>
        <w:rPr>
          <w:rFonts w:ascii="Arial" w:eastAsia="Calibri" w:hAnsi="Arial" w:cs="Arial"/>
          <w:sz w:val="22"/>
          <w:szCs w:val="22"/>
        </w:rPr>
      </w:pPr>
      <w:r w:rsidRPr="00F702C3">
        <w:rPr>
          <w:rFonts w:ascii="Arial" w:eastAsia="Calibri" w:hAnsi="Arial" w:cs="Arial"/>
          <w:sz w:val="22"/>
          <w:szCs w:val="22"/>
        </w:rPr>
        <w:t xml:space="preserve">Changes to the schedule of matters reserved for </w:t>
      </w:r>
      <w:r w:rsidR="004B706C">
        <w:rPr>
          <w:rFonts w:ascii="Arial" w:eastAsia="Calibri" w:hAnsi="Arial" w:cs="Arial"/>
          <w:sz w:val="22"/>
          <w:szCs w:val="22"/>
        </w:rPr>
        <w:t>Group</w:t>
      </w:r>
      <w:r w:rsidRPr="00F702C3">
        <w:rPr>
          <w:rFonts w:ascii="Arial" w:eastAsia="Calibri" w:hAnsi="Arial" w:cs="Arial"/>
          <w:sz w:val="22"/>
          <w:szCs w:val="22"/>
        </w:rPr>
        <w:t xml:space="preserve"> </w:t>
      </w:r>
      <w:r w:rsidR="004B706C">
        <w:rPr>
          <w:rFonts w:ascii="Arial" w:eastAsia="Calibri" w:hAnsi="Arial" w:cs="Arial"/>
          <w:sz w:val="22"/>
          <w:szCs w:val="22"/>
        </w:rPr>
        <w:t>Board</w:t>
      </w:r>
      <w:r w:rsidRPr="00F702C3">
        <w:rPr>
          <w:rFonts w:ascii="Arial" w:eastAsia="Calibri" w:hAnsi="Arial" w:cs="Arial"/>
          <w:sz w:val="22"/>
          <w:szCs w:val="22"/>
        </w:rPr>
        <w:t xml:space="preserve"> decisions.</w:t>
      </w:r>
    </w:p>
    <w:p w14:paraId="19E9607D" w14:textId="77777777" w:rsidR="000E4C50" w:rsidRDefault="000E4C50" w:rsidP="006747F1">
      <w:pPr>
        <w:spacing w:line="276" w:lineRule="auto"/>
        <w:jc w:val="both"/>
        <w:rPr>
          <w:rFonts w:ascii="Arial" w:hAnsi="Arial" w:cs="Arial"/>
          <w:b/>
          <w:color w:val="00B050"/>
          <w:sz w:val="28"/>
          <w:szCs w:val="28"/>
        </w:rPr>
      </w:pPr>
    </w:p>
    <w:p w14:paraId="2927594D" w14:textId="77777777" w:rsidR="00880115" w:rsidRDefault="009434EE" w:rsidP="009434EE">
      <w:pPr>
        <w:spacing w:line="276" w:lineRule="auto"/>
        <w:jc w:val="both"/>
        <w:rPr>
          <w:rFonts w:ascii="Arial" w:hAnsi="Arial" w:cs="Arial"/>
          <w:b/>
          <w:color w:val="00B050"/>
          <w:sz w:val="28"/>
          <w:szCs w:val="28"/>
        </w:rPr>
      </w:pPr>
      <w:r>
        <w:rPr>
          <w:rFonts w:ascii="Arial" w:hAnsi="Arial" w:cs="Arial"/>
          <w:b/>
          <w:sz w:val="22"/>
          <w:szCs w:val="22"/>
        </w:rPr>
        <w:t>Terms of Office</w:t>
      </w:r>
      <w:r w:rsidRPr="00F702C3">
        <w:rPr>
          <w:rFonts w:ascii="Arial" w:hAnsi="Arial" w:cs="Arial"/>
          <w:b/>
          <w:sz w:val="22"/>
          <w:szCs w:val="22"/>
        </w:rPr>
        <w:t xml:space="preserve">: </w:t>
      </w:r>
      <w:r w:rsidR="004B706C">
        <w:rPr>
          <w:rFonts w:ascii="Arial" w:hAnsi="Arial" w:cs="Arial"/>
          <w:sz w:val="22"/>
          <w:szCs w:val="22"/>
        </w:rPr>
        <w:t>Board</w:t>
      </w:r>
      <w:r>
        <w:rPr>
          <w:rFonts w:ascii="Arial" w:hAnsi="Arial" w:cs="Arial"/>
          <w:sz w:val="22"/>
          <w:szCs w:val="22"/>
        </w:rPr>
        <w:t xml:space="preserve"> members will serve a term of three years for two terms but should not exceed a maximum of six years.</w:t>
      </w:r>
      <w:r>
        <w:rPr>
          <w:rFonts w:ascii="Arial" w:hAnsi="Arial" w:cs="Arial"/>
          <w:b/>
          <w:color w:val="00B050"/>
          <w:sz w:val="28"/>
          <w:szCs w:val="28"/>
        </w:rPr>
        <w:t xml:space="preserve"> </w:t>
      </w:r>
    </w:p>
    <w:p w14:paraId="6599BA29" w14:textId="77777777" w:rsidR="00880115" w:rsidRDefault="00880115" w:rsidP="006747F1">
      <w:pPr>
        <w:spacing w:line="276" w:lineRule="auto"/>
        <w:jc w:val="both"/>
        <w:rPr>
          <w:rFonts w:ascii="Arial" w:hAnsi="Arial" w:cs="Arial"/>
          <w:b/>
          <w:color w:val="00B050"/>
          <w:sz w:val="28"/>
          <w:szCs w:val="28"/>
        </w:rPr>
      </w:pPr>
    </w:p>
    <w:p w14:paraId="558792E8" w14:textId="77777777" w:rsidR="00880115" w:rsidRDefault="00880115" w:rsidP="006747F1">
      <w:pPr>
        <w:spacing w:line="276" w:lineRule="auto"/>
        <w:jc w:val="both"/>
        <w:rPr>
          <w:rFonts w:ascii="Arial" w:hAnsi="Arial" w:cs="Arial"/>
          <w:b/>
          <w:color w:val="00B050"/>
          <w:sz w:val="28"/>
          <w:szCs w:val="28"/>
        </w:rPr>
      </w:pPr>
    </w:p>
    <w:p w14:paraId="4D1BAA38" w14:textId="77777777" w:rsidR="00880115" w:rsidRDefault="00880115" w:rsidP="006747F1">
      <w:pPr>
        <w:spacing w:line="276" w:lineRule="auto"/>
        <w:jc w:val="both"/>
        <w:rPr>
          <w:rFonts w:ascii="Arial" w:hAnsi="Arial" w:cs="Arial"/>
          <w:b/>
          <w:color w:val="00B050"/>
          <w:sz w:val="28"/>
          <w:szCs w:val="28"/>
        </w:rPr>
      </w:pPr>
    </w:p>
    <w:p w14:paraId="395DFB50" w14:textId="77777777" w:rsidR="00880115" w:rsidRDefault="00880115" w:rsidP="006747F1">
      <w:pPr>
        <w:spacing w:line="276" w:lineRule="auto"/>
        <w:jc w:val="both"/>
        <w:rPr>
          <w:rFonts w:ascii="Arial" w:hAnsi="Arial" w:cs="Arial"/>
          <w:b/>
          <w:color w:val="00B050"/>
          <w:sz w:val="28"/>
          <w:szCs w:val="28"/>
        </w:rPr>
      </w:pPr>
    </w:p>
    <w:p w14:paraId="657F0526" w14:textId="77777777" w:rsidR="00880115" w:rsidRPr="00C1321B" w:rsidRDefault="00880115" w:rsidP="006747F1">
      <w:pPr>
        <w:spacing w:line="276" w:lineRule="auto"/>
        <w:jc w:val="both"/>
        <w:rPr>
          <w:rFonts w:ascii="Arial" w:hAnsi="Arial" w:cs="Arial"/>
          <w:b/>
          <w:color w:val="00B050"/>
          <w:sz w:val="28"/>
          <w:szCs w:val="28"/>
        </w:rPr>
      </w:pPr>
    </w:p>
    <w:p w14:paraId="54F581E2" w14:textId="77777777" w:rsidR="00453A11" w:rsidRPr="00F702C3" w:rsidRDefault="00453A11" w:rsidP="006747F1">
      <w:pPr>
        <w:spacing w:line="276" w:lineRule="auto"/>
        <w:jc w:val="both"/>
        <w:rPr>
          <w:rFonts w:ascii="Arial" w:hAnsi="Arial" w:cs="Arial"/>
          <w:b/>
          <w:color w:val="8064A2"/>
          <w:sz w:val="28"/>
          <w:szCs w:val="28"/>
        </w:rPr>
      </w:pPr>
      <w:r w:rsidRPr="00F702C3">
        <w:rPr>
          <w:rFonts w:ascii="Arial" w:hAnsi="Arial" w:cs="Arial"/>
          <w:b/>
          <w:color w:val="8064A2"/>
          <w:sz w:val="28"/>
          <w:szCs w:val="28"/>
        </w:rPr>
        <w:t xml:space="preserve">The </w:t>
      </w:r>
      <w:r w:rsidR="00F702C3" w:rsidRPr="00F702C3">
        <w:rPr>
          <w:rFonts w:ascii="Arial" w:hAnsi="Arial" w:cs="Arial"/>
          <w:b/>
          <w:color w:val="8064A2"/>
          <w:sz w:val="28"/>
          <w:szCs w:val="28"/>
        </w:rPr>
        <w:t>Members</w:t>
      </w:r>
      <w:r w:rsidRPr="00F702C3">
        <w:rPr>
          <w:rFonts w:ascii="Arial" w:hAnsi="Arial" w:cs="Arial"/>
          <w:b/>
          <w:color w:val="8064A2"/>
          <w:sz w:val="28"/>
          <w:szCs w:val="28"/>
        </w:rPr>
        <w:t xml:space="preserve"> of the </w:t>
      </w:r>
      <w:r w:rsidR="004B706C">
        <w:rPr>
          <w:rFonts w:ascii="Arial" w:hAnsi="Arial" w:cs="Arial"/>
          <w:b/>
          <w:color w:val="8064A2"/>
          <w:sz w:val="28"/>
          <w:szCs w:val="28"/>
        </w:rPr>
        <w:t>Group</w:t>
      </w:r>
      <w:r w:rsidR="00C4155E">
        <w:rPr>
          <w:rFonts w:ascii="Arial" w:hAnsi="Arial" w:cs="Arial"/>
          <w:b/>
          <w:color w:val="8064A2"/>
          <w:sz w:val="28"/>
          <w:szCs w:val="28"/>
        </w:rPr>
        <w:t xml:space="preserve"> </w:t>
      </w:r>
      <w:r w:rsidR="004B706C">
        <w:rPr>
          <w:rFonts w:ascii="Arial" w:hAnsi="Arial" w:cs="Arial"/>
          <w:b/>
          <w:color w:val="8064A2"/>
          <w:sz w:val="28"/>
          <w:szCs w:val="28"/>
        </w:rPr>
        <w:t>Board</w:t>
      </w:r>
    </w:p>
    <w:p w14:paraId="69849756" w14:textId="77777777" w:rsidR="00DE7422" w:rsidRPr="00C1321B" w:rsidRDefault="00DE7422" w:rsidP="006747F1">
      <w:pPr>
        <w:spacing w:line="276" w:lineRule="auto"/>
        <w:rPr>
          <w:rFonts w:ascii="Arial" w:hAnsi="Arial" w:cs="Arial"/>
          <w:b/>
          <w:color w:val="00B050"/>
          <w:sz w:val="32"/>
          <w:szCs w:val="32"/>
          <w:lang w:eastAsia="en-GB"/>
        </w:rPr>
      </w:pPr>
    </w:p>
    <w:p w14:paraId="1EAEAF16" w14:textId="4D8107A5" w:rsidR="00C4155E" w:rsidRDefault="00DE7422" w:rsidP="006747F1">
      <w:pPr>
        <w:spacing w:after="200" w:line="276" w:lineRule="auto"/>
        <w:jc w:val="both"/>
        <w:rPr>
          <w:rFonts w:ascii="Arial" w:hAnsi="Arial" w:cs="Arial"/>
          <w:sz w:val="22"/>
          <w:szCs w:val="22"/>
        </w:rPr>
      </w:pPr>
      <w:r w:rsidRPr="00376FD3">
        <w:rPr>
          <w:rFonts w:ascii="Arial" w:hAnsi="Arial" w:cs="Arial"/>
          <w:sz w:val="22"/>
          <w:szCs w:val="22"/>
        </w:rPr>
        <w:t xml:space="preserve">The </w:t>
      </w:r>
      <w:r w:rsidR="004B706C">
        <w:rPr>
          <w:rFonts w:ascii="Arial" w:hAnsi="Arial" w:cs="Arial"/>
          <w:sz w:val="22"/>
          <w:szCs w:val="22"/>
        </w:rPr>
        <w:t>Group</w:t>
      </w:r>
      <w:r w:rsidR="00C4155E">
        <w:rPr>
          <w:rFonts w:ascii="Arial" w:hAnsi="Arial" w:cs="Arial"/>
          <w:sz w:val="22"/>
          <w:szCs w:val="22"/>
        </w:rPr>
        <w:t xml:space="preserve"> </w:t>
      </w:r>
      <w:r w:rsidR="004B706C">
        <w:rPr>
          <w:rFonts w:ascii="Arial" w:hAnsi="Arial" w:cs="Arial"/>
          <w:sz w:val="22"/>
          <w:szCs w:val="22"/>
        </w:rPr>
        <w:t>Board</w:t>
      </w:r>
      <w:r w:rsidR="00F702C3" w:rsidRPr="00376FD3">
        <w:rPr>
          <w:rFonts w:ascii="Arial" w:hAnsi="Arial" w:cs="Arial"/>
          <w:sz w:val="22"/>
          <w:szCs w:val="22"/>
        </w:rPr>
        <w:t xml:space="preserve"> </w:t>
      </w:r>
      <w:r w:rsidR="009236EA">
        <w:rPr>
          <w:rFonts w:ascii="Arial" w:hAnsi="Arial" w:cs="Arial"/>
          <w:sz w:val="22"/>
          <w:szCs w:val="22"/>
        </w:rPr>
        <w:t xml:space="preserve">currently </w:t>
      </w:r>
      <w:r w:rsidR="00F702C3" w:rsidRPr="00376FD3">
        <w:rPr>
          <w:rFonts w:ascii="Arial" w:hAnsi="Arial" w:cs="Arial"/>
          <w:sz w:val="22"/>
          <w:szCs w:val="22"/>
        </w:rPr>
        <w:t xml:space="preserve">consists </w:t>
      </w:r>
      <w:r w:rsidRPr="00376FD3">
        <w:rPr>
          <w:rFonts w:ascii="Arial" w:hAnsi="Arial" w:cs="Arial"/>
          <w:sz w:val="22"/>
          <w:szCs w:val="22"/>
        </w:rPr>
        <w:t xml:space="preserve">of </w:t>
      </w:r>
      <w:r w:rsidR="003074E0" w:rsidRPr="00E5206E">
        <w:rPr>
          <w:rFonts w:ascii="Arial" w:hAnsi="Arial" w:cs="Arial"/>
          <w:sz w:val="22"/>
          <w:szCs w:val="22"/>
        </w:rPr>
        <w:t>10</w:t>
      </w:r>
      <w:r w:rsidR="005A2ECF" w:rsidRPr="00376FD3">
        <w:rPr>
          <w:rFonts w:ascii="Arial" w:hAnsi="Arial" w:cs="Arial"/>
          <w:sz w:val="22"/>
          <w:szCs w:val="22"/>
        </w:rPr>
        <w:t xml:space="preserve"> </w:t>
      </w:r>
      <w:r w:rsidRPr="00376FD3">
        <w:rPr>
          <w:rFonts w:ascii="Arial" w:hAnsi="Arial" w:cs="Arial"/>
          <w:sz w:val="22"/>
          <w:szCs w:val="22"/>
        </w:rPr>
        <w:t xml:space="preserve">members </w:t>
      </w:r>
      <w:r w:rsidR="002A177D">
        <w:rPr>
          <w:rFonts w:ascii="Arial" w:hAnsi="Arial" w:cs="Arial"/>
          <w:sz w:val="22"/>
          <w:szCs w:val="22"/>
        </w:rPr>
        <w:t>including</w:t>
      </w:r>
      <w:r w:rsidR="00C4155E">
        <w:rPr>
          <w:rFonts w:ascii="Arial" w:hAnsi="Arial" w:cs="Arial"/>
          <w:sz w:val="22"/>
          <w:szCs w:val="22"/>
        </w:rPr>
        <w:t xml:space="preserve"> Trident </w:t>
      </w:r>
      <w:r w:rsidR="004B706C">
        <w:rPr>
          <w:rFonts w:ascii="Arial" w:hAnsi="Arial" w:cs="Arial"/>
          <w:sz w:val="22"/>
          <w:szCs w:val="22"/>
        </w:rPr>
        <w:t>Group</w:t>
      </w:r>
      <w:r w:rsidR="00C4155E">
        <w:rPr>
          <w:rFonts w:ascii="Arial" w:hAnsi="Arial" w:cs="Arial"/>
          <w:sz w:val="22"/>
          <w:szCs w:val="22"/>
        </w:rPr>
        <w:t>’s Chief Executive, John Morris</w:t>
      </w:r>
      <w:r w:rsidR="005A2ECF">
        <w:rPr>
          <w:rFonts w:ascii="Arial" w:hAnsi="Arial" w:cs="Arial"/>
          <w:sz w:val="22"/>
          <w:szCs w:val="22"/>
        </w:rPr>
        <w:t>.</w:t>
      </w:r>
      <w:r w:rsidR="007E3F76">
        <w:rPr>
          <w:rFonts w:ascii="Arial" w:hAnsi="Arial" w:cs="Arial"/>
          <w:sz w:val="22"/>
          <w:szCs w:val="22"/>
        </w:rPr>
        <w:t xml:space="preserve"> </w:t>
      </w:r>
    </w:p>
    <w:p w14:paraId="7098BE2C" w14:textId="7F6AD2CB" w:rsidR="00295F58" w:rsidRPr="00295F58" w:rsidRDefault="005A2ECF" w:rsidP="00295F58">
      <w:pPr>
        <w:pStyle w:val="NormalWeb"/>
        <w:spacing w:line="276" w:lineRule="auto"/>
        <w:jc w:val="both"/>
        <w:rPr>
          <w:rFonts w:ascii="Arial" w:eastAsia="Calibri" w:hAnsi="Arial" w:cs="Arial"/>
          <w:color w:val="202020"/>
          <w:sz w:val="22"/>
          <w:szCs w:val="22"/>
          <w:lang w:eastAsia="en-GB"/>
        </w:rPr>
      </w:pPr>
      <w:r w:rsidRPr="00295F58">
        <w:rPr>
          <w:rFonts w:ascii="Arial" w:hAnsi="Arial"/>
          <w:b/>
          <w:bCs/>
          <w:iCs/>
          <w:sz w:val="22"/>
          <w:szCs w:val="22"/>
        </w:rPr>
        <w:t xml:space="preserve">Colin Small (Group Chair) – </w:t>
      </w:r>
      <w:r w:rsidR="00295F58" w:rsidRPr="00295F58">
        <w:rPr>
          <w:rFonts w:ascii="Arial" w:eastAsia="Calibri" w:hAnsi="Arial" w:cs="Arial"/>
          <w:color w:val="202020"/>
          <w:sz w:val="22"/>
          <w:szCs w:val="22"/>
          <w:lang w:eastAsia="en-GB"/>
        </w:rPr>
        <w:t xml:space="preserve">A qualified Accountant, Colin worked in the private sector until joining the Severn Trent Water Authority and then the Housing Association sector in 1979. Colin has held </w:t>
      </w:r>
      <w:r w:rsidR="00DA6A50" w:rsidRPr="00295F58">
        <w:rPr>
          <w:rFonts w:ascii="Arial" w:eastAsia="Calibri" w:hAnsi="Arial" w:cs="Arial"/>
          <w:color w:val="202020"/>
          <w:sz w:val="22"/>
          <w:szCs w:val="22"/>
          <w:lang w:eastAsia="en-GB"/>
        </w:rPr>
        <w:t>several</w:t>
      </w:r>
      <w:r w:rsidR="00295F58" w:rsidRPr="00295F58">
        <w:rPr>
          <w:rFonts w:ascii="Arial" w:eastAsia="Calibri" w:hAnsi="Arial" w:cs="Arial"/>
          <w:color w:val="202020"/>
          <w:sz w:val="22"/>
          <w:szCs w:val="22"/>
          <w:lang w:eastAsia="en-GB"/>
        </w:rPr>
        <w:t xml:space="preserve"> senior finance roles in the Housing sector including Finance Director/Company Secretary at Touchstone/Keynote (now Midland Heart) and at Festival Housing Group (now Platform).</w:t>
      </w:r>
    </w:p>
    <w:p w14:paraId="2EC49E7D" w14:textId="77777777" w:rsidR="00295F58" w:rsidRPr="00295F58" w:rsidRDefault="00295F58" w:rsidP="00295F58">
      <w:pPr>
        <w:spacing w:before="100" w:beforeAutospacing="1" w:after="100" w:afterAutospacing="1" w:line="276" w:lineRule="auto"/>
        <w:jc w:val="both"/>
        <w:rPr>
          <w:rFonts w:ascii="Arial" w:eastAsia="Calibri" w:hAnsi="Arial" w:cs="Arial"/>
          <w:color w:val="202020"/>
          <w:sz w:val="22"/>
          <w:szCs w:val="22"/>
          <w:lang w:eastAsia="en-GB"/>
        </w:rPr>
      </w:pPr>
      <w:r w:rsidRPr="00295F58">
        <w:rPr>
          <w:rFonts w:ascii="Arial" w:eastAsia="Calibri" w:hAnsi="Arial" w:cs="Arial"/>
          <w:color w:val="202020"/>
          <w:sz w:val="22"/>
          <w:szCs w:val="22"/>
          <w:lang w:eastAsia="en-GB"/>
        </w:rPr>
        <w:t xml:space="preserve">Since 2008 Colin has provided consultancy services and Board member services to </w:t>
      </w:r>
      <w:proofErr w:type="gramStart"/>
      <w:r w:rsidRPr="00295F58">
        <w:rPr>
          <w:rFonts w:ascii="Arial" w:eastAsia="Calibri" w:hAnsi="Arial" w:cs="Arial"/>
          <w:color w:val="202020"/>
          <w:sz w:val="22"/>
          <w:szCs w:val="22"/>
          <w:lang w:eastAsia="en-GB"/>
        </w:rPr>
        <w:t>a number of</w:t>
      </w:r>
      <w:proofErr w:type="gramEnd"/>
      <w:r w:rsidRPr="00295F58">
        <w:rPr>
          <w:rFonts w:ascii="Arial" w:eastAsia="Calibri" w:hAnsi="Arial" w:cs="Arial"/>
          <w:color w:val="202020"/>
          <w:sz w:val="22"/>
          <w:szCs w:val="22"/>
          <w:lang w:eastAsia="en-GB"/>
        </w:rPr>
        <w:t xml:space="preserve"> Housing providers. His current portfolio includes Group Chair of a Birmingham based Housing Association, Group Board member and Chair of the Group Audit and Assurance Committee of a Kidderminster based Housing Association, and Financial Advisor to two other West Midlands Associations.</w:t>
      </w:r>
    </w:p>
    <w:p w14:paraId="4800E8AB" w14:textId="7F7D5725" w:rsidR="00295F58" w:rsidRPr="00295F58" w:rsidRDefault="00295F58" w:rsidP="00295F58">
      <w:pPr>
        <w:spacing w:before="100" w:beforeAutospacing="1" w:after="100" w:afterAutospacing="1" w:line="276" w:lineRule="auto"/>
        <w:jc w:val="both"/>
        <w:rPr>
          <w:rFonts w:ascii="Arial" w:eastAsia="Calibri" w:hAnsi="Arial" w:cs="Arial"/>
          <w:color w:val="202020"/>
          <w:sz w:val="22"/>
          <w:szCs w:val="22"/>
          <w:lang w:eastAsia="en-GB"/>
        </w:rPr>
      </w:pPr>
      <w:r w:rsidRPr="00295F58">
        <w:rPr>
          <w:rFonts w:ascii="Arial" w:eastAsia="Calibri" w:hAnsi="Arial" w:cs="Arial"/>
          <w:color w:val="202020"/>
          <w:sz w:val="22"/>
          <w:szCs w:val="22"/>
          <w:lang w:eastAsia="en-GB"/>
        </w:rPr>
        <w:t xml:space="preserve">Colin was previously Chair of the Social Housing Pension Scheme from 2008 to 2018 providing a pension service to over 500 housing employers and managing an investment base </w:t>
      </w:r>
      <w:r w:rsidR="00DA6A50" w:rsidRPr="00295F58">
        <w:rPr>
          <w:rFonts w:ascii="Arial" w:eastAsia="Calibri" w:hAnsi="Arial" w:cs="Arial"/>
          <w:color w:val="202020"/>
          <w:sz w:val="22"/>
          <w:szCs w:val="22"/>
          <w:lang w:eastAsia="en-GB"/>
        </w:rPr>
        <w:t>more than</w:t>
      </w:r>
      <w:r w:rsidRPr="00295F58">
        <w:rPr>
          <w:rFonts w:ascii="Arial" w:eastAsia="Calibri" w:hAnsi="Arial" w:cs="Arial"/>
          <w:color w:val="202020"/>
          <w:sz w:val="22"/>
          <w:szCs w:val="22"/>
          <w:lang w:eastAsia="en-GB"/>
        </w:rPr>
        <w:t xml:space="preserve"> £4bn. He has also previously served as a Board member on three other Housing Associations.</w:t>
      </w:r>
    </w:p>
    <w:p w14:paraId="65EAB7FE" w14:textId="77777777" w:rsidR="00295F58" w:rsidRPr="00295F58" w:rsidRDefault="00295F58" w:rsidP="00295F58">
      <w:pPr>
        <w:spacing w:before="100" w:beforeAutospacing="1" w:after="100" w:afterAutospacing="1" w:line="276" w:lineRule="auto"/>
        <w:jc w:val="both"/>
        <w:rPr>
          <w:rFonts w:ascii="Arial" w:eastAsia="Calibri" w:hAnsi="Arial" w:cs="Arial"/>
          <w:color w:val="202020"/>
          <w:sz w:val="22"/>
          <w:szCs w:val="22"/>
          <w:lang w:eastAsia="en-GB"/>
        </w:rPr>
      </w:pPr>
      <w:r w:rsidRPr="00295F58">
        <w:rPr>
          <w:rFonts w:ascii="Arial" w:eastAsia="Calibri" w:hAnsi="Arial" w:cs="Arial"/>
          <w:color w:val="202020"/>
          <w:sz w:val="22"/>
          <w:szCs w:val="22"/>
          <w:lang w:eastAsia="en-GB"/>
        </w:rPr>
        <w:t>Colin has provided training services to the Housing sector and regularly contributed to housing and pension events and various publications.</w:t>
      </w:r>
    </w:p>
    <w:p w14:paraId="15643ED1" w14:textId="466E3607" w:rsidR="00295F58" w:rsidRPr="00295F58" w:rsidRDefault="005A2ECF" w:rsidP="00295F58">
      <w:pPr>
        <w:spacing w:line="276" w:lineRule="auto"/>
        <w:jc w:val="both"/>
        <w:rPr>
          <w:rFonts w:ascii="Arial" w:hAnsi="Arial" w:cs="Arial"/>
          <w:sz w:val="22"/>
          <w:szCs w:val="22"/>
          <w:lang w:eastAsia="en-GB"/>
        </w:rPr>
      </w:pPr>
      <w:r w:rsidRPr="00295F58">
        <w:rPr>
          <w:rFonts w:ascii="Arial" w:hAnsi="Arial" w:cs="Arial"/>
          <w:b/>
          <w:sz w:val="22"/>
          <w:szCs w:val="22"/>
        </w:rPr>
        <w:t>Yvonne Leishman</w:t>
      </w:r>
      <w:r w:rsidR="0095738C" w:rsidRPr="00295F58">
        <w:rPr>
          <w:rFonts w:ascii="Arial" w:hAnsi="Arial" w:cs="Arial"/>
          <w:b/>
          <w:sz w:val="22"/>
          <w:szCs w:val="22"/>
        </w:rPr>
        <w:t xml:space="preserve"> OBE</w:t>
      </w:r>
      <w:r w:rsidRPr="00295F58">
        <w:rPr>
          <w:rFonts w:ascii="Arial" w:hAnsi="Arial" w:cs="Arial"/>
          <w:sz w:val="22"/>
          <w:szCs w:val="22"/>
        </w:rPr>
        <w:t xml:space="preserve"> – </w:t>
      </w:r>
      <w:r w:rsidR="00295F58" w:rsidRPr="00295F58">
        <w:rPr>
          <w:rFonts w:ascii="Arial" w:eastAsia="Calibri" w:hAnsi="Arial" w:cs="Arial"/>
          <w:sz w:val="22"/>
          <w:szCs w:val="22"/>
        </w:rPr>
        <w:t xml:space="preserve">Yvonne is an experienced housing professional who has worked for over 30 years at a senior level in local authorities and housing associations in Yorkshire and the West Midlands. She has over her career developed expertise in housing management, the delivery of care and support services, and in the development of new homes.  </w:t>
      </w:r>
      <w:r w:rsidR="00295F58" w:rsidRPr="00295F58">
        <w:rPr>
          <w:rFonts w:ascii="Arial" w:hAnsi="Arial" w:cs="Arial"/>
          <w:sz w:val="22"/>
          <w:szCs w:val="22"/>
          <w:lang w:eastAsia="en-GB"/>
        </w:rPr>
        <w:t xml:space="preserve">In addition to her Trident role Yvonne is also Chair of Two Rivers Housing Group. </w:t>
      </w:r>
    </w:p>
    <w:p w14:paraId="41CAA600" w14:textId="77777777" w:rsidR="00295F58" w:rsidRPr="00295F58" w:rsidRDefault="00295F58" w:rsidP="00295F58">
      <w:pPr>
        <w:spacing w:line="276" w:lineRule="auto"/>
        <w:jc w:val="both"/>
        <w:rPr>
          <w:rFonts w:ascii="Arial" w:hAnsi="Arial" w:cs="Arial"/>
          <w:sz w:val="22"/>
          <w:szCs w:val="22"/>
          <w:lang w:eastAsia="en-GB"/>
        </w:rPr>
      </w:pPr>
    </w:p>
    <w:p w14:paraId="164F322F" w14:textId="3C67C247" w:rsidR="00295F58" w:rsidRPr="00295F58" w:rsidRDefault="00295F58" w:rsidP="00295F58">
      <w:pPr>
        <w:spacing w:line="276" w:lineRule="auto"/>
        <w:jc w:val="both"/>
        <w:rPr>
          <w:rFonts w:ascii="Arial" w:eastAsia="Calibri" w:hAnsi="Arial" w:cs="Arial"/>
          <w:sz w:val="22"/>
          <w:szCs w:val="22"/>
        </w:rPr>
      </w:pPr>
      <w:r w:rsidRPr="00295F58">
        <w:rPr>
          <w:rFonts w:ascii="Arial" w:eastAsia="Calibri" w:hAnsi="Arial" w:cs="Arial"/>
          <w:sz w:val="22"/>
          <w:szCs w:val="22"/>
        </w:rPr>
        <w:t>She was President of the Chartered Institute of Housing</w:t>
      </w:r>
      <w:r w:rsidR="00E5206E">
        <w:rPr>
          <w:rFonts w:ascii="Arial" w:eastAsia="Calibri" w:hAnsi="Arial" w:cs="Arial"/>
          <w:sz w:val="22"/>
          <w:szCs w:val="22"/>
        </w:rPr>
        <w:t xml:space="preserve"> </w:t>
      </w:r>
      <w:r w:rsidRPr="00295F58">
        <w:rPr>
          <w:rFonts w:ascii="Arial" w:eastAsia="Calibri" w:hAnsi="Arial" w:cs="Arial"/>
          <w:sz w:val="22"/>
          <w:szCs w:val="22"/>
        </w:rPr>
        <w:t xml:space="preserve">and has served on </w:t>
      </w:r>
      <w:r w:rsidR="00DA6A50" w:rsidRPr="00295F58">
        <w:rPr>
          <w:rFonts w:ascii="Arial" w:eastAsia="Calibri" w:hAnsi="Arial" w:cs="Arial"/>
          <w:sz w:val="22"/>
          <w:szCs w:val="22"/>
        </w:rPr>
        <w:t>a few</w:t>
      </w:r>
      <w:r w:rsidRPr="00295F58">
        <w:rPr>
          <w:rFonts w:ascii="Arial" w:eastAsia="Calibri" w:hAnsi="Arial" w:cs="Arial"/>
          <w:sz w:val="22"/>
          <w:szCs w:val="22"/>
        </w:rPr>
        <w:t xml:space="preserve"> charitable and professional boards. She was awarded the OBE in 2005 for services to housing.</w:t>
      </w:r>
    </w:p>
    <w:p w14:paraId="3B54181E" w14:textId="502F9B2B" w:rsidR="00295F58" w:rsidRPr="00E5206E" w:rsidRDefault="005A2ECF" w:rsidP="00E5206E">
      <w:pPr>
        <w:pStyle w:val="NormalWeb"/>
        <w:spacing w:line="276" w:lineRule="auto"/>
        <w:jc w:val="both"/>
        <w:rPr>
          <w:rFonts w:ascii="Arial" w:eastAsia="Calibri" w:hAnsi="Arial" w:cs="Arial"/>
          <w:lang w:eastAsia="en-GB"/>
        </w:rPr>
      </w:pPr>
      <w:r w:rsidRPr="00295F58">
        <w:rPr>
          <w:rFonts w:ascii="Arial" w:hAnsi="Arial"/>
          <w:b/>
          <w:bCs/>
          <w:iCs/>
          <w:sz w:val="22"/>
          <w:szCs w:val="22"/>
        </w:rPr>
        <w:t xml:space="preserve">Katie Kershaw – </w:t>
      </w:r>
      <w:r w:rsidR="00295F58" w:rsidRPr="00295F58">
        <w:rPr>
          <w:rFonts w:ascii="Arial" w:eastAsia="Calibri" w:hAnsi="Arial" w:cs="Arial"/>
          <w:sz w:val="22"/>
          <w:szCs w:val="22"/>
          <w:lang w:eastAsia="en-GB"/>
        </w:rPr>
        <w:t xml:space="preserve">Katie Kershaw is a director at Node, an award-winning urban design, </w:t>
      </w:r>
      <w:proofErr w:type="gramStart"/>
      <w:r w:rsidR="00295F58" w:rsidRPr="00295F58">
        <w:rPr>
          <w:rFonts w:ascii="Arial" w:eastAsia="Calibri" w:hAnsi="Arial" w:cs="Arial"/>
          <w:sz w:val="22"/>
          <w:szCs w:val="22"/>
          <w:lang w:eastAsia="en-GB"/>
        </w:rPr>
        <w:t>landscape</w:t>
      </w:r>
      <w:proofErr w:type="gramEnd"/>
      <w:r w:rsidR="00295F58" w:rsidRPr="00295F58">
        <w:rPr>
          <w:rFonts w:ascii="Arial" w:eastAsia="Calibri" w:hAnsi="Arial" w:cs="Arial"/>
          <w:sz w:val="22"/>
          <w:szCs w:val="22"/>
          <w:lang w:eastAsia="en-GB"/>
        </w:rPr>
        <w:t xml:space="preserve"> and heritage practice based in Birmingham. Katie is a dual qualified urban design and heritage consultant, an accredited member of the Institute for Historic Building Conservation and a ‘recognised practitioner in urban design’ (Urban Design Group). Katie’s experience in the residential sector includes the production of masterplans from complex urban infill schemes through to large scale urban extensions and new community design of over 5000 homes. She is particularly experienced in design in the historic environment, including responding sensitively to listed buildings and conservation areas. </w:t>
      </w:r>
    </w:p>
    <w:p w14:paraId="242E1D1A" w14:textId="77777777" w:rsidR="00295F58" w:rsidRPr="00295F58" w:rsidRDefault="00295F58" w:rsidP="00E5206E">
      <w:pPr>
        <w:spacing w:before="100" w:beforeAutospacing="1" w:after="100" w:afterAutospacing="1" w:line="276" w:lineRule="auto"/>
        <w:jc w:val="both"/>
        <w:rPr>
          <w:rFonts w:ascii="Arial" w:eastAsia="Calibri" w:hAnsi="Arial" w:cs="Arial"/>
          <w:lang w:eastAsia="en-GB"/>
        </w:rPr>
      </w:pPr>
      <w:r w:rsidRPr="00295F58">
        <w:rPr>
          <w:rFonts w:ascii="Arial" w:eastAsia="Calibri" w:hAnsi="Arial" w:cs="Arial"/>
          <w:sz w:val="22"/>
          <w:szCs w:val="22"/>
          <w:lang w:eastAsia="en-GB"/>
        </w:rPr>
        <w:t>In addition to her board role, Katie represents Trident chairing the board of the Matrix Housing Partnership, one of Homes England’s first wave of development partners in the ‘New Ways of Working’ programme. Katie is also an associate lecturer in urban design at the University of Birmingham. Katie was awarded the 2015 property and construction category and overall winner of Birmingham Young Professional of the Year and was highly commended at a ‘rising star’ by the British Property Federation in their annual awards in 2017.</w:t>
      </w:r>
    </w:p>
    <w:p w14:paraId="1CB83D48" w14:textId="2CB78645" w:rsidR="00295F58" w:rsidRDefault="005A2ECF" w:rsidP="00E5206E">
      <w:pPr>
        <w:spacing w:line="276" w:lineRule="auto"/>
        <w:jc w:val="both"/>
        <w:rPr>
          <w:rFonts w:ascii="Arial" w:eastAsiaTheme="minorHAnsi" w:hAnsi="Arial" w:cs="Arial"/>
          <w:sz w:val="22"/>
          <w:szCs w:val="22"/>
        </w:rPr>
      </w:pPr>
      <w:r w:rsidRPr="00295F58">
        <w:rPr>
          <w:rFonts w:ascii="Arial" w:hAnsi="Arial" w:cs="Arial"/>
          <w:b/>
          <w:sz w:val="22"/>
          <w:szCs w:val="22"/>
        </w:rPr>
        <w:t>Brian Carr (SID and Chair of People and Performance Committee)</w:t>
      </w:r>
      <w:r w:rsidRPr="00295F58">
        <w:rPr>
          <w:rFonts w:ascii="Arial" w:hAnsi="Arial" w:cs="Arial"/>
          <w:sz w:val="22"/>
          <w:szCs w:val="22"/>
        </w:rPr>
        <w:t xml:space="preserve"> – </w:t>
      </w:r>
      <w:r w:rsidR="00295F58" w:rsidRPr="00295F58">
        <w:rPr>
          <w:rFonts w:ascii="Arial" w:eastAsiaTheme="minorHAnsi" w:hAnsi="Arial" w:cs="Arial"/>
          <w:sz w:val="22"/>
          <w:szCs w:val="22"/>
        </w:rPr>
        <w:t xml:space="preserve">Brian has been Chief Executive of Birmingham Voluntary Service Council since 2005. He joined the organisation after training as a personnel manager with Marks and Spencer plc, and time spent setting up and leading a Legal Aid service as managing director of a local Citizens Advice Bureau. </w:t>
      </w:r>
    </w:p>
    <w:p w14:paraId="17A6C788" w14:textId="77777777" w:rsidR="00E5206E" w:rsidRPr="00295F58" w:rsidRDefault="00E5206E" w:rsidP="00E5206E">
      <w:pPr>
        <w:spacing w:line="276" w:lineRule="auto"/>
        <w:jc w:val="both"/>
        <w:rPr>
          <w:rFonts w:ascii="Arial" w:eastAsiaTheme="minorHAnsi" w:hAnsi="Arial" w:cs="Arial"/>
          <w:sz w:val="22"/>
          <w:szCs w:val="22"/>
        </w:rPr>
      </w:pPr>
    </w:p>
    <w:p w14:paraId="6313C700" w14:textId="77777777" w:rsidR="00295F58" w:rsidRPr="00295F58" w:rsidRDefault="00295F58" w:rsidP="00E5206E">
      <w:pPr>
        <w:spacing w:after="160" w:line="276" w:lineRule="auto"/>
        <w:jc w:val="both"/>
        <w:rPr>
          <w:rFonts w:ascii="Arial" w:eastAsiaTheme="minorHAnsi" w:hAnsi="Arial" w:cs="Arial"/>
          <w:sz w:val="22"/>
          <w:szCs w:val="22"/>
        </w:rPr>
      </w:pPr>
      <w:r w:rsidRPr="00295F58">
        <w:rPr>
          <w:rFonts w:ascii="Arial" w:eastAsiaTheme="minorHAnsi" w:hAnsi="Arial" w:cs="Arial"/>
          <w:sz w:val="22"/>
          <w:szCs w:val="22"/>
        </w:rPr>
        <w:t>His current role involves strategically leading BVSC in the full range of its activities, which focus on providing advocacy and development support to charities, community groups, and volunteers, and supporting the public and private sectors to better engage with the local voluntary sector. BVSC’s aim is to help everyone to build and benefit from a fair and equitable Birmingham.</w:t>
      </w:r>
    </w:p>
    <w:p w14:paraId="08C62EA9" w14:textId="77777777" w:rsidR="00295F58" w:rsidRPr="00295F58" w:rsidRDefault="00295F58" w:rsidP="00E5206E">
      <w:pPr>
        <w:spacing w:line="276" w:lineRule="auto"/>
        <w:rPr>
          <w:rFonts w:ascii="Arial" w:hAnsi="Arial" w:cs="Arial"/>
          <w:sz w:val="21"/>
          <w:szCs w:val="21"/>
          <w:lang w:eastAsia="en-GB"/>
        </w:rPr>
      </w:pPr>
      <w:r w:rsidRPr="00295F58">
        <w:rPr>
          <w:rFonts w:ascii="Arial" w:hAnsi="Arial" w:cs="Arial"/>
          <w:sz w:val="21"/>
          <w:szCs w:val="21"/>
          <w:lang w:eastAsia="en-GB"/>
        </w:rPr>
        <w:t>Brian is a Non-Executive Director of Birmingham Children's Trust.</w:t>
      </w:r>
    </w:p>
    <w:p w14:paraId="35F8ACD6" w14:textId="77777777" w:rsidR="00295F58" w:rsidRPr="00295F58" w:rsidRDefault="00295F58" w:rsidP="00E5206E">
      <w:pPr>
        <w:spacing w:line="276" w:lineRule="auto"/>
        <w:rPr>
          <w:rFonts w:ascii="Arial" w:hAnsi="Arial" w:cs="Arial"/>
          <w:sz w:val="21"/>
          <w:szCs w:val="21"/>
          <w:lang w:eastAsia="en-GB"/>
        </w:rPr>
      </w:pPr>
    </w:p>
    <w:p w14:paraId="200B645D" w14:textId="779E8FA2" w:rsidR="00295F58" w:rsidRDefault="00295F58" w:rsidP="00E5206E">
      <w:pPr>
        <w:spacing w:line="276" w:lineRule="auto"/>
        <w:rPr>
          <w:rFonts w:ascii="Arial" w:eastAsiaTheme="minorHAnsi" w:hAnsi="Arial" w:cs="Arial"/>
          <w:sz w:val="21"/>
          <w:szCs w:val="21"/>
        </w:rPr>
      </w:pPr>
      <w:r w:rsidRPr="00295F58">
        <w:rPr>
          <w:rFonts w:ascii="Arial" w:eastAsiaTheme="minorHAnsi" w:hAnsi="Arial" w:cs="Arial"/>
          <w:sz w:val="21"/>
          <w:szCs w:val="21"/>
        </w:rPr>
        <w:t>Brian is the author of two books, including the Amazon bestselling career guide</w:t>
      </w:r>
      <w:r w:rsidRPr="00295F58">
        <w:rPr>
          <w:rFonts w:ascii="Arial" w:eastAsiaTheme="minorHAnsi" w:hAnsi="Arial" w:cs="Arial"/>
          <w:i/>
          <w:sz w:val="21"/>
          <w:szCs w:val="21"/>
        </w:rPr>
        <w:t>, How to Find Your Vital Vocation</w:t>
      </w:r>
      <w:r w:rsidRPr="00295F58">
        <w:rPr>
          <w:rFonts w:ascii="Arial" w:eastAsiaTheme="minorHAnsi" w:hAnsi="Arial" w:cs="Arial"/>
          <w:sz w:val="21"/>
          <w:szCs w:val="21"/>
        </w:rPr>
        <w:t>.</w:t>
      </w:r>
    </w:p>
    <w:p w14:paraId="18F92A8C" w14:textId="77777777" w:rsidR="00295F58" w:rsidRPr="00295F58" w:rsidRDefault="00295F58" w:rsidP="00E5206E">
      <w:pPr>
        <w:spacing w:line="276" w:lineRule="auto"/>
        <w:rPr>
          <w:rFonts w:ascii="Arial" w:eastAsiaTheme="minorHAnsi" w:hAnsi="Arial" w:cs="Arial"/>
          <w:sz w:val="21"/>
          <w:szCs w:val="21"/>
        </w:rPr>
      </w:pPr>
    </w:p>
    <w:p w14:paraId="15FA417F" w14:textId="7585F2FB" w:rsidR="00295F58" w:rsidRDefault="0095738C" w:rsidP="00295F58">
      <w:pPr>
        <w:spacing w:line="276" w:lineRule="auto"/>
        <w:jc w:val="both"/>
        <w:rPr>
          <w:rFonts w:ascii="Arial" w:eastAsia="Calibri" w:hAnsi="Arial" w:cs="Arial"/>
          <w:sz w:val="22"/>
          <w:szCs w:val="22"/>
        </w:rPr>
      </w:pPr>
      <w:r w:rsidRPr="00295F58">
        <w:rPr>
          <w:rFonts w:ascii="Arial" w:hAnsi="Arial" w:cs="Arial"/>
          <w:b/>
          <w:sz w:val="22"/>
          <w:szCs w:val="22"/>
        </w:rPr>
        <w:t xml:space="preserve">Simon Hatchman (Chair of Audit and Assurance Committee) – </w:t>
      </w:r>
      <w:r w:rsidR="00295F58" w:rsidRPr="00295F58">
        <w:rPr>
          <w:rFonts w:ascii="Arial" w:eastAsia="Calibri" w:hAnsi="Arial" w:cs="Arial"/>
          <w:sz w:val="22"/>
          <w:szCs w:val="22"/>
        </w:rPr>
        <w:t xml:space="preserve">Simon has worked in the social housing sector since the </w:t>
      </w:r>
      <w:r w:rsidR="00124752" w:rsidRPr="00295F58">
        <w:rPr>
          <w:rFonts w:ascii="Arial" w:eastAsia="Calibri" w:hAnsi="Arial" w:cs="Arial"/>
          <w:sz w:val="22"/>
          <w:szCs w:val="22"/>
        </w:rPr>
        <w:t>mid-1990s</w:t>
      </w:r>
      <w:r w:rsidR="00295F58" w:rsidRPr="00295F58">
        <w:rPr>
          <w:rFonts w:ascii="Arial" w:eastAsia="Calibri" w:hAnsi="Arial" w:cs="Arial"/>
          <w:sz w:val="22"/>
          <w:szCs w:val="22"/>
        </w:rPr>
        <w:t>. His career has included spells at several large housing associations, and he has also worked as a regulator and lender to the sector. Simon is currently Resources Director at PA Housing based in Leicester. Simon also serves as a voluntary trustee at Linkage, a charity which provides support to people with learning disabilities throughout Lincolnshire and East Yorkshire.</w:t>
      </w:r>
    </w:p>
    <w:p w14:paraId="54FE62CB" w14:textId="77777777" w:rsidR="00295F58" w:rsidRPr="00295F58" w:rsidRDefault="00295F58" w:rsidP="00295F58">
      <w:pPr>
        <w:spacing w:line="276" w:lineRule="auto"/>
        <w:jc w:val="both"/>
        <w:rPr>
          <w:rFonts w:ascii="Calibri" w:eastAsia="Calibri" w:hAnsi="Calibri" w:cs="Calibri"/>
          <w:sz w:val="22"/>
          <w:szCs w:val="22"/>
        </w:rPr>
      </w:pPr>
    </w:p>
    <w:p w14:paraId="70E197B2" w14:textId="1EC0DBEB" w:rsidR="00631400" w:rsidRPr="00E5206E" w:rsidRDefault="0095738C" w:rsidP="00631400">
      <w:pPr>
        <w:spacing w:line="276" w:lineRule="auto"/>
        <w:jc w:val="both"/>
        <w:rPr>
          <w:rFonts w:ascii="Arial" w:hAnsi="Arial" w:cs="Arial"/>
          <w:iCs/>
          <w:color w:val="333333"/>
          <w:sz w:val="22"/>
          <w:szCs w:val="22"/>
          <w:lang w:eastAsia="en-GB"/>
        </w:rPr>
      </w:pPr>
      <w:r>
        <w:rPr>
          <w:rFonts w:ascii="Arial" w:hAnsi="Arial"/>
          <w:b/>
          <w:bCs/>
          <w:iCs/>
          <w:sz w:val="22"/>
          <w:szCs w:val="22"/>
        </w:rPr>
        <w:t xml:space="preserve">Yasmin Fearon - </w:t>
      </w:r>
      <w:r w:rsidR="00631400" w:rsidRPr="00E5206E">
        <w:rPr>
          <w:rFonts w:ascii="Arial" w:hAnsi="Arial" w:cs="Arial"/>
          <w:iCs/>
          <w:color w:val="262626"/>
          <w:sz w:val="22"/>
          <w:szCs w:val="22"/>
          <w:lang w:eastAsia="en-GB"/>
        </w:rPr>
        <w:t>Yasmin has worked in social housing for over 30 years for national housing regeneration agencies in both investment and regulation roles. She </w:t>
      </w:r>
      <w:r w:rsidR="00631400" w:rsidRPr="00E5206E">
        <w:rPr>
          <w:rFonts w:ascii="Arial" w:hAnsi="Arial" w:cs="Arial"/>
          <w:iCs/>
          <w:color w:val="333333"/>
          <w:sz w:val="22"/>
          <w:szCs w:val="22"/>
          <w:lang w:eastAsia="en-GB"/>
        </w:rPr>
        <w:t xml:space="preserve">believes everyone has a right to a decent, affordable home in a safe environment. </w:t>
      </w:r>
    </w:p>
    <w:p w14:paraId="198589D1" w14:textId="77777777" w:rsidR="00631400" w:rsidRPr="00E5206E" w:rsidRDefault="00631400" w:rsidP="00631400">
      <w:pPr>
        <w:spacing w:line="276" w:lineRule="auto"/>
        <w:jc w:val="both"/>
        <w:rPr>
          <w:rFonts w:ascii="Arial" w:hAnsi="Arial" w:cs="Arial"/>
          <w:iCs/>
          <w:color w:val="333333"/>
          <w:sz w:val="22"/>
          <w:szCs w:val="22"/>
          <w:lang w:eastAsia="en-GB"/>
        </w:rPr>
      </w:pPr>
    </w:p>
    <w:p w14:paraId="3304DE09" w14:textId="77777777" w:rsidR="00631400" w:rsidRPr="00E5206E" w:rsidRDefault="00631400" w:rsidP="00631400">
      <w:pPr>
        <w:spacing w:line="276" w:lineRule="auto"/>
        <w:jc w:val="both"/>
        <w:rPr>
          <w:rFonts w:ascii="Arial" w:hAnsi="Arial" w:cs="Arial"/>
          <w:iCs/>
          <w:color w:val="262626"/>
          <w:sz w:val="22"/>
          <w:szCs w:val="22"/>
          <w:lang w:eastAsia="en-GB"/>
        </w:rPr>
      </w:pPr>
      <w:r w:rsidRPr="00E5206E">
        <w:rPr>
          <w:rFonts w:ascii="Arial" w:hAnsi="Arial" w:cs="Arial"/>
          <w:iCs/>
          <w:color w:val="333333"/>
          <w:sz w:val="22"/>
          <w:szCs w:val="22"/>
          <w:lang w:eastAsia="en-GB"/>
        </w:rPr>
        <w:t>Yasmin</w:t>
      </w:r>
      <w:r w:rsidRPr="00E5206E">
        <w:rPr>
          <w:rFonts w:ascii="Arial" w:hAnsi="Arial" w:cs="Arial"/>
          <w:iCs/>
          <w:color w:val="262626"/>
          <w:sz w:val="22"/>
          <w:szCs w:val="22"/>
          <w:lang w:eastAsia="en-GB"/>
        </w:rPr>
        <w:t xml:space="preserve"> has worked with both housing associations and local authorities to deliver affordable housing projects in the North West and delivered National programmes including Decent Homes.  </w:t>
      </w:r>
    </w:p>
    <w:p w14:paraId="5CC6C134" w14:textId="77777777" w:rsidR="00631400" w:rsidRPr="00E5206E" w:rsidRDefault="00631400" w:rsidP="00631400">
      <w:pPr>
        <w:spacing w:line="276" w:lineRule="auto"/>
        <w:jc w:val="both"/>
        <w:rPr>
          <w:rFonts w:ascii="Arial" w:hAnsi="Arial" w:cs="Arial"/>
          <w:iCs/>
          <w:color w:val="262626"/>
          <w:sz w:val="22"/>
          <w:szCs w:val="22"/>
          <w:lang w:eastAsia="en-GB"/>
        </w:rPr>
      </w:pPr>
    </w:p>
    <w:p w14:paraId="4FEEE219" w14:textId="3720589B" w:rsidR="00631400" w:rsidRDefault="00631400" w:rsidP="00631400">
      <w:pPr>
        <w:spacing w:line="276" w:lineRule="auto"/>
        <w:jc w:val="both"/>
        <w:rPr>
          <w:rFonts w:ascii="Arial" w:hAnsi="Arial" w:cs="Arial"/>
          <w:iCs/>
          <w:color w:val="262626"/>
          <w:sz w:val="22"/>
          <w:szCs w:val="22"/>
          <w:lang w:eastAsia="en-GB"/>
        </w:rPr>
      </w:pPr>
      <w:r w:rsidRPr="00E5206E">
        <w:rPr>
          <w:rFonts w:ascii="Arial" w:hAnsi="Arial" w:cs="Arial"/>
          <w:iCs/>
          <w:color w:val="262626"/>
          <w:sz w:val="22"/>
          <w:szCs w:val="22"/>
          <w:lang w:eastAsia="en-GB"/>
        </w:rPr>
        <w:t xml:space="preserve">Most recently Yasmin led on the design and delivery of the Social Sector Cladding Remediation Fund for Homes England providing support to government departments on policy delivery. She is a Fellow of the Chartered Institute of Housing and currently carries out </w:t>
      </w:r>
      <w:r w:rsidR="00124752" w:rsidRPr="00E5206E">
        <w:rPr>
          <w:rFonts w:ascii="Arial" w:hAnsi="Arial" w:cs="Arial"/>
          <w:iCs/>
          <w:color w:val="262626"/>
          <w:sz w:val="22"/>
          <w:szCs w:val="22"/>
          <w:lang w:eastAsia="en-GB"/>
        </w:rPr>
        <w:t>several</w:t>
      </w:r>
      <w:r w:rsidRPr="00E5206E">
        <w:rPr>
          <w:rFonts w:ascii="Arial" w:hAnsi="Arial" w:cs="Arial"/>
          <w:iCs/>
          <w:color w:val="262626"/>
          <w:sz w:val="22"/>
          <w:szCs w:val="22"/>
          <w:lang w:eastAsia="en-GB"/>
        </w:rPr>
        <w:t xml:space="preserve"> Non-Executive Board roles. </w:t>
      </w:r>
    </w:p>
    <w:p w14:paraId="0BB1CB26" w14:textId="77777777" w:rsidR="00E5206E" w:rsidRPr="00E5206E" w:rsidRDefault="00E5206E" w:rsidP="00631400">
      <w:pPr>
        <w:spacing w:line="276" w:lineRule="auto"/>
        <w:jc w:val="both"/>
        <w:rPr>
          <w:rFonts w:ascii="Times New Roman" w:hAnsi="Times New Roman"/>
          <w:color w:val="262626"/>
          <w:sz w:val="22"/>
          <w:szCs w:val="22"/>
          <w:lang w:eastAsia="en-GB"/>
        </w:rPr>
      </w:pPr>
    </w:p>
    <w:p w14:paraId="1BF32189" w14:textId="05A32347" w:rsidR="006008FA" w:rsidRDefault="0095738C" w:rsidP="006008FA">
      <w:pPr>
        <w:spacing w:line="276" w:lineRule="auto"/>
        <w:jc w:val="both"/>
        <w:rPr>
          <w:rFonts w:ascii="Arial" w:eastAsiaTheme="minorHAnsi" w:hAnsi="Arial" w:cs="Arial"/>
          <w:sz w:val="22"/>
          <w:szCs w:val="22"/>
        </w:rPr>
      </w:pPr>
      <w:r>
        <w:rPr>
          <w:rFonts w:ascii="Arial" w:hAnsi="Arial"/>
          <w:b/>
          <w:bCs/>
          <w:iCs/>
          <w:sz w:val="22"/>
          <w:szCs w:val="22"/>
        </w:rPr>
        <w:t xml:space="preserve">Stephen </w:t>
      </w:r>
      <w:r w:rsidR="00124752">
        <w:rPr>
          <w:rFonts w:ascii="Arial" w:hAnsi="Arial"/>
          <w:b/>
          <w:bCs/>
          <w:iCs/>
          <w:sz w:val="22"/>
          <w:szCs w:val="22"/>
        </w:rPr>
        <w:t>Gabriel -</w:t>
      </w:r>
      <w:r>
        <w:rPr>
          <w:rFonts w:ascii="Arial" w:hAnsi="Arial"/>
          <w:b/>
          <w:bCs/>
          <w:iCs/>
          <w:sz w:val="22"/>
          <w:szCs w:val="22"/>
        </w:rPr>
        <w:t xml:space="preserve"> </w:t>
      </w:r>
      <w:r w:rsidR="006008FA" w:rsidRPr="006008FA">
        <w:rPr>
          <w:rFonts w:ascii="Arial" w:eastAsiaTheme="minorHAnsi" w:hAnsi="Arial" w:cs="Arial"/>
          <w:sz w:val="22"/>
          <w:szCs w:val="22"/>
        </w:rPr>
        <w:t>Stephen currently works as an Executive Director of Communities and People at Oxford City Council, having previously worked as a Director of Head of Housing and Communities for Malvern Hills and Wychavon District Councils. He has specific responsibility for the Strategic Housing, Homelessness, Private Sector Housing, Community Safety, Community Development, Health Improvement, Arts, Sports and Culture.</w:t>
      </w:r>
    </w:p>
    <w:p w14:paraId="5E8D0A98" w14:textId="77777777" w:rsidR="006008FA" w:rsidRPr="006008FA" w:rsidRDefault="006008FA" w:rsidP="006008FA">
      <w:pPr>
        <w:spacing w:line="276" w:lineRule="auto"/>
        <w:jc w:val="both"/>
        <w:rPr>
          <w:rFonts w:ascii="Arial" w:eastAsiaTheme="minorHAnsi" w:hAnsi="Arial" w:cs="Arial"/>
          <w:sz w:val="22"/>
          <w:szCs w:val="22"/>
        </w:rPr>
      </w:pPr>
    </w:p>
    <w:p w14:paraId="595A3699" w14:textId="77777777" w:rsidR="006008FA" w:rsidRPr="006008FA" w:rsidRDefault="006008FA" w:rsidP="006008FA">
      <w:pPr>
        <w:spacing w:after="160" w:line="276" w:lineRule="auto"/>
        <w:jc w:val="both"/>
        <w:rPr>
          <w:rFonts w:ascii="Arial" w:eastAsiaTheme="minorHAnsi" w:hAnsi="Arial" w:cs="Arial"/>
          <w:sz w:val="22"/>
          <w:szCs w:val="22"/>
        </w:rPr>
      </w:pPr>
      <w:r w:rsidRPr="006008FA">
        <w:rPr>
          <w:rFonts w:ascii="Arial" w:eastAsiaTheme="minorHAnsi" w:hAnsi="Arial" w:cs="Arial"/>
          <w:sz w:val="22"/>
          <w:szCs w:val="22"/>
        </w:rPr>
        <w:t xml:space="preserve">He has worked in local government for 30 years and has held a range of roles, from both operational and strategic perspectives. Stephen has worked in Housing, Economic Development, Equalities, Education and Regulatory Services. Stephen has gained extensive knowledge in housing, </w:t>
      </w:r>
      <w:proofErr w:type="gramStart"/>
      <w:r w:rsidRPr="006008FA">
        <w:rPr>
          <w:rFonts w:ascii="Arial" w:eastAsiaTheme="minorHAnsi" w:hAnsi="Arial" w:cs="Arial"/>
          <w:sz w:val="22"/>
          <w:szCs w:val="22"/>
        </w:rPr>
        <w:t>regeneration</w:t>
      </w:r>
      <w:proofErr w:type="gramEnd"/>
      <w:r w:rsidRPr="006008FA">
        <w:rPr>
          <w:rFonts w:ascii="Arial" w:eastAsiaTheme="minorHAnsi" w:hAnsi="Arial" w:cs="Arial"/>
          <w:sz w:val="22"/>
          <w:szCs w:val="22"/>
        </w:rPr>
        <w:t xml:space="preserve"> and community development.</w:t>
      </w:r>
    </w:p>
    <w:p w14:paraId="74ED68E7" w14:textId="77777777" w:rsidR="006008FA" w:rsidRPr="006008FA" w:rsidRDefault="006008FA" w:rsidP="006008FA">
      <w:pPr>
        <w:spacing w:after="160" w:line="276" w:lineRule="auto"/>
        <w:jc w:val="both"/>
        <w:rPr>
          <w:rFonts w:ascii="Arial" w:eastAsiaTheme="minorHAnsi" w:hAnsi="Arial" w:cs="Arial"/>
          <w:sz w:val="22"/>
          <w:szCs w:val="22"/>
        </w:rPr>
      </w:pPr>
      <w:r w:rsidRPr="006008FA">
        <w:rPr>
          <w:rFonts w:ascii="Arial" w:eastAsiaTheme="minorHAnsi" w:hAnsi="Arial" w:cs="Arial"/>
          <w:sz w:val="22"/>
          <w:szCs w:val="22"/>
        </w:rPr>
        <w:t>Stephen has a PGD in Urban and Regional Studies from Birmingham University and studied Law at the University of Central England obtaining a Law degree as well as having acquired British Sign Language Level 2.</w:t>
      </w:r>
    </w:p>
    <w:p w14:paraId="52DE5BDB" w14:textId="77777777" w:rsidR="006008FA" w:rsidRPr="006008FA" w:rsidRDefault="006008FA" w:rsidP="006008FA">
      <w:pPr>
        <w:spacing w:after="160" w:line="276" w:lineRule="auto"/>
        <w:jc w:val="both"/>
        <w:rPr>
          <w:rFonts w:ascii="Arial" w:eastAsiaTheme="minorHAnsi" w:hAnsi="Arial" w:cs="Arial"/>
          <w:sz w:val="22"/>
          <w:szCs w:val="22"/>
        </w:rPr>
      </w:pPr>
      <w:r w:rsidRPr="006008FA">
        <w:rPr>
          <w:rFonts w:ascii="Arial" w:eastAsiaTheme="minorHAnsi" w:hAnsi="Arial" w:cs="Arial"/>
          <w:sz w:val="22"/>
          <w:szCs w:val="22"/>
        </w:rPr>
        <w:t xml:space="preserve">Stephen has held a number of </w:t>
      </w:r>
      <w:proofErr w:type="gramStart"/>
      <w:r w:rsidRPr="006008FA">
        <w:rPr>
          <w:rFonts w:ascii="Arial" w:eastAsiaTheme="minorHAnsi" w:hAnsi="Arial" w:cs="Arial"/>
          <w:sz w:val="22"/>
          <w:szCs w:val="22"/>
        </w:rPr>
        <w:t>Non-Executive</w:t>
      </w:r>
      <w:proofErr w:type="gramEnd"/>
      <w:r w:rsidRPr="006008FA">
        <w:rPr>
          <w:rFonts w:ascii="Arial" w:eastAsiaTheme="minorHAnsi" w:hAnsi="Arial" w:cs="Arial"/>
          <w:sz w:val="22"/>
          <w:szCs w:val="22"/>
        </w:rPr>
        <w:t xml:space="preserve"> positions such as:</w:t>
      </w:r>
    </w:p>
    <w:p w14:paraId="3776B6CD" w14:textId="77777777" w:rsidR="006008FA" w:rsidRPr="006008FA" w:rsidRDefault="006008FA" w:rsidP="006008FA">
      <w:pPr>
        <w:spacing w:after="160" w:line="276" w:lineRule="auto"/>
        <w:jc w:val="both"/>
        <w:rPr>
          <w:rFonts w:ascii="Arial" w:eastAsiaTheme="minorHAnsi" w:hAnsi="Arial" w:cs="Arial"/>
          <w:sz w:val="22"/>
          <w:szCs w:val="22"/>
        </w:rPr>
      </w:pPr>
      <w:r w:rsidRPr="006008FA">
        <w:rPr>
          <w:rFonts w:ascii="Arial" w:eastAsiaTheme="minorHAnsi" w:hAnsi="Arial" w:cs="Arial"/>
          <w:sz w:val="22"/>
          <w:szCs w:val="22"/>
        </w:rPr>
        <w:t>•   Chairman of Communities Committee at the Accord Group</w:t>
      </w:r>
    </w:p>
    <w:p w14:paraId="604FB2EF" w14:textId="77777777" w:rsidR="006008FA" w:rsidRPr="006008FA" w:rsidRDefault="006008FA" w:rsidP="006008FA">
      <w:pPr>
        <w:spacing w:after="160" w:line="276" w:lineRule="auto"/>
        <w:jc w:val="both"/>
        <w:rPr>
          <w:rFonts w:ascii="Arial" w:eastAsiaTheme="minorHAnsi" w:hAnsi="Arial" w:cs="Arial"/>
          <w:sz w:val="22"/>
          <w:szCs w:val="22"/>
        </w:rPr>
      </w:pPr>
      <w:r w:rsidRPr="006008FA">
        <w:rPr>
          <w:rFonts w:ascii="Arial" w:eastAsiaTheme="minorHAnsi" w:hAnsi="Arial" w:cs="Arial"/>
          <w:sz w:val="22"/>
          <w:szCs w:val="22"/>
        </w:rPr>
        <w:t>•   Board member at the Accord Group</w:t>
      </w:r>
    </w:p>
    <w:p w14:paraId="6C905A35" w14:textId="77777777" w:rsidR="006008FA" w:rsidRPr="006008FA" w:rsidRDefault="006008FA" w:rsidP="006008FA">
      <w:pPr>
        <w:spacing w:after="160" w:line="276" w:lineRule="auto"/>
        <w:jc w:val="both"/>
        <w:rPr>
          <w:rFonts w:ascii="Arial" w:eastAsiaTheme="minorHAnsi" w:hAnsi="Arial" w:cs="Arial"/>
          <w:sz w:val="22"/>
          <w:szCs w:val="22"/>
        </w:rPr>
      </w:pPr>
      <w:r w:rsidRPr="006008FA">
        <w:rPr>
          <w:rFonts w:ascii="Arial" w:eastAsiaTheme="minorHAnsi" w:hAnsi="Arial" w:cs="Arial"/>
          <w:sz w:val="22"/>
          <w:szCs w:val="22"/>
        </w:rPr>
        <w:t>•   Chairman and Independent Board member with Ashram Moseley Housing Association</w:t>
      </w:r>
    </w:p>
    <w:p w14:paraId="78E185DB" w14:textId="77777777" w:rsidR="006008FA" w:rsidRPr="006008FA" w:rsidRDefault="006008FA" w:rsidP="006008FA">
      <w:pPr>
        <w:spacing w:after="160" w:line="276" w:lineRule="auto"/>
        <w:jc w:val="both"/>
        <w:rPr>
          <w:rFonts w:ascii="Arial" w:eastAsiaTheme="minorHAnsi" w:hAnsi="Arial" w:cs="Arial"/>
          <w:sz w:val="22"/>
          <w:szCs w:val="22"/>
        </w:rPr>
      </w:pPr>
      <w:r w:rsidRPr="006008FA">
        <w:rPr>
          <w:rFonts w:ascii="Arial" w:eastAsiaTheme="minorHAnsi" w:hAnsi="Arial" w:cs="Arial"/>
          <w:sz w:val="22"/>
          <w:szCs w:val="22"/>
        </w:rPr>
        <w:t>•   Independent Board member of Bromsgrove District Housing Trust (BDHT)</w:t>
      </w:r>
    </w:p>
    <w:p w14:paraId="7ED92442" w14:textId="77777777" w:rsidR="006008FA" w:rsidRPr="006008FA" w:rsidRDefault="006008FA" w:rsidP="006008FA">
      <w:pPr>
        <w:spacing w:after="160" w:line="276" w:lineRule="auto"/>
        <w:jc w:val="both"/>
        <w:rPr>
          <w:rFonts w:ascii="Arial" w:eastAsiaTheme="minorHAnsi" w:hAnsi="Arial" w:cs="Arial"/>
          <w:sz w:val="22"/>
          <w:szCs w:val="22"/>
        </w:rPr>
      </w:pPr>
      <w:r w:rsidRPr="006008FA">
        <w:rPr>
          <w:rFonts w:ascii="Arial" w:eastAsiaTheme="minorHAnsi" w:hAnsi="Arial" w:cs="Arial"/>
          <w:sz w:val="22"/>
          <w:szCs w:val="22"/>
        </w:rPr>
        <w:t>•   Chairman of BDHT New Business and Development Committee</w:t>
      </w:r>
    </w:p>
    <w:p w14:paraId="01144A4B" w14:textId="6B50E1FF" w:rsidR="00E5206E" w:rsidRPr="00E5206E" w:rsidRDefault="00E5206E" w:rsidP="006008FA">
      <w:pPr>
        <w:spacing w:line="276" w:lineRule="auto"/>
        <w:jc w:val="both"/>
        <w:rPr>
          <w:rFonts w:ascii="Arial" w:eastAsia="Calibri" w:hAnsi="Arial" w:cs="Arial"/>
          <w:sz w:val="22"/>
          <w:szCs w:val="22"/>
        </w:rPr>
      </w:pPr>
    </w:p>
    <w:p w14:paraId="51F6A413" w14:textId="7110FD1B" w:rsidR="00631400" w:rsidRDefault="0095738C" w:rsidP="00E5206E">
      <w:pPr>
        <w:spacing w:line="276" w:lineRule="auto"/>
        <w:rPr>
          <w:rFonts w:ascii="Arial" w:eastAsia="Arial" w:hAnsi="Arial" w:cs="Arial"/>
          <w:sz w:val="22"/>
          <w:szCs w:val="22"/>
          <w:lang w:val="en" w:eastAsia="en-GB"/>
        </w:rPr>
      </w:pPr>
      <w:r>
        <w:rPr>
          <w:rFonts w:ascii="Arial" w:hAnsi="Arial"/>
          <w:b/>
          <w:bCs/>
          <w:iCs/>
          <w:sz w:val="22"/>
          <w:szCs w:val="22"/>
        </w:rPr>
        <w:t xml:space="preserve">Patrick McCarthy </w:t>
      </w:r>
      <w:r w:rsidR="00DA6A50">
        <w:rPr>
          <w:rFonts w:ascii="Arial" w:hAnsi="Arial"/>
          <w:b/>
          <w:bCs/>
          <w:iCs/>
          <w:sz w:val="22"/>
          <w:szCs w:val="22"/>
        </w:rPr>
        <w:t xml:space="preserve">- </w:t>
      </w:r>
      <w:r w:rsidR="00DA6A50" w:rsidRPr="00F312E1">
        <w:rPr>
          <w:rFonts w:ascii="Arial" w:hAnsi="Arial" w:cs="Arial"/>
          <w:color w:val="202020"/>
          <w:sz w:val="22"/>
          <w:szCs w:val="22"/>
        </w:rPr>
        <w:t>Patrick</w:t>
      </w:r>
      <w:r w:rsidR="00631400" w:rsidRPr="00631400">
        <w:rPr>
          <w:rFonts w:ascii="Arial" w:eastAsia="Arial" w:hAnsi="Arial" w:cs="Arial"/>
          <w:sz w:val="22"/>
          <w:szCs w:val="22"/>
          <w:lang w:val="en" w:eastAsia="en-GB"/>
        </w:rPr>
        <w:t xml:space="preserve"> is a qualified accountant (CIMA and CIPFA) whose career has spanned the private, public and third sectors. He has over 35 years’ experience of social housing with local authorities and housing associations. Patrick’s experience covers treasury management, loan finance and development. He is also a mentor to aspiring first-time board directors. </w:t>
      </w:r>
    </w:p>
    <w:p w14:paraId="4B12CE8F" w14:textId="77777777" w:rsidR="00E5206E" w:rsidRPr="00631400" w:rsidRDefault="00E5206E" w:rsidP="00E5206E">
      <w:pPr>
        <w:spacing w:line="276" w:lineRule="auto"/>
        <w:rPr>
          <w:rFonts w:ascii="Arial" w:eastAsia="Arial" w:hAnsi="Arial" w:cs="Arial"/>
          <w:sz w:val="22"/>
          <w:szCs w:val="22"/>
          <w:lang w:val="en" w:eastAsia="en-GB"/>
        </w:rPr>
      </w:pPr>
    </w:p>
    <w:p w14:paraId="1A507F0B" w14:textId="77777777" w:rsidR="00631400" w:rsidRPr="00631400" w:rsidRDefault="0095738C" w:rsidP="00E5206E">
      <w:pPr>
        <w:spacing w:line="276" w:lineRule="auto"/>
        <w:jc w:val="both"/>
        <w:rPr>
          <w:rFonts w:ascii="Arial" w:hAnsi="Arial" w:cs="Arial"/>
          <w:sz w:val="22"/>
          <w:szCs w:val="21"/>
          <w:lang w:eastAsia="en-GB"/>
        </w:rPr>
      </w:pPr>
      <w:r>
        <w:rPr>
          <w:rFonts w:ascii="Arial" w:hAnsi="Arial"/>
          <w:b/>
          <w:bCs/>
          <w:iCs/>
          <w:sz w:val="22"/>
          <w:szCs w:val="22"/>
        </w:rPr>
        <w:t>Professor Christopher Handy OBE, LLM (Chair of Investment Committee)</w:t>
      </w:r>
      <w:r w:rsidR="00631400">
        <w:rPr>
          <w:rFonts w:ascii="Arial" w:hAnsi="Arial"/>
          <w:b/>
          <w:bCs/>
          <w:iCs/>
          <w:sz w:val="22"/>
          <w:szCs w:val="22"/>
        </w:rPr>
        <w:t xml:space="preserve"> - </w:t>
      </w:r>
      <w:r w:rsidR="00631400" w:rsidRPr="00631400">
        <w:rPr>
          <w:rFonts w:ascii="Arial" w:hAnsi="Arial" w:cs="Arial"/>
          <w:sz w:val="22"/>
          <w:szCs w:val="21"/>
          <w:lang w:eastAsia="en-GB"/>
        </w:rPr>
        <w:t>Chris has a Doctorate in Business Administration, a Master of Law degree and is a Fellow of the Chartered Institute of Housing. He received an OBE in the Queen’s Birthday Honours in 2009 and in 2010 was made a Professor of Governance by Birmingham City University’s Business School. Currently Chief Executive of Accord having been in the role some over 30 years, previously working in other housing organisations and local government.</w:t>
      </w:r>
    </w:p>
    <w:p w14:paraId="1D267EA6" w14:textId="77777777" w:rsidR="00631400" w:rsidRPr="00631400" w:rsidRDefault="00631400" w:rsidP="00E5206E">
      <w:pPr>
        <w:spacing w:line="276" w:lineRule="auto"/>
        <w:jc w:val="both"/>
        <w:rPr>
          <w:rFonts w:ascii="Arial" w:hAnsi="Arial" w:cs="Arial"/>
          <w:sz w:val="22"/>
          <w:szCs w:val="21"/>
          <w:lang w:eastAsia="en-GB"/>
        </w:rPr>
      </w:pPr>
      <w:r w:rsidRPr="00631400">
        <w:rPr>
          <w:rFonts w:ascii="Arial" w:hAnsi="Arial" w:cs="Arial"/>
          <w:sz w:val="22"/>
          <w:szCs w:val="21"/>
          <w:lang w:eastAsia="en-GB"/>
        </w:rPr>
        <w:t xml:space="preserve"> </w:t>
      </w:r>
    </w:p>
    <w:p w14:paraId="68D55BE0" w14:textId="77777777" w:rsidR="00631400" w:rsidRPr="00631400" w:rsidRDefault="00631400" w:rsidP="00631400">
      <w:pPr>
        <w:spacing w:line="276" w:lineRule="auto"/>
        <w:jc w:val="both"/>
        <w:rPr>
          <w:rFonts w:ascii="Arial" w:hAnsi="Arial" w:cs="Arial"/>
          <w:sz w:val="22"/>
          <w:szCs w:val="21"/>
          <w:lang w:eastAsia="en-GB"/>
        </w:rPr>
      </w:pPr>
      <w:r w:rsidRPr="00631400">
        <w:rPr>
          <w:rFonts w:ascii="Arial" w:hAnsi="Arial" w:cs="Arial"/>
          <w:sz w:val="22"/>
          <w:szCs w:val="21"/>
          <w:lang w:eastAsia="en-GB"/>
        </w:rPr>
        <w:t xml:space="preserve">Chris is a published author with titles including ‘Housing Association Law’ Fifth Edition, published in January 2019 with Professor John Alder, and ‘Discrimination in Housing’. He is also a member of the Editorial Board for the Journal of Housing Law. Chris is a Non-Executive Director of the Dudley Clinical Commissioning Group having previously been a Board member for the Strategic Health Authority for the Midlands and East of England. He is also a Board member of the Black Country Local Enterprise Partnership Board, Chairing the Board during 2018-2019, leading on housing, </w:t>
      </w:r>
      <w:proofErr w:type="gramStart"/>
      <w:r w:rsidRPr="00631400">
        <w:rPr>
          <w:rFonts w:ascii="Arial" w:hAnsi="Arial" w:cs="Arial"/>
          <w:sz w:val="22"/>
          <w:szCs w:val="21"/>
          <w:lang w:eastAsia="en-GB"/>
        </w:rPr>
        <w:t>enterprise</w:t>
      </w:r>
      <w:proofErr w:type="gramEnd"/>
      <w:r w:rsidRPr="00631400">
        <w:rPr>
          <w:rFonts w:ascii="Arial" w:hAnsi="Arial" w:cs="Arial"/>
          <w:sz w:val="22"/>
          <w:szCs w:val="21"/>
          <w:lang w:eastAsia="en-GB"/>
        </w:rPr>
        <w:t xml:space="preserve"> and the green growth agendas for the region. He is also on the Board of the Black Country Consortium. Chris is also on the Board of </w:t>
      </w:r>
      <w:proofErr w:type="spellStart"/>
      <w:r w:rsidRPr="00631400">
        <w:rPr>
          <w:rFonts w:ascii="Arial" w:hAnsi="Arial" w:cs="Arial"/>
          <w:sz w:val="22"/>
          <w:szCs w:val="21"/>
          <w:lang w:eastAsia="en-GB"/>
        </w:rPr>
        <w:t>Eurhonet</w:t>
      </w:r>
      <w:proofErr w:type="spellEnd"/>
      <w:r w:rsidRPr="00631400">
        <w:rPr>
          <w:rFonts w:ascii="Arial" w:hAnsi="Arial" w:cs="Arial"/>
          <w:sz w:val="22"/>
          <w:szCs w:val="21"/>
          <w:lang w:eastAsia="en-GB"/>
        </w:rPr>
        <w:t>, a network of housing companies working together across Europe.</w:t>
      </w:r>
    </w:p>
    <w:p w14:paraId="0DADBDB4" w14:textId="2BB894AB" w:rsidR="007E3F76" w:rsidRPr="00F71E6F" w:rsidRDefault="00E5206E" w:rsidP="004F7A51">
      <w:pPr>
        <w:pStyle w:val="NormalWeb"/>
        <w:spacing w:line="276" w:lineRule="auto"/>
        <w:jc w:val="both"/>
        <w:rPr>
          <w:rFonts w:ascii="Arial" w:hAnsi="Arial" w:cs="Arial"/>
          <w:sz w:val="22"/>
          <w:szCs w:val="22"/>
        </w:rPr>
      </w:pPr>
      <w:r>
        <w:rPr>
          <w:rFonts w:ascii="Arial" w:hAnsi="Arial" w:cs="Arial"/>
          <w:b/>
          <w:sz w:val="22"/>
          <w:szCs w:val="22"/>
        </w:rPr>
        <w:t>J</w:t>
      </w:r>
      <w:r w:rsidR="00D95EEC" w:rsidRPr="003074E0">
        <w:rPr>
          <w:rFonts w:ascii="Arial" w:hAnsi="Arial" w:cs="Arial"/>
          <w:b/>
          <w:sz w:val="22"/>
          <w:szCs w:val="22"/>
        </w:rPr>
        <w:t>ohn Morris (</w:t>
      </w:r>
      <w:r w:rsidR="00087A35">
        <w:rPr>
          <w:rFonts w:ascii="Arial" w:hAnsi="Arial" w:cs="Arial"/>
          <w:b/>
          <w:sz w:val="22"/>
          <w:szCs w:val="22"/>
        </w:rPr>
        <w:t>Chief E</w:t>
      </w:r>
      <w:r w:rsidR="00FB7B22">
        <w:rPr>
          <w:rFonts w:ascii="Arial" w:hAnsi="Arial" w:cs="Arial"/>
          <w:b/>
          <w:sz w:val="22"/>
          <w:szCs w:val="22"/>
        </w:rPr>
        <w:t>xecutive</w:t>
      </w:r>
      <w:r w:rsidR="00D95EEC" w:rsidRPr="003074E0">
        <w:rPr>
          <w:rFonts w:ascii="Arial" w:hAnsi="Arial" w:cs="Arial"/>
          <w:b/>
          <w:sz w:val="22"/>
          <w:szCs w:val="22"/>
        </w:rPr>
        <w:t xml:space="preserve">) – </w:t>
      </w:r>
      <w:r w:rsidR="007E3F76" w:rsidRPr="003074E0">
        <w:rPr>
          <w:rFonts w:ascii="Arial" w:hAnsi="Arial" w:cs="Arial"/>
          <w:color w:val="202020"/>
          <w:sz w:val="22"/>
          <w:szCs w:val="22"/>
          <w:shd w:val="clear" w:color="auto" w:fill="FFFFFF"/>
        </w:rPr>
        <w:t xml:space="preserve">John is Group Chief Executive of Trident Group, which he joined in January 2004. John is committed to achieving his vision with Trident of creating a diverse, modern, social </w:t>
      </w:r>
      <w:r w:rsidR="007E3F76" w:rsidRPr="006E7E87">
        <w:rPr>
          <w:rFonts w:ascii="Arial" w:hAnsi="Arial" w:cs="Arial"/>
          <w:color w:val="202020"/>
          <w:sz w:val="22"/>
          <w:szCs w:val="22"/>
          <w:shd w:val="clear" w:color="auto" w:fill="FFFFFF"/>
        </w:rPr>
        <w:t>business, based on three pillars of activity – Housing, Care and Support and Social Investment.</w:t>
      </w:r>
    </w:p>
    <w:p w14:paraId="5D53600E" w14:textId="77777777" w:rsidR="00D95EEC" w:rsidRPr="00D95EEC" w:rsidRDefault="00D95EEC" w:rsidP="007E3F76">
      <w:pPr>
        <w:ind w:left="360"/>
        <w:jc w:val="both"/>
        <w:rPr>
          <w:rFonts w:ascii="Times" w:hAnsi="Times"/>
          <w:sz w:val="20"/>
          <w:szCs w:val="20"/>
        </w:rPr>
      </w:pPr>
    </w:p>
    <w:p w14:paraId="6298E5BB" w14:textId="77777777" w:rsidR="008C368F" w:rsidRPr="00376FD3" w:rsidRDefault="008C368F" w:rsidP="00DB5409">
      <w:pPr>
        <w:pStyle w:val="MediumGrid1-Accent21"/>
        <w:autoSpaceDE w:val="0"/>
        <w:autoSpaceDN w:val="0"/>
        <w:adjustRightInd w:val="0"/>
        <w:spacing w:line="276" w:lineRule="auto"/>
        <w:ind w:left="0"/>
        <w:jc w:val="both"/>
        <w:rPr>
          <w:rFonts w:ascii="Arial" w:hAnsi="Arial"/>
          <w:bCs/>
          <w:iCs/>
          <w:sz w:val="22"/>
          <w:szCs w:val="22"/>
        </w:rPr>
      </w:pPr>
    </w:p>
    <w:p w14:paraId="1EB21F50" w14:textId="77777777" w:rsidR="00162426" w:rsidRPr="00376FD3" w:rsidRDefault="00162426" w:rsidP="006747F1">
      <w:pPr>
        <w:spacing w:line="276" w:lineRule="auto"/>
        <w:jc w:val="both"/>
        <w:rPr>
          <w:rFonts w:ascii="Arial" w:hAnsi="Arial" w:cs="Arial"/>
          <w:b/>
          <w:sz w:val="22"/>
          <w:szCs w:val="22"/>
          <w:lang w:eastAsia="en-GB"/>
        </w:rPr>
      </w:pPr>
    </w:p>
    <w:p w14:paraId="3267F483" w14:textId="77777777" w:rsidR="006007B4" w:rsidRPr="006007B4" w:rsidRDefault="00571D67" w:rsidP="006747F1">
      <w:pPr>
        <w:spacing w:line="276" w:lineRule="auto"/>
        <w:rPr>
          <w:rFonts w:ascii="Arial" w:hAnsi="Arial" w:cs="Arial"/>
          <w:b/>
          <w:color w:val="5F497A"/>
          <w:sz w:val="32"/>
          <w:szCs w:val="32"/>
          <w:lang w:eastAsia="en-GB"/>
        </w:rPr>
      </w:pPr>
      <w:r>
        <w:rPr>
          <w:rFonts w:ascii="Arial" w:hAnsi="Arial" w:cs="Arial"/>
          <w:b/>
          <w:color w:val="5F497A"/>
          <w:sz w:val="28"/>
          <w:szCs w:val="28"/>
        </w:rPr>
        <w:br w:type="page"/>
      </w:r>
      <w:r w:rsidR="006007B4" w:rsidRPr="006007B4">
        <w:rPr>
          <w:rFonts w:ascii="Arial" w:hAnsi="Arial" w:cs="Arial"/>
          <w:b/>
          <w:color w:val="5F497A"/>
          <w:sz w:val="28"/>
          <w:szCs w:val="28"/>
        </w:rPr>
        <w:t xml:space="preserve">The </w:t>
      </w:r>
      <w:r w:rsidR="006007B4">
        <w:rPr>
          <w:rFonts w:ascii="Arial" w:hAnsi="Arial" w:cs="Arial"/>
          <w:b/>
          <w:color w:val="5F497A"/>
          <w:sz w:val="28"/>
          <w:szCs w:val="28"/>
        </w:rPr>
        <w:t xml:space="preserve">Role of the </w:t>
      </w:r>
      <w:r w:rsidR="006007B4" w:rsidRPr="006007B4">
        <w:rPr>
          <w:rFonts w:ascii="Arial" w:hAnsi="Arial" w:cs="Arial"/>
          <w:b/>
          <w:color w:val="5F497A"/>
          <w:sz w:val="28"/>
          <w:szCs w:val="28"/>
        </w:rPr>
        <w:t>Executive Team</w:t>
      </w:r>
      <w:r w:rsidR="006007B4" w:rsidRPr="006007B4">
        <w:rPr>
          <w:rFonts w:ascii="Arial" w:hAnsi="Arial" w:cs="Arial"/>
          <w:b/>
          <w:color w:val="5F497A"/>
          <w:sz w:val="32"/>
          <w:szCs w:val="32"/>
          <w:lang w:eastAsia="en-GB"/>
        </w:rPr>
        <w:t xml:space="preserve"> </w:t>
      </w:r>
    </w:p>
    <w:p w14:paraId="591C251F" w14:textId="77777777" w:rsidR="006007B4" w:rsidRDefault="006007B4" w:rsidP="006747F1">
      <w:pPr>
        <w:spacing w:line="276" w:lineRule="auto"/>
        <w:rPr>
          <w:rFonts w:ascii="Arial" w:hAnsi="Arial" w:cs="Arial"/>
          <w:b/>
          <w:color w:val="5F497A"/>
          <w:sz w:val="28"/>
          <w:szCs w:val="28"/>
        </w:rPr>
      </w:pPr>
    </w:p>
    <w:p w14:paraId="27C906CE" w14:textId="77777777" w:rsidR="006007B4" w:rsidRPr="006007B4" w:rsidRDefault="006007B4" w:rsidP="006747F1">
      <w:pPr>
        <w:pStyle w:val="ListNumber"/>
        <w:numPr>
          <w:ilvl w:val="0"/>
          <w:numId w:val="0"/>
        </w:numPr>
        <w:spacing w:line="276" w:lineRule="auto"/>
        <w:ind w:left="1" w:hanging="1"/>
        <w:jc w:val="both"/>
        <w:rPr>
          <w:rFonts w:ascii="Arial" w:hAnsi="Arial"/>
          <w:sz w:val="22"/>
          <w:szCs w:val="22"/>
        </w:rPr>
      </w:pPr>
      <w:r w:rsidRPr="006007B4">
        <w:rPr>
          <w:rFonts w:ascii="Arial" w:hAnsi="Arial"/>
          <w:b/>
          <w:sz w:val="22"/>
          <w:szCs w:val="22"/>
        </w:rPr>
        <w:t xml:space="preserve">Role: </w:t>
      </w:r>
      <w:r w:rsidRPr="006007B4">
        <w:rPr>
          <w:rFonts w:ascii="Arial" w:hAnsi="Arial"/>
          <w:sz w:val="22"/>
          <w:szCs w:val="22"/>
        </w:rPr>
        <w:t xml:space="preserve">The </w:t>
      </w:r>
      <w:r>
        <w:rPr>
          <w:rFonts w:ascii="Arial" w:hAnsi="Arial"/>
          <w:sz w:val="22"/>
          <w:szCs w:val="22"/>
        </w:rPr>
        <w:t>Executive</w:t>
      </w:r>
      <w:r w:rsidRPr="006007B4">
        <w:rPr>
          <w:rFonts w:ascii="Arial" w:hAnsi="Arial"/>
          <w:sz w:val="22"/>
          <w:szCs w:val="22"/>
        </w:rPr>
        <w:t xml:space="preserve"> Team of the </w:t>
      </w:r>
      <w:r w:rsidR="004B706C">
        <w:rPr>
          <w:rFonts w:ascii="Arial" w:hAnsi="Arial"/>
          <w:sz w:val="22"/>
          <w:szCs w:val="22"/>
        </w:rPr>
        <w:t>Group</w:t>
      </w:r>
      <w:r w:rsidRPr="006007B4">
        <w:rPr>
          <w:rFonts w:ascii="Arial" w:hAnsi="Arial"/>
          <w:sz w:val="22"/>
          <w:szCs w:val="22"/>
        </w:rPr>
        <w:t xml:space="preserve"> will assist in discharging the functions delegated to the </w:t>
      </w:r>
      <w:r w:rsidR="004B706C">
        <w:rPr>
          <w:rFonts w:ascii="Arial" w:hAnsi="Arial"/>
          <w:sz w:val="22"/>
          <w:szCs w:val="22"/>
        </w:rPr>
        <w:t>Group</w:t>
      </w:r>
      <w:r w:rsidRPr="006007B4">
        <w:rPr>
          <w:rFonts w:ascii="Arial" w:hAnsi="Arial"/>
          <w:sz w:val="22"/>
          <w:szCs w:val="22"/>
        </w:rPr>
        <w:t xml:space="preserve"> Chief Executive and in running the business of the </w:t>
      </w:r>
      <w:r w:rsidR="004B706C">
        <w:rPr>
          <w:rFonts w:ascii="Arial" w:hAnsi="Arial"/>
          <w:sz w:val="22"/>
          <w:szCs w:val="22"/>
        </w:rPr>
        <w:t>Group</w:t>
      </w:r>
      <w:r w:rsidRPr="006007B4">
        <w:rPr>
          <w:rFonts w:ascii="Arial" w:hAnsi="Arial"/>
          <w:sz w:val="22"/>
          <w:szCs w:val="22"/>
        </w:rPr>
        <w:t xml:space="preserve">. </w:t>
      </w:r>
    </w:p>
    <w:p w14:paraId="6616DFEE" w14:textId="77777777" w:rsidR="006007B4" w:rsidRPr="006007B4" w:rsidRDefault="006007B4" w:rsidP="006747F1">
      <w:pPr>
        <w:pStyle w:val="ListNumber"/>
        <w:numPr>
          <w:ilvl w:val="0"/>
          <w:numId w:val="0"/>
        </w:numPr>
        <w:spacing w:line="276" w:lineRule="auto"/>
        <w:ind w:left="1" w:hanging="1"/>
        <w:jc w:val="both"/>
        <w:rPr>
          <w:rFonts w:ascii="Arial" w:hAnsi="Arial"/>
          <w:sz w:val="22"/>
          <w:szCs w:val="22"/>
        </w:rPr>
      </w:pPr>
    </w:p>
    <w:p w14:paraId="16999829" w14:textId="77777777" w:rsidR="006007B4" w:rsidRPr="006007B4" w:rsidRDefault="006007B4" w:rsidP="006747F1">
      <w:pPr>
        <w:spacing w:line="276" w:lineRule="auto"/>
        <w:jc w:val="both"/>
        <w:rPr>
          <w:rFonts w:ascii="Arial" w:hAnsi="Arial" w:cs="Arial"/>
          <w:sz w:val="22"/>
          <w:szCs w:val="22"/>
        </w:rPr>
      </w:pPr>
      <w:r w:rsidRPr="006007B4">
        <w:rPr>
          <w:rFonts w:ascii="Arial" w:hAnsi="Arial" w:cs="Arial"/>
          <w:b/>
          <w:sz w:val="22"/>
          <w:szCs w:val="22"/>
        </w:rPr>
        <w:t xml:space="preserve">Purpose: </w:t>
      </w:r>
      <w:r w:rsidRPr="006007B4">
        <w:rPr>
          <w:rFonts w:ascii="Arial" w:hAnsi="Arial" w:cs="Arial"/>
          <w:sz w:val="22"/>
          <w:szCs w:val="22"/>
        </w:rPr>
        <w:t xml:space="preserve">To ensure the development of the </w:t>
      </w:r>
      <w:r w:rsidR="004B706C">
        <w:rPr>
          <w:rFonts w:ascii="Arial" w:hAnsi="Arial" w:cs="Arial"/>
          <w:sz w:val="22"/>
          <w:szCs w:val="22"/>
        </w:rPr>
        <w:t>Group</w:t>
      </w:r>
      <w:r w:rsidRPr="006007B4">
        <w:rPr>
          <w:rFonts w:ascii="Arial" w:hAnsi="Arial" w:cs="Arial"/>
          <w:sz w:val="22"/>
          <w:szCs w:val="22"/>
        </w:rPr>
        <w:t>’s subsidiaries in line with the social investment strategy.</w:t>
      </w:r>
    </w:p>
    <w:p w14:paraId="1D6F298C" w14:textId="77777777" w:rsidR="006007B4" w:rsidRPr="006007B4" w:rsidRDefault="006007B4" w:rsidP="006747F1">
      <w:pPr>
        <w:spacing w:line="276" w:lineRule="auto"/>
        <w:jc w:val="both"/>
        <w:rPr>
          <w:rFonts w:ascii="Arial" w:hAnsi="Arial" w:cs="Arial"/>
          <w:b/>
          <w:sz w:val="22"/>
          <w:szCs w:val="22"/>
        </w:rPr>
      </w:pPr>
    </w:p>
    <w:p w14:paraId="4C99B2BB" w14:textId="77777777" w:rsidR="006007B4" w:rsidRPr="006007B4" w:rsidRDefault="006007B4" w:rsidP="006747F1">
      <w:pPr>
        <w:spacing w:line="276" w:lineRule="auto"/>
        <w:jc w:val="both"/>
        <w:rPr>
          <w:rFonts w:ascii="Arial" w:hAnsi="Arial" w:cs="Arial"/>
          <w:b/>
          <w:sz w:val="22"/>
          <w:szCs w:val="22"/>
        </w:rPr>
      </w:pPr>
      <w:r w:rsidRPr="006007B4">
        <w:rPr>
          <w:rFonts w:ascii="Arial" w:hAnsi="Arial" w:cs="Arial"/>
          <w:b/>
          <w:sz w:val="22"/>
          <w:szCs w:val="22"/>
        </w:rPr>
        <w:t>Responsibilities:</w:t>
      </w:r>
    </w:p>
    <w:p w14:paraId="3F6A85BA" w14:textId="77777777" w:rsidR="006007B4" w:rsidRPr="006007B4" w:rsidRDefault="006007B4" w:rsidP="006747F1">
      <w:pPr>
        <w:spacing w:line="276" w:lineRule="auto"/>
        <w:jc w:val="both"/>
        <w:rPr>
          <w:rFonts w:ascii="Arial" w:hAnsi="Arial" w:cs="Arial"/>
          <w:b/>
          <w:sz w:val="22"/>
          <w:szCs w:val="22"/>
        </w:rPr>
      </w:pPr>
    </w:p>
    <w:p w14:paraId="74990995"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The establishment and maintenance of an organisation capable of implementing the policies and pursuing the objects of the </w:t>
      </w:r>
      <w:r w:rsidR="004B706C">
        <w:rPr>
          <w:rFonts w:ascii="Arial" w:hAnsi="Arial"/>
          <w:sz w:val="22"/>
          <w:szCs w:val="22"/>
        </w:rPr>
        <w:t>Group</w:t>
      </w:r>
      <w:r w:rsidRPr="006007B4">
        <w:rPr>
          <w:rFonts w:ascii="Arial" w:hAnsi="Arial"/>
          <w:sz w:val="22"/>
          <w:szCs w:val="22"/>
        </w:rPr>
        <w:t>.</w:t>
      </w:r>
    </w:p>
    <w:p w14:paraId="2E11913E"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assist the </w:t>
      </w:r>
      <w:r w:rsidR="004B706C">
        <w:rPr>
          <w:rFonts w:ascii="Arial" w:hAnsi="Arial"/>
          <w:sz w:val="22"/>
          <w:szCs w:val="22"/>
        </w:rPr>
        <w:t>Group</w:t>
      </w:r>
      <w:r w:rsidRPr="006007B4">
        <w:rPr>
          <w:rFonts w:ascii="Arial" w:hAnsi="Arial"/>
          <w:sz w:val="22"/>
          <w:szCs w:val="22"/>
        </w:rPr>
        <w:t xml:space="preserve"> </w:t>
      </w:r>
      <w:r w:rsidR="004B706C">
        <w:rPr>
          <w:rFonts w:ascii="Arial" w:hAnsi="Arial"/>
          <w:sz w:val="22"/>
          <w:szCs w:val="22"/>
        </w:rPr>
        <w:t>Board</w:t>
      </w:r>
      <w:r w:rsidRPr="006007B4">
        <w:rPr>
          <w:rFonts w:ascii="Arial" w:hAnsi="Arial"/>
          <w:sz w:val="22"/>
          <w:szCs w:val="22"/>
        </w:rPr>
        <w:t xml:space="preserve"> </w:t>
      </w:r>
      <w:r w:rsidR="00305755">
        <w:rPr>
          <w:rFonts w:ascii="Arial" w:hAnsi="Arial"/>
          <w:sz w:val="22"/>
          <w:szCs w:val="22"/>
        </w:rPr>
        <w:t xml:space="preserve">to </w:t>
      </w:r>
      <w:r w:rsidRPr="006007B4">
        <w:rPr>
          <w:rFonts w:ascii="Arial" w:hAnsi="Arial"/>
          <w:sz w:val="22"/>
          <w:szCs w:val="22"/>
        </w:rPr>
        <w:t xml:space="preserve">determine the </w:t>
      </w:r>
      <w:r w:rsidR="004B706C">
        <w:rPr>
          <w:rFonts w:ascii="Arial" w:hAnsi="Arial"/>
          <w:sz w:val="22"/>
          <w:szCs w:val="22"/>
        </w:rPr>
        <w:t>Group</w:t>
      </w:r>
      <w:r w:rsidRPr="006007B4">
        <w:rPr>
          <w:rFonts w:ascii="Arial" w:hAnsi="Arial"/>
          <w:sz w:val="22"/>
          <w:szCs w:val="22"/>
        </w:rPr>
        <w:t xml:space="preserve">’s strategy and ensure effective consultation and communication with the Subsidiary </w:t>
      </w:r>
      <w:r w:rsidR="004B706C">
        <w:rPr>
          <w:rFonts w:ascii="Arial" w:hAnsi="Arial"/>
          <w:sz w:val="22"/>
          <w:szCs w:val="22"/>
        </w:rPr>
        <w:t>Board</w:t>
      </w:r>
      <w:r w:rsidRPr="006007B4">
        <w:rPr>
          <w:rFonts w:ascii="Arial" w:hAnsi="Arial"/>
          <w:sz w:val="22"/>
          <w:szCs w:val="22"/>
        </w:rPr>
        <w:t>s on all relevant matters.</w:t>
      </w:r>
    </w:p>
    <w:p w14:paraId="72FDB197"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To advise and assist in the formulation of policy.</w:t>
      </w:r>
    </w:p>
    <w:p w14:paraId="0992E54B" w14:textId="722BD9AA"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advise on matters pertaining to Standing Orders, Financial </w:t>
      </w:r>
      <w:r w:rsidR="00124752" w:rsidRPr="006007B4">
        <w:rPr>
          <w:rFonts w:ascii="Arial" w:hAnsi="Arial"/>
          <w:sz w:val="22"/>
          <w:szCs w:val="22"/>
        </w:rPr>
        <w:t>Regulations,</w:t>
      </w:r>
      <w:r w:rsidRPr="006007B4">
        <w:rPr>
          <w:rFonts w:ascii="Arial" w:hAnsi="Arial"/>
          <w:sz w:val="22"/>
          <w:szCs w:val="22"/>
        </w:rPr>
        <w:t xml:space="preserve"> and other rules of the </w:t>
      </w:r>
      <w:r w:rsidR="004B706C">
        <w:rPr>
          <w:rFonts w:ascii="Arial" w:hAnsi="Arial"/>
          <w:sz w:val="22"/>
          <w:szCs w:val="22"/>
        </w:rPr>
        <w:t>Group</w:t>
      </w:r>
      <w:r w:rsidRPr="006007B4">
        <w:rPr>
          <w:rFonts w:ascii="Arial" w:hAnsi="Arial"/>
          <w:sz w:val="22"/>
          <w:szCs w:val="22"/>
        </w:rPr>
        <w:t>.</w:t>
      </w:r>
    </w:p>
    <w:p w14:paraId="63733666" w14:textId="0FF214DE"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The preparation of plans, financial budgets, </w:t>
      </w:r>
      <w:r w:rsidR="00124752" w:rsidRPr="006007B4">
        <w:rPr>
          <w:rFonts w:ascii="Arial" w:hAnsi="Arial"/>
          <w:sz w:val="22"/>
          <w:szCs w:val="22"/>
        </w:rPr>
        <w:t>accounts,</w:t>
      </w:r>
      <w:r w:rsidRPr="006007B4">
        <w:rPr>
          <w:rFonts w:ascii="Arial" w:hAnsi="Arial"/>
          <w:sz w:val="22"/>
          <w:szCs w:val="22"/>
        </w:rPr>
        <w:t xml:space="preserve"> and regular reports, in an agreed format, for consideration by the </w:t>
      </w:r>
      <w:r w:rsidR="004B706C">
        <w:rPr>
          <w:rFonts w:ascii="Arial" w:hAnsi="Arial"/>
          <w:sz w:val="22"/>
          <w:szCs w:val="22"/>
        </w:rPr>
        <w:t>Group</w:t>
      </w:r>
      <w:r w:rsidRPr="006007B4">
        <w:rPr>
          <w:rFonts w:ascii="Arial" w:hAnsi="Arial"/>
          <w:sz w:val="22"/>
          <w:szCs w:val="22"/>
        </w:rPr>
        <w:t xml:space="preserve"> </w:t>
      </w:r>
      <w:r w:rsidR="004B706C">
        <w:rPr>
          <w:rFonts w:ascii="Arial" w:hAnsi="Arial"/>
          <w:sz w:val="22"/>
          <w:szCs w:val="22"/>
        </w:rPr>
        <w:t>Board</w:t>
      </w:r>
      <w:r w:rsidRPr="006007B4">
        <w:rPr>
          <w:rFonts w:ascii="Arial" w:hAnsi="Arial"/>
          <w:sz w:val="22"/>
          <w:szCs w:val="22"/>
        </w:rPr>
        <w:t xml:space="preserve"> and other relevant Subsidiary </w:t>
      </w:r>
      <w:r w:rsidR="004B706C">
        <w:rPr>
          <w:rFonts w:ascii="Arial" w:hAnsi="Arial"/>
          <w:sz w:val="22"/>
          <w:szCs w:val="22"/>
        </w:rPr>
        <w:t>Board</w:t>
      </w:r>
      <w:r w:rsidRPr="006007B4">
        <w:rPr>
          <w:rFonts w:ascii="Arial" w:hAnsi="Arial"/>
          <w:sz w:val="22"/>
          <w:szCs w:val="22"/>
        </w:rPr>
        <w:t>s.</w:t>
      </w:r>
    </w:p>
    <w:p w14:paraId="55FAE42F"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The establishment and maintenance of accounting and information systems requisite to the day-to-day management and control of the business of the </w:t>
      </w:r>
      <w:r w:rsidR="004B706C">
        <w:rPr>
          <w:rFonts w:ascii="Arial" w:hAnsi="Arial"/>
          <w:sz w:val="22"/>
          <w:szCs w:val="22"/>
        </w:rPr>
        <w:t>Group</w:t>
      </w:r>
      <w:r w:rsidRPr="006007B4">
        <w:rPr>
          <w:rFonts w:ascii="Arial" w:hAnsi="Arial"/>
          <w:sz w:val="22"/>
          <w:szCs w:val="22"/>
        </w:rPr>
        <w:t xml:space="preserve"> and compliance with statutory and legislative requirements.</w:t>
      </w:r>
    </w:p>
    <w:p w14:paraId="1510C5F4"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exercise financial control over the business of the </w:t>
      </w:r>
      <w:r w:rsidR="004B706C">
        <w:rPr>
          <w:rFonts w:ascii="Arial" w:hAnsi="Arial"/>
          <w:sz w:val="22"/>
          <w:szCs w:val="22"/>
        </w:rPr>
        <w:t>Group</w:t>
      </w:r>
      <w:r w:rsidRPr="006007B4">
        <w:rPr>
          <w:rFonts w:ascii="Arial" w:hAnsi="Arial"/>
          <w:sz w:val="22"/>
          <w:szCs w:val="22"/>
        </w:rPr>
        <w:t xml:space="preserve"> in adherence to approved Financial Regulations, the requirements and </w:t>
      </w:r>
      <w:r w:rsidR="00305755">
        <w:rPr>
          <w:rFonts w:ascii="Arial" w:hAnsi="Arial"/>
          <w:sz w:val="22"/>
          <w:szCs w:val="22"/>
        </w:rPr>
        <w:t xml:space="preserve">directions of the </w:t>
      </w:r>
      <w:r w:rsidR="007E3F76">
        <w:rPr>
          <w:rFonts w:ascii="Arial" w:hAnsi="Arial"/>
          <w:sz w:val="22"/>
          <w:szCs w:val="22"/>
        </w:rPr>
        <w:t>Regulator of Social Housing</w:t>
      </w:r>
      <w:r w:rsidRPr="006007B4">
        <w:rPr>
          <w:rFonts w:ascii="Arial" w:hAnsi="Arial"/>
          <w:sz w:val="22"/>
          <w:szCs w:val="22"/>
        </w:rPr>
        <w:t>, the Charities Commission and company law.</w:t>
      </w:r>
    </w:p>
    <w:p w14:paraId="3F86E42D"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manage the affairs of the </w:t>
      </w:r>
      <w:r w:rsidR="004B706C">
        <w:rPr>
          <w:rFonts w:ascii="Arial" w:hAnsi="Arial"/>
          <w:sz w:val="22"/>
          <w:szCs w:val="22"/>
        </w:rPr>
        <w:t>Group</w:t>
      </w:r>
      <w:r w:rsidRPr="006007B4">
        <w:rPr>
          <w:rFonts w:ascii="Arial" w:hAnsi="Arial"/>
          <w:sz w:val="22"/>
          <w:szCs w:val="22"/>
        </w:rPr>
        <w:t xml:space="preserve"> in accordance with the general policies and specific decisions o</w:t>
      </w:r>
      <w:r w:rsidR="007E3F76">
        <w:rPr>
          <w:rFonts w:ascii="Arial" w:hAnsi="Arial"/>
          <w:sz w:val="22"/>
          <w:szCs w:val="22"/>
        </w:rPr>
        <w:t>f the</w:t>
      </w:r>
      <w:r w:rsidR="008875D6">
        <w:rPr>
          <w:rFonts w:ascii="Arial" w:hAnsi="Arial"/>
          <w:sz w:val="22"/>
          <w:szCs w:val="22"/>
        </w:rPr>
        <w:t xml:space="preserve"> </w:t>
      </w:r>
      <w:r w:rsidR="004B706C">
        <w:rPr>
          <w:rFonts w:ascii="Arial" w:hAnsi="Arial"/>
          <w:sz w:val="22"/>
          <w:szCs w:val="22"/>
        </w:rPr>
        <w:t>Group</w:t>
      </w:r>
      <w:r w:rsidRPr="006007B4">
        <w:rPr>
          <w:rFonts w:ascii="Arial" w:hAnsi="Arial"/>
          <w:sz w:val="22"/>
          <w:szCs w:val="22"/>
        </w:rPr>
        <w:t xml:space="preserve"> </w:t>
      </w:r>
      <w:r w:rsidR="004B706C">
        <w:rPr>
          <w:rFonts w:ascii="Arial" w:hAnsi="Arial"/>
          <w:sz w:val="22"/>
          <w:szCs w:val="22"/>
        </w:rPr>
        <w:t>Board</w:t>
      </w:r>
      <w:r w:rsidRPr="006007B4">
        <w:rPr>
          <w:rFonts w:ascii="Arial" w:hAnsi="Arial"/>
          <w:sz w:val="22"/>
          <w:szCs w:val="22"/>
        </w:rPr>
        <w:t>.</w:t>
      </w:r>
    </w:p>
    <w:p w14:paraId="34EC7794"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ensure that the </w:t>
      </w:r>
      <w:r w:rsidR="004B706C">
        <w:rPr>
          <w:rFonts w:ascii="Arial" w:hAnsi="Arial"/>
          <w:sz w:val="22"/>
          <w:szCs w:val="22"/>
        </w:rPr>
        <w:t>Group</w:t>
      </w:r>
      <w:r w:rsidRPr="006007B4">
        <w:rPr>
          <w:rFonts w:ascii="Arial" w:hAnsi="Arial"/>
          <w:sz w:val="22"/>
          <w:szCs w:val="22"/>
        </w:rPr>
        <w:t xml:space="preserve"> compl</w:t>
      </w:r>
      <w:r w:rsidR="00305755">
        <w:rPr>
          <w:rFonts w:ascii="Arial" w:hAnsi="Arial"/>
          <w:sz w:val="22"/>
          <w:szCs w:val="22"/>
        </w:rPr>
        <w:t>i</w:t>
      </w:r>
      <w:r w:rsidR="001C46D7">
        <w:rPr>
          <w:rFonts w:ascii="Arial" w:hAnsi="Arial"/>
          <w:sz w:val="22"/>
          <w:szCs w:val="22"/>
        </w:rPr>
        <w:t xml:space="preserve">es with the law and the </w:t>
      </w:r>
      <w:r w:rsidR="007E3F76">
        <w:rPr>
          <w:rFonts w:ascii="Arial" w:hAnsi="Arial"/>
          <w:sz w:val="22"/>
          <w:szCs w:val="22"/>
        </w:rPr>
        <w:t>Regulator of Social Housing</w:t>
      </w:r>
      <w:r w:rsidR="007E3F76" w:rsidRPr="006007B4">
        <w:rPr>
          <w:rFonts w:ascii="Arial" w:hAnsi="Arial"/>
          <w:sz w:val="22"/>
          <w:szCs w:val="22"/>
        </w:rPr>
        <w:t xml:space="preserve"> </w:t>
      </w:r>
      <w:r w:rsidRPr="006007B4">
        <w:rPr>
          <w:rFonts w:ascii="Arial" w:hAnsi="Arial"/>
          <w:sz w:val="22"/>
          <w:szCs w:val="22"/>
        </w:rPr>
        <w:t>Regulatory Framework and remains solvent.</w:t>
      </w:r>
    </w:p>
    <w:p w14:paraId="6EB42B73"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ensure that the relevant </w:t>
      </w:r>
      <w:r w:rsidR="004B706C">
        <w:rPr>
          <w:rFonts w:ascii="Arial" w:hAnsi="Arial"/>
          <w:sz w:val="22"/>
          <w:szCs w:val="22"/>
        </w:rPr>
        <w:t>Board</w:t>
      </w:r>
      <w:r w:rsidRPr="006007B4">
        <w:rPr>
          <w:rFonts w:ascii="Arial" w:hAnsi="Arial"/>
          <w:sz w:val="22"/>
          <w:szCs w:val="22"/>
        </w:rPr>
        <w:t>'s attention is drawn to matters that it should consider and decide.</w:t>
      </w:r>
    </w:p>
    <w:p w14:paraId="10F3CDF2"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ensure that the relevant </w:t>
      </w:r>
      <w:r w:rsidR="004B706C">
        <w:rPr>
          <w:rFonts w:ascii="Arial" w:hAnsi="Arial"/>
          <w:sz w:val="22"/>
          <w:szCs w:val="22"/>
        </w:rPr>
        <w:t>Board</w:t>
      </w:r>
      <w:r w:rsidRPr="006007B4">
        <w:rPr>
          <w:rFonts w:ascii="Arial" w:hAnsi="Arial"/>
          <w:sz w:val="22"/>
          <w:szCs w:val="22"/>
        </w:rPr>
        <w:t xml:space="preserve"> is given the information necessary to perform its duties.</w:t>
      </w:r>
    </w:p>
    <w:p w14:paraId="7430776E"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ensure that proper systems of monitoring and control are established and maintained and have direct responsibility for the internal audit function of the </w:t>
      </w:r>
      <w:r w:rsidR="004B706C">
        <w:rPr>
          <w:rFonts w:ascii="Arial" w:hAnsi="Arial"/>
          <w:sz w:val="22"/>
          <w:szCs w:val="22"/>
        </w:rPr>
        <w:t>Group</w:t>
      </w:r>
      <w:r w:rsidRPr="006007B4">
        <w:rPr>
          <w:rFonts w:ascii="Arial" w:hAnsi="Arial"/>
          <w:sz w:val="22"/>
          <w:szCs w:val="22"/>
        </w:rPr>
        <w:t>.</w:t>
      </w:r>
    </w:p>
    <w:p w14:paraId="0262B1D9"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To ensure that all proposals including those for new business, regeneration and development projects, the acquisition of land or property, the construction of properties, and the demolition and sale of assets (including land and property) include a risk assessment.</w:t>
      </w:r>
    </w:p>
    <w:p w14:paraId="1F4D811D"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ensure that the </w:t>
      </w:r>
      <w:r w:rsidR="009236EA">
        <w:rPr>
          <w:rFonts w:ascii="Arial" w:hAnsi="Arial"/>
          <w:sz w:val="22"/>
          <w:szCs w:val="22"/>
        </w:rPr>
        <w:t>Group</w:t>
      </w:r>
      <w:r w:rsidR="009236EA" w:rsidRPr="006007B4">
        <w:rPr>
          <w:rFonts w:ascii="Arial" w:hAnsi="Arial"/>
          <w:sz w:val="22"/>
          <w:szCs w:val="22"/>
        </w:rPr>
        <w:t xml:space="preserve"> </w:t>
      </w:r>
      <w:r w:rsidRPr="006007B4">
        <w:rPr>
          <w:rFonts w:ascii="Arial" w:hAnsi="Arial"/>
          <w:sz w:val="22"/>
          <w:szCs w:val="22"/>
        </w:rPr>
        <w:t xml:space="preserve">Chair receives appropriate support to enable the business of the relevant </w:t>
      </w:r>
      <w:r w:rsidR="004B706C">
        <w:rPr>
          <w:rFonts w:ascii="Arial" w:hAnsi="Arial"/>
          <w:sz w:val="22"/>
          <w:szCs w:val="22"/>
        </w:rPr>
        <w:t>Board</w:t>
      </w:r>
      <w:r w:rsidRPr="006007B4">
        <w:rPr>
          <w:rFonts w:ascii="Arial" w:hAnsi="Arial"/>
          <w:sz w:val="22"/>
          <w:szCs w:val="22"/>
        </w:rPr>
        <w:t xml:space="preserve"> to be properly conducted.</w:t>
      </w:r>
    </w:p>
    <w:p w14:paraId="7B5F009D"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w:t>
      </w:r>
      <w:r w:rsidR="007760A8">
        <w:rPr>
          <w:rFonts w:ascii="Arial" w:hAnsi="Arial"/>
          <w:sz w:val="22"/>
          <w:szCs w:val="22"/>
        </w:rPr>
        <w:t xml:space="preserve">provide leadership and management to the </w:t>
      </w:r>
      <w:r w:rsidRPr="006007B4">
        <w:rPr>
          <w:rFonts w:ascii="Arial" w:hAnsi="Arial"/>
          <w:sz w:val="22"/>
          <w:szCs w:val="22"/>
        </w:rPr>
        <w:t xml:space="preserve">employees of the </w:t>
      </w:r>
      <w:r w:rsidR="004B706C">
        <w:rPr>
          <w:rFonts w:ascii="Arial" w:hAnsi="Arial"/>
          <w:sz w:val="22"/>
          <w:szCs w:val="22"/>
        </w:rPr>
        <w:t>Group</w:t>
      </w:r>
      <w:r w:rsidRPr="006007B4">
        <w:rPr>
          <w:rFonts w:ascii="Arial" w:hAnsi="Arial"/>
          <w:sz w:val="22"/>
          <w:szCs w:val="22"/>
        </w:rPr>
        <w:t>.</w:t>
      </w:r>
    </w:p>
    <w:p w14:paraId="06A77808"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pursue, within agreed plans and budgets, the recruitment, training, motivation and direction of employees and their activities requisite to the promotion of the policies and objects of the </w:t>
      </w:r>
      <w:r w:rsidR="004B706C">
        <w:rPr>
          <w:rFonts w:ascii="Arial" w:hAnsi="Arial"/>
          <w:sz w:val="22"/>
          <w:szCs w:val="22"/>
        </w:rPr>
        <w:t>Group</w:t>
      </w:r>
      <w:r w:rsidRPr="006007B4">
        <w:rPr>
          <w:rFonts w:ascii="Arial" w:hAnsi="Arial"/>
          <w:sz w:val="22"/>
          <w:szCs w:val="22"/>
        </w:rPr>
        <w:t>.</w:t>
      </w:r>
    </w:p>
    <w:p w14:paraId="61B47B15"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ensure, as </w:t>
      </w:r>
      <w:r w:rsidR="00155A24">
        <w:rPr>
          <w:rFonts w:ascii="Arial" w:hAnsi="Arial"/>
          <w:sz w:val="22"/>
          <w:szCs w:val="22"/>
        </w:rPr>
        <w:t xml:space="preserve">appropriate, that the Executives </w:t>
      </w:r>
      <w:r w:rsidRPr="006007B4">
        <w:rPr>
          <w:rFonts w:ascii="Arial" w:hAnsi="Arial"/>
          <w:sz w:val="22"/>
          <w:szCs w:val="22"/>
        </w:rPr>
        <w:t>keep themselves, and the employees under their direction, informed and up</w:t>
      </w:r>
      <w:r w:rsidR="007760A8">
        <w:rPr>
          <w:rFonts w:ascii="Arial" w:hAnsi="Arial"/>
          <w:sz w:val="22"/>
          <w:szCs w:val="22"/>
        </w:rPr>
        <w:t>-</w:t>
      </w:r>
      <w:r w:rsidRPr="006007B4">
        <w:rPr>
          <w:rFonts w:ascii="Arial" w:hAnsi="Arial"/>
          <w:sz w:val="22"/>
          <w:szCs w:val="22"/>
        </w:rPr>
        <w:t>to</w:t>
      </w:r>
      <w:r w:rsidR="007760A8">
        <w:rPr>
          <w:rFonts w:ascii="Arial" w:hAnsi="Arial"/>
          <w:sz w:val="22"/>
          <w:szCs w:val="22"/>
        </w:rPr>
        <w:t>-</w:t>
      </w:r>
      <w:r w:rsidRPr="006007B4">
        <w:rPr>
          <w:rFonts w:ascii="Arial" w:hAnsi="Arial"/>
          <w:sz w:val="22"/>
          <w:szCs w:val="22"/>
        </w:rPr>
        <w:t xml:space="preserve">date on matters such as housing need in the </w:t>
      </w:r>
      <w:r w:rsidR="004B706C">
        <w:rPr>
          <w:rFonts w:ascii="Arial" w:hAnsi="Arial"/>
          <w:sz w:val="22"/>
          <w:szCs w:val="22"/>
        </w:rPr>
        <w:t>Group</w:t>
      </w:r>
      <w:r w:rsidRPr="006007B4">
        <w:rPr>
          <w:rFonts w:ascii="Arial" w:hAnsi="Arial"/>
          <w:sz w:val="22"/>
          <w:szCs w:val="22"/>
        </w:rPr>
        <w:t xml:space="preserve">’s areas of operation, housing legislation, the </w:t>
      </w:r>
      <w:r w:rsidR="007E3F76">
        <w:rPr>
          <w:rFonts w:ascii="Arial" w:hAnsi="Arial"/>
          <w:sz w:val="22"/>
          <w:szCs w:val="22"/>
        </w:rPr>
        <w:t>Regulator of Social Housing</w:t>
      </w:r>
      <w:r w:rsidRPr="006007B4">
        <w:rPr>
          <w:rFonts w:ascii="Arial" w:hAnsi="Arial"/>
          <w:sz w:val="22"/>
          <w:szCs w:val="22"/>
        </w:rPr>
        <w:t xml:space="preserve"> and Charities Commission requirements and any regulation, statute or rule likely to impact upon the work of their section in particular or the </w:t>
      </w:r>
      <w:r w:rsidR="004B706C">
        <w:rPr>
          <w:rFonts w:ascii="Arial" w:hAnsi="Arial"/>
          <w:sz w:val="22"/>
          <w:szCs w:val="22"/>
        </w:rPr>
        <w:t>Group</w:t>
      </w:r>
      <w:r w:rsidRPr="006007B4">
        <w:rPr>
          <w:rFonts w:ascii="Arial" w:hAnsi="Arial"/>
          <w:sz w:val="22"/>
          <w:szCs w:val="22"/>
        </w:rPr>
        <w:t xml:space="preserve"> in general, and that they will be able to offer professional advice on policy and procedures to the </w:t>
      </w:r>
      <w:r w:rsidR="009236EA">
        <w:rPr>
          <w:rFonts w:ascii="Arial" w:hAnsi="Arial"/>
          <w:sz w:val="22"/>
          <w:szCs w:val="22"/>
        </w:rPr>
        <w:t xml:space="preserve">Group </w:t>
      </w:r>
      <w:r w:rsidR="004B706C">
        <w:rPr>
          <w:rFonts w:ascii="Arial" w:hAnsi="Arial"/>
          <w:sz w:val="22"/>
          <w:szCs w:val="22"/>
        </w:rPr>
        <w:t>Board</w:t>
      </w:r>
      <w:r w:rsidRPr="006007B4">
        <w:rPr>
          <w:rFonts w:ascii="Arial" w:hAnsi="Arial"/>
          <w:sz w:val="22"/>
          <w:szCs w:val="22"/>
        </w:rPr>
        <w:t>.</w:t>
      </w:r>
    </w:p>
    <w:p w14:paraId="63E2CCF6"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promote and represent the interests of the </w:t>
      </w:r>
      <w:r w:rsidR="004B706C">
        <w:rPr>
          <w:rFonts w:ascii="Arial" w:hAnsi="Arial"/>
          <w:sz w:val="22"/>
          <w:szCs w:val="22"/>
        </w:rPr>
        <w:t>Group</w:t>
      </w:r>
      <w:r w:rsidRPr="006007B4">
        <w:rPr>
          <w:rFonts w:ascii="Arial" w:hAnsi="Arial"/>
          <w:sz w:val="22"/>
          <w:szCs w:val="22"/>
        </w:rPr>
        <w:t xml:space="preserve"> in its</w:t>
      </w:r>
      <w:r w:rsidR="001C46D7">
        <w:rPr>
          <w:rFonts w:ascii="Arial" w:hAnsi="Arial"/>
          <w:sz w:val="22"/>
          <w:szCs w:val="22"/>
        </w:rPr>
        <w:t xml:space="preserve"> relationship with the </w:t>
      </w:r>
      <w:r w:rsidR="007E3F76">
        <w:rPr>
          <w:rFonts w:ascii="Arial" w:hAnsi="Arial"/>
          <w:sz w:val="22"/>
          <w:szCs w:val="22"/>
        </w:rPr>
        <w:t>Regulator of Social Housing</w:t>
      </w:r>
      <w:r w:rsidRPr="006007B4">
        <w:rPr>
          <w:rFonts w:ascii="Arial" w:hAnsi="Arial"/>
          <w:sz w:val="22"/>
          <w:szCs w:val="22"/>
        </w:rPr>
        <w:t xml:space="preserve">, Charities Commission, Local Authorities, Government Departments, Professional Bodies and Organisations, the National Housing Federation, and such other organisations with which the </w:t>
      </w:r>
      <w:r w:rsidR="004B706C">
        <w:rPr>
          <w:rFonts w:ascii="Arial" w:hAnsi="Arial"/>
          <w:sz w:val="22"/>
          <w:szCs w:val="22"/>
        </w:rPr>
        <w:t>Group</w:t>
      </w:r>
      <w:r w:rsidRPr="006007B4">
        <w:rPr>
          <w:rFonts w:ascii="Arial" w:hAnsi="Arial"/>
          <w:sz w:val="22"/>
          <w:szCs w:val="22"/>
        </w:rPr>
        <w:t xml:space="preserve"> may establish links or become affiliate.</w:t>
      </w:r>
    </w:p>
    <w:p w14:paraId="0EDDEEA2"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 xml:space="preserve">To exercise appropriate day-to-day control and direction over all the business of the </w:t>
      </w:r>
      <w:r w:rsidR="004B706C">
        <w:rPr>
          <w:rFonts w:ascii="Arial" w:hAnsi="Arial"/>
          <w:sz w:val="22"/>
          <w:szCs w:val="22"/>
        </w:rPr>
        <w:t>Group</w:t>
      </w:r>
      <w:r w:rsidRPr="006007B4">
        <w:rPr>
          <w:rFonts w:ascii="Arial" w:hAnsi="Arial"/>
          <w:sz w:val="22"/>
          <w:szCs w:val="22"/>
        </w:rPr>
        <w:t xml:space="preserve"> and those in its employ.</w:t>
      </w:r>
    </w:p>
    <w:p w14:paraId="73187A97" w14:textId="77777777" w:rsidR="006007B4" w:rsidRPr="006007B4" w:rsidRDefault="006007B4" w:rsidP="006747F1">
      <w:pPr>
        <w:pStyle w:val="ListNumber"/>
        <w:numPr>
          <w:ilvl w:val="0"/>
          <w:numId w:val="16"/>
        </w:numPr>
        <w:spacing w:line="276" w:lineRule="auto"/>
        <w:ind w:left="360"/>
        <w:jc w:val="both"/>
        <w:rPr>
          <w:rFonts w:ascii="Arial" w:hAnsi="Arial"/>
          <w:sz w:val="22"/>
          <w:szCs w:val="22"/>
        </w:rPr>
      </w:pPr>
      <w:r w:rsidRPr="006007B4">
        <w:rPr>
          <w:rFonts w:ascii="Arial" w:hAnsi="Arial"/>
          <w:sz w:val="22"/>
          <w:szCs w:val="22"/>
        </w:rPr>
        <w:t>To perfor</w:t>
      </w:r>
      <w:r w:rsidR="00305755">
        <w:rPr>
          <w:rFonts w:ascii="Arial" w:hAnsi="Arial"/>
          <w:sz w:val="22"/>
          <w:szCs w:val="22"/>
        </w:rPr>
        <w:t>m such other tasks and duties that</w:t>
      </w:r>
      <w:r w:rsidRPr="006007B4">
        <w:rPr>
          <w:rFonts w:ascii="Arial" w:hAnsi="Arial"/>
          <w:sz w:val="22"/>
          <w:szCs w:val="22"/>
        </w:rPr>
        <w:t xml:space="preserve"> may from time-to-time be required by the </w:t>
      </w:r>
      <w:r w:rsidR="004B706C">
        <w:rPr>
          <w:rFonts w:ascii="Arial" w:hAnsi="Arial"/>
          <w:sz w:val="22"/>
          <w:szCs w:val="22"/>
        </w:rPr>
        <w:t>Group</w:t>
      </w:r>
      <w:r w:rsidRPr="006007B4">
        <w:rPr>
          <w:rFonts w:ascii="Arial" w:hAnsi="Arial"/>
          <w:sz w:val="22"/>
          <w:szCs w:val="22"/>
        </w:rPr>
        <w:t xml:space="preserve"> </w:t>
      </w:r>
      <w:r w:rsidR="004B706C">
        <w:rPr>
          <w:rFonts w:ascii="Arial" w:hAnsi="Arial"/>
          <w:sz w:val="22"/>
          <w:szCs w:val="22"/>
        </w:rPr>
        <w:t>Board</w:t>
      </w:r>
      <w:r w:rsidRPr="006007B4">
        <w:rPr>
          <w:rFonts w:ascii="Arial" w:hAnsi="Arial"/>
          <w:sz w:val="22"/>
          <w:szCs w:val="22"/>
        </w:rPr>
        <w:t>.</w:t>
      </w:r>
    </w:p>
    <w:p w14:paraId="0D23E679" w14:textId="77777777" w:rsidR="006007B4" w:rsidRPr="006007B4" w:rsidRDefault="006007B4" w:rsidP="006747F1">
      <w:pPr>
        <w:spacing w:line="276" w:lineRule="auto"/>
        <w:jc w:val="both"/>
        <w:rPr>
          <w:rFonts w:ascii="Arial" w:hAnsi="Arial" w:cs="Arial"/>
          <w:sz w:val="22"/>
          <w:szCs w:val="22"/>
        </w:rPr>
      </w:pPr>
    </w:p>
    <w:p w14:paraId="354D6DEC" w14:textId="77777777" w:rsidR="006007B4" w:rsidRPr="006007B4" w:rsidRDefault="006007B4" w:rsidP="006747F1">
      <w:pPr>
        <w:spacing w:line="276" w:lineRule="auto"/>
        <w:rPr>
          <w:rFonts w:ascii="Arial" w:hAnsi="Arial" w:cs="Arial"/>
          <w:sz w:val="22"/>
          <w:szCs w:val="22"/>
        </w:rPr>
      </w:pPr>
      <w:r w:rsidRPr="006007B4">
        <w:rPr>
          <w:rFonts w:ascii="Arial" w:hAnsi="Arial" w:cs="Arial"/>
          <w:b/>
          <w:sz w:val="22"/>
          <w:szCs w:val="22"/>
        </w:rPr>
        <w:t xml:space="preserve">Boundaries: </w:t>
      </w:r>
      <w:r w:rsidRPr="006007B4">
        <w:rPr>
          <w:rFonts w:ascii="Arial" w:hAnsi="Arial" w:cs="Arial"/>
          <w:sz w:val="22"/>
          <w:szCs w:val="22"/>
        </w:rPr>
        <w:t xml:space="preserve">Sole focus to be on the development of the </w:t>
      </w:r>
      <w:r w:rsidR="004B706C">
        <w:rPr>
          <w:rFonts w:ascii="Arial" w:hAnsi="Arial" w:cs="Arial"/>
          <w:sz w:val="22"/>
          <w:szCs w:val="22"/>
        </w:rPr>
        <w:t>Group</w:t>
      </w:r>
      <w:r w:rsidRPr="006007B4">
        <w:rPr>
          <w:rFonts w:ascii="Arial" w:hAnsi="Arial" w:cs="Arial"/>
          <w:sz w:val="22"/>
          <w:szCs w:val="22"/>
        </w:rPr>
        <w:t xml:space="preserve"> and its subsidiaries within the context of the social investment strategy as outlined in the delegated authorities.</w:t>
      </w:r>
    </w:p>
    <w:p w14:paraId="767ED8E3" w14:textId="77777777" w:rsidR="006007B4" w:rsidRDefault="006007B4" w:rsidP="006747F1">
      <w:pPr>
        <w:spacing w:line="276" w:lineRule="auto"/>
        <w:rPr>
          <w:rFonts w:ascii="Arial" w:hAnsi="Arial" w:cs="Arial"/>
          <w:b/>
          <w:color w:val="5F497A"/>
          <w:sz w:val="28"/>
          <w:szCs w:val="28"/>
        </w:rPr>
      </w:pPr>
    </w:p>
    <w:p w14:paraId="7B537AB7" w14:textId="77777777" w:rsidR="00162426" w:rsidRPr="006007B4" w:rsidRDefault="00162426" w:rsidP="006747F1">
      <w:pPr>
        <w:spacing w:line="276" w:lineRule="auto"/>
        <w:rPr>
          <w:rFonts w:ascii="Arial" w:hAnsi="Arial" w:cs="Arial"/>
          <w:b/>
          <w:color w:val="5F497A"/>
          <w:sz w:val="32"/>
          <w:szCs w:val="32"/>
          <w:lang w:eastAsia="en-GB"/>
        </w:rPr>
      </w:pPr>
      <w:r w:rsidRPr="006007B4">
        <w:rPr>
          <w:rFonts w:ascii="Arial" w:hAnsi="Arial" w:cs="Arial"/>
          <w:b/>
          <w:color w:val="5F497A"/>
          <w:sz w:val="28"/>
          <w:szCs w:val="28"/>
        </w:rPr>
        <w:t xml:space="preserve">The </w:t>
      </w:r>
      <w:r w:rsidR="00F702C3" w:rsidRPr="006007B4">
        <w:rPr>
          <w:rFonts w:ascii="Arial" w:hAnsi="Arial" w:cs="Arial"/>
          <w:b/>
          <w:color w:val="5F497A"/>
          <w:sz w:val="28"/>
          <w:szCs w:val="28"/>
        </w:rPr>
        <w:t>Executive Team</w:t>
      </w:r>
      <w:r w:rsidRPr="006007B4">
        <w:rPr>
          <w:rFonts w:ascii="Arial" w:hAnsi="Arial" w:cs="Arial"/>
          <w:b/>
          <w:color w:val="5F497A"/>
          <w:sz w:val="32"/>
          <w:szCs w:val="32"/>
          <w:lang w:eastAsia="en-GB"/>
        </w:rPr>
        <w:t xml:space="preserve"> </w:t>
      </w:r>
      <w:r w:rsidR="006007B4" w:rsidRPr="006007B4">
        <w:rPr>
          <w:rFonts w:ascii="Arial" w:hAnsi="Arial" w:cs="Arial"/>
          <w:b/>
          <w:color w:val="5F497A"/>
          <w:sz w:val="28"/>
          <w:szCs w:val="28"/>
          <w:lang w:eastAsia="en-GB"/>
        </w:rPr>
        <w:t>Members</w:t>
      </w:r>
    </w:p>
    <w:p w14:paraId="4C97C13B" w14:textId="77777777" w:rsidR="00162426" w:rsidRPr="00C1321B" w:rsidRDefault="00162426" w:rsidP="006747F1">
      <w:pPr>
        <w:spacing w:line="276" w:lineRule="auto"/>
        <w:rPr>
          <w:rFonts w:ascii="Arial" w:hAnsi="Arial" w:cs="Arial"/>
          <w:b/>
          <w:sz w:val="32"/>
          <w:szCs w:val="32"/>
          <w:lang w:eastAsia="en-GB"/>
        </w:rPr>
      </w:pPr>
    </w:p>
    <w:p w14:paraId="74DCCCEC" w14:textId="0A8B3842" w:rsidR="00C871D8" w:rsidRPr="00C1321B" w:rsidRDefault="00C871D8" w:rsidP="006747F1">
      <w:pPr>
        <w:spacing w:line="276" w:lineRule="auto"/>
        <w:jc w:val="both"/>
        <w:rPr>
          <w:rFonts w:ascii="Arial" w:hAnsi="Arial" w:cs="Arial"/>
          <w:sz w:val="22"/>
          <w:szCs w:val="22"/>
          <w:lang w:eastAsia="en-GB"/>
        </w:rPr>
      </w:pPr>
      <w:r w:rsidRPr="00C1321B">
        <w:rPr>
          <w:rFonts w:ascii="Arial" w:hAnsi="Arial" w:cs="Arial"/>
          <w:sz w:val="22"/>
          <w:szCs w:val="22"/>
          <w:lang w:eastAsia="en-GB"/>
        </w:rPr>
        <w:t xml:space="preserve">The </w:t>
      </w:r>
      <w:r w:rsidR="00F702C3">
        <w:rPr>
          <w:rFonts w:ascii="Arial" w:hAnsi="Arial" w:cs="Arial"/>
          <w:sz w:val="22"/>
          <w:szCs w:val="22"/>
          <w:lang w:eastAsia="en-GB"/>
        </w:rPr>
        <w:t>Executive</w:t>
      </w:r>
      <w:r w:rsidR="007E3F76">
        <w:rPr>
          <w:rFonts w:ascii="Arial" w:hAnsi="Arial" w:cs="Arial"/>
          <w:sz w:val="22"/>
          <w:szCs w:val="22"/>
          <w:lang w:eastAsia="en-GB"/>
        </w:rPr>
        <w:t xml:space="preserve"> Team comprises consists of the </w:t>
      </w:r>
      <w:r w:rsidR="0095738C">
        <w:rPr>
          <w:rFonts w:ascii="Arial" w:hAnsi="Arial" w:cs="Arial"/>
          <w:sz w:val="22"/>
          <w:szCs w:val="22"/>
          <w:lang w:eastAsia="en-GB"/>
        </w:rPr>
        <w:t xml:space="preserve">Group Chief Executive and Executive </w:t>
      </w:r>
      <w:r w:rsidR="00DA6A50">
        <w:rPr>
          <w:rFonts w:ascii="Arial" w:hAnsi="Arial" w:cs="Arial"/>
          <w:sz w:val="22"/>
          <w:szCs w:val="22"/>
          <w:lang w:eastAsia="en-GB"/>
        </w:rPr>
        <w:t>Directors:</w:t>
      </w:r>
    </w:p>
    <w:p w14:paraId="55AE676E" w14:textId="77777777" w:rsidR="00C871D8" w:rsidRPr="00C1321B" w:rsidRDefault="00C871D8" w:rsidP="006747F1">
      <w:pPr>
        <w:spacing w:line="276" w:lineRule="auto"/>
        <w:rPr>
          <w:rFonts w:ascii="Arial" w:hAnsi="Arial" w:cs="Arial"/>
          <w:sz w:val="22"/>
          <w:szCs w:val="22"/>
          <w:lang w:eastAsia="en-GB"/>
        </w:rPr>
      </w:pPr>
    </w:p>
    <w:p w14:paraId="1EC2BDCE" w14:textId="77777777" w:rsidR="00E776B3" w:rsidRPr="00376FD3" w:rsidRDefault="006007B4" w:rsidP="006747F1">
      <w:pPr>
        <w:pStyle w:val="MediumGrid1-Accent21"/>
        <w:numPr>
          <w:ilvl w:val="0"/>
          <w:numId w:val="17"/>
        </w:numPr>
        <w:spacing w:line="276" w:lineRule="auto"/>
        <w:rPr>
          <w:rFonts w:ascii="Arial" w:hAnsi="Arial"/>
          <w:b/>
          <w:sz w:val="22"/>
          <w:szCs w:val="22"/>
          <w:lang w:eastAsia="en-GB"/>
        </w:rPr>
      </w:pPr>
      <w:r w:rsidRPr="00376FD3">
        <w:rPr>
          <w:rFonts w:ascii="Arial" w:hAnsi="Arial"/>
          <w:b/>
          <w:sz w:val="22"/>
          <w:szCs w:val="22"/>
          <w:lang w:eastAsia="en-GB"/>
        </w:rPr>
        <w:t xml:space="preserve">John Morris </w:t>
      </w:r>
      <w:r w:rsidRPr="00376FD3">
        <w:rPr>
          <w:rFonts w:ascii="Arial" w:hAnsi="Arial"/>
          <w:sz w:val="22"/>
          <w:szCs w:val="22"/>
          <w:lang w:eastAsia="en-GB"/>
        </w:rPr>
        <w:t xml:space="preserve">– </w:t>
      </w:r>
      <w:r w:rsidR="004B706C">
        <w:rPr>
          <w:rFonts w:ascii="Arial" w:hAnsi="Arial"/>
          <w:sz w:val="22"/>
          <w:szCs w:val="22"/>
          <w:lang w:eastAsia="en-GB"/>
        </w:rPr>
        <w:t>Group</w:t>
      </w:r>
      <w:r w:rsidR="00796F80">
        <w:rPr>
          <w:rFonts w:ascii="Arial" w:hAnsi="Arial"/>
          <w:sz w:val="22"/>
          <w:szCs w:val="22"/>
          <w:lang w:eastAsia="en-GB"/>
        </w:rPr>
        <w:t xml:space="preserve"> </w:t>
      </w:r>
      <w:r w:rsidRPr="00376FD3">
        <w:rPr>
          <w:rFonts w:ascii="Arial" w:hAnsi="Arial"/>
          <w:sz w:val="22"/>
          <w:szCs w:val="22"/>
          <w:lang w:eastAsia="en-GB"/>
        </w:rPr>
        <w:t>Chief Executive</w:t>
      </w:r>
    </w:p>
    <w:p w14:paraId="2FF84F52" w14:textId="477560C6" w:rsidR="007379FA" w:rsidRPr="007379FA" w:rsidRDefault="0095738C" w:rsidP="007379FA">
      <w:pPr>
        <w:pStyle w:val="MediumGrid1-Accent21"/>
        <w:numPr>
          <w:ilvl w:val="0"/>
          <w:numId w:val="17"/>
        </w:numPr>
        <w:autoSpaceDE w:val="0"/>
        <w:autoSpaceDN w:val="0"/>
        <w:adjustRightInd w:val="0"/>
        <w:spacing w:line="276" w:lineRule="auto"/>
        <w:rPr>
          <w:rFonts w:ascii="Arial" w:hAnsi="Arial"/>
          <w:b/>
          <w:sz w:val="22"/>
          <w:szCs w:val="22"/>
        </w:rPr>
      </w:pPr>
      <w:r>
        <w:rPr>
          <w:rFonts w:ascii="Arial" w:hAnsi="Arial"/>
          <w:b/>
          <w:sz w:val="22"/>
          <w:szCs w:val="22"/>
        </w:rPr>
        <w:t>David Harris</w:t>
      </w:r>
      <w:r w:rsidR="00720688" w:rsidRPr="00E1475A">
        <w:rPr>
          <w:rFonts w:ascii="Arial" w:hAnsi="Arial"/>
          <w:b/>
          <w:sz w:val="22"/>
          <w:szCs w:val="22"/>
        </w:rPr>
        <w:t xml:space="preserve"> </w:t>
      </w:r>
      <w:r w:rsidR="00E1475A" w:rsidRPr="00E1475A">
        <w:rPr>
          <w:rFonts w:ascii="Arial" w:hAnsi="Arial"/>
          <w:sz w:val="22"/>
          <w:szCs w:val="22"/>
        </w:rPr>
        <w:t xml:space="preserve">– </w:t>
      </w:r>
      <w:r w:rsidR="004B706C">
        <w:rPr>
          <w:rFonts w:ascii="Arial" w:hAnsi="Arial"/>
          <w:sz w:val="22"/>
          <w:szCs w:val="22"/>
        </w:rPr>
        <w:t>Group</w:t>
      </w:r>
      <w:r w:rsidR="00E1475A" w:rsidRPr="00E1475A">
        <w:rPr>
          <w:rFonts w:ascii="Arial" w:hAnsi="Arial"/>
          <w:sz w:val="22"/>
          <w:szCs w:val="22"/>
        </w:rPr>
        <w:t xml:space="preserve"> Finance Director</w:t>
      </w:r>
    </w:p>
    <w:p w14:paraId="6407BB34" w14:textId="7D0E73A1" w:rsidR="007379FA" w:rsidRPr="00DB4043" w:rsidRDefault="00DB4043" w:rsidP="007379FA">
      <w:pPr>
        <w:pStyle w:val="MediumGrid1-Accent21"/>
        <w:numPr>
          <w:ilvl w:val="0"/>
          <w:numId w:val="17"/>
        </w:numPr>
        <w:autoSpaceDE w:val="0"/>
        <w:autoSpaceDN w:val="0"/>
        <w:adjustRightInd w:val="0"/>
        <w:spacing w:line="276" w:lineRule="auto"/>
        <w:rPr>
          <w:rFonts w:ascii="Arial" w:hAnsi="Arial"/>
          <w:b/>
          <w:sz w:val="22"/>
          <w:szCs w:val="22"/>
        </w:rPr>
      </w:pPr>
      <w:r>
        <w:rPr>
          <w:rFonts w:ascii="Arial" w:hAnsi="Arial"/>
          <w:b/>
          <w:sz w:val="22"/>
          <w:szCs w:val="22"/>
        </w:rPr>
        <w:t>Christopher Derby</w:t>
      </w:r>
      <w:r w:rsidR="00720688" w:rsidRPr="007379FA">
        <w:rPr>
          <w:rFonts w:ascii="Arial" w:hAnsi="Arial"/>
          <w:b/>
          <w:sz w:val="22"/>
          <w:szCs w:val="22"/>
        </w:rPr>
        <w:t xml:space="preserve"> </w:t>
      </w:r>
      <w:r w:rsidR="007838C5" w:rsidRPr="007379FA">
        <w:rPr>
          <w:rFonts w:ascii="Arial" w:hAnsi="Arial"/>
          <w:sz w:val="22"/>
          <w:szCs w:val="22"/>
        </w:rPr>
        <w:t xml:space="preserve">– </w:t>
      </w:r>
      <w:r>
        <w:rPr>
          <w:rFonts w:ascii="Arial" w:hAnsi="Arial"/>
          <w:sz w:val="22"/>
          <w:szCs w:val="22"/>
          <w:lang w:eastAsia="en-GB"/>
        </w:rPr>
        <w:t xml:space="preserve">Executive </w:t>
      </w:r>
      <w:r w:rsidR="0095738C">
        <w:rPr>
          <w:rFonts w:ascii="Arial" w:hAnsi="Arial"/>
          <w:sz w:val="22"/>
          <w:szCs w:val="22"/>
          <w:lang w:eastAsia="en-GB"/>
        </w:rPr>
        <w:t xml:space="preserve">Director of </w:t>
      </w:r>
      <w:r>
        <w:rPr>
          <w:rFonts w:ascii="Arial" w:hAnsi="Arial"/>
          <w:sz w:val="22"/>
          <w:szCs w:val="22"/>
          <w:lang w:eastAsia="en-GB"/>
        </w:rPr>
        <w:t>People and Resources</w:t>
      </w:r>
    </w:p>
    <w:p w14:paraId="17A59F7F" w14:textId="2E76D050" w:rsidR="00DB4043" w:rsidRPr="00DB4043" w:rsidRDefault="00DB4043" w:rsidP="007379FA">
      <w:pPr>
        <w:pStyle w:val="MediumGrid1-Accent21"/>
        <w:numPr>
          <w:ilvl w:val="0"/>
          <w:numId w:val="17"/>
        </w:numPr>
        <w:autoSpaceDE w:val="0"/>
        <w:autoSpaceDN w:val="0"/>
        <w:adjustRightInd w:val="0"/>
        <w:spacing w:line="276" w:lineRule="auto"/>
        <w:rPr>
          <w:rFonts w:ascii="Arial" w:hAnsi="Arial"/>
          <w:b/>
          <w:sz w:val="22"/>
          <w:szCs w:val="22"/>
        </w:rPr>
      </w:pPr>
      <w:r>
        <w:rPr>
          <w:rFonts w:ascii="Arial" w:hAnsi="Arial"/>
          <w:b/>
          <w:sz w:val="22"/>
          <w:szCs w:val="22"/>
        </w:rPr>
        <w:t xml:space="preserve">Helen Litherland – </w:t>
      </w:r>
      <w:r>
        <w:rPr>
          <w:rFonts w:ascii="Arial" w:hAnsi="Arial"/>
          <w:sz w:val="22"/>
          <w:szCs w:val="22"/>
        </w:rPr>
        <w:t>Executive</w:t>
      </w:r>
      <w:r w:rsidR="0095738C">
        <w:rPr>
          <w:rFonts w:ascii="Arial" w:hAnsi="Arial"/>
          <w:sz w:val="22"/>
          <w:szCs w:val="22"/>
        </w:rPr>
        <w:t xml:space="preserve"> Director of Housing, Care and Support</w:t>
      </w:r>
    </w:p>
    <w:p w14:paraId="47E48A4D" w14:textId="1F226B66" w:rsidR="00DB4043" w:rsidRPr="007379FA" w:rsidRDefault="00DB4043" w:rsidP="007379FA">
      <w:pPr>
        <w:pStyle w:val="MediumGrid1-Accent21"/>
        <w:numPr>
          <w:ilvl w:val="0"/>
          <w:numId w:val="17"/>
        </w:numPr>
        <w:autoSpaceDE w:val="0"/>
        <w:autoSpaceDN w:val="0"/>
        <w:adjustRightInd w:val="0"/>
        <w:spacing w:line="276" w:lineRule="auto"/>
        <w:rPr>
          <w:rFonts w:ascii="Arial" w:hAnsi="Arial"/>
          <w:b/>
          <w:sz w:val="22"/>
          <w:szCs w:val="22"/>
        </w:rPr>
      </w:pPr>
      <w:r>
        <w:rPr>
          <w:rFonts w:ascii="Arial" w:hAnsi="Arial"/>
          <w:b/>
          <w:sz w:val="22"/>
          <w:szCs w:val="22"/>
        </w:rPr>
        <w:t xml:space="preserve">Gareth Price – </w:t>
      </w:r>
      <w:r>
        <w:rPr>
          <w:rFonts w:ascii="Arial" w:hAnsi="Arial"/>
          <w:sz w:val="22"/>
          <w:szCs w:val="22"/>
        </w:rPr>
        <w:t>Executive</w:t>
      </w:r>
      <w:r w:rsidR="0095738C">
        <w:rPr>
          <w:rFonts w:ascii="Arial" w:hAnsi="Arial"/>
          <w:sz w:val="22"/>
          <w:szCs w:val="22"/>
        </w:rPr>
        <w:t xml:space="preserve"> Director of </w:t>
      </w:r>
      <w:r>
        <w:rPr>
          <w:rFonts w:ascii="Arial" w:hAnsi="Arial"/>
          <w:sz w:val="22"/>
          <w:szCs w:val="22"/>
        </w:rPr>
        <w:t xml:space="preserve">Technical Services </w:t>
      </w:r>
    </w:p>
    <w:p w14:paraId="259A8A89" w14:textId="77777777" w:rsidR="00E1475A" w:rsidRPr="00E1475A" w:rsidRDefault="00E1475A" w:rsidP="007379FA">
      <w:pPr>
        <w:pStyle w:val="MediumGrid1-Accent21"/>
        <w:autoSpaceDE w:val="0"/>
        <w:autoSpaceDN w:val="0"/>
        <w:adjustRightInd w:val="0"/>
        <w:spacing w:line="276" w:lineRule="auto"/>
        <w:ind w:left="360"/>
        <w:rPr>
          <w:rFonts w:ascii="Arial" w:hAnsi="Arial"/>
          <w:sz w:val="22"/>
          <w:szCs w:val="22"/>
        </w:rPr>
      </w:pPr>
    </w:p>
    <w:p w14:paraId="34C16616" w14:textId="77777777" w:rsidR="007F7A68" w:rsidRPr="00F702C3" w:rsidRDefault="006747F1" w:rsidP="00CE422D">
      <w:pPr>
        <w:spacing w:after="200" w:line="276" w:lineRule="auto"/>
        <w:rPr>
          <w:rFonts w:ascii="Arial" w:hAnsi="Arial" w:cs="Arial"/>
          <w:b/>
          <w:color w:val="8064A2"/>
          <w:sz w:val="32"/>
          <w:szCs w:val="32"/>
          <w:lang w:eastAsia="en-GB"/>
        </w:rPr>
      </w:pPr>
      <w:r>
        <w:rPr>
          <w:rFonts w:ascii="Arial" w:hAnsi="Arial" w:cs="Arial"/>
          <w:b/>
          <w:color w:val="8064A2"/>
          <w:sz w:val="32"/>
          <w:szCs w:val="32"/>
          <w:lang w:eastAsia="en-GB"/>
        </w:rPr>
        <w:br w:type="page"/>
      </w:r>
      <w:r w:rsidR="004363B2" w:rsidRPr="00F702C3">
        <w:rPr>
          <w:rFonts w:ascii="Arial" w:hAnsi="Arial" w:cs="Arial"/>
          <w:b/>
          <w:color w:val="8064A2"/>
          <w:sz w:val="32"/>
          <w:szCs w:val="32"/>
          <w:lang w:eastAsia="en-GB"/>
        </w:rPr>
        <w:t>Re</w:t>
      </w:r>
      <w:r w:rsidR="00F702C3" w:rsidRPr="00F702C3">
        <w:rPr>
          <w:rFonts w:ascii="Arial" w:hAnsi="Arial" w:cs="Arial"/>
          <w:b/>
          <w:color w:val="8064A2"/>
          <w:sz w:val="32"/>
          <w:szCs w:val="32"/>
          <w:lang w:eastAsia="en-GB"/>
        </w:rPr>
        <w:t>cruitment</w:t>
      </w:r>
      <w:r w:rsidR="007F7A68" w:rsidRPr="00F702C3">
        <w:rPr>
          <w:rFonts w:ascii="Arial" w:hAnsi="Arial" w:cs="Arial"/>
          <w:b/>
          <w:color w:val="8064A2"/>
          <w:sz w:val="32"/>
          <w:szCs w:val="32"/>
          <w:lang w:eastAsia="en-GB"/>
        </w:rPr>
        <w:t xml:space="preserve"> </w:t>
      </w:r>
      <w:r w:rsidR="005E7A8F">
        <w:rPr>
          <w:rFonts w:ascii="Arial" w:hAnsi="Arial" w:cs="Arial"/>
          <w:b/>
          <w:color w:val="8064A2"/>
          <w:sz w:val="32"/>
          <w:szCs w:val="32"/>
          <w:lang w:eastAsia="en-GB"/>
        </w:rPr>
        <w:t>Process</w:t>
      </w:r>
    </w:p>
    <w:p w14:paraId="7A763C4B" w14:textId="77777777" w:rsidR="00411682" w:rsidRPr="00376FD3" w:rsidRDefault="00411682" w:rsidP="001C6857">
      <w:pPr>
        <w:spacing w:line="276" w:lineRule="auto"/>
        <w:jc w:val="both"/>
        <w:rPr>
          <w:rFonts w:ascii="Arial" w:hAnsi="Arial" w:cs="Arial"/>
          <w:b/>
          <w:color w:val="5F497A"/>
          <w:sz w:val="28"/>
          <w:szCs w:val="28"/>
        </w:rPr>
      </w:pPr>
      <w:r w:rsidRPr="00376FD3">
        <w:rPr>
          <w:rFonts w:ascii="Arial" w:hAnsi="Arial" w:cs="Arial"/>
          <w:b/>
          <w:color w:val="5F497A"/>
          <w:sz w:val="28"/>
          <w:szCs w:val="28"/>
        </w:rPr>
        <w:t xml:space="preserve">Recruitment </w:t>
      </w:r>
      <w:r w:rsidR="00106E94">
        <w:rPr>
          <w:rFonts w:ascii="Arial" w:hAnsi="Arial" w:cs="Arial"/>
          <w:b/>
          <w:color w:val="5F497A"/>
          <w:sz w:val="28"/>
          <w:szCs w:val="28"/>
        </w:rPr>
        <w:t xml:space="preserve">and </w:t>
      </w:r>
      <w:r w:rsidRPr="00376FD3">
        <w:rPr>
          <w:rFonts w:ascii="Arial" w:hAnsi="Arial" w:cs="Arial"/>
          <w:b/>
          <w:color w:val="5F497A"/>
          <w:sz w:val="28"/>
          <w:szCs w:val="28"/>
        </w:rPr>
        <w:t>Renewal</w:t>
      </w:r>
    </w:p>
    <w:p w14:paraId="24F41570" w14:textId="77777777" w:rsidR="00411682" w:rsidRPr="00C1321B" w:rsidRDefault="00411682" w:rsidP="001C6857">
      <w:pPr>
        <w:spacing w:line="276" w:lineRule="auto"/>
        <w:jc w:val="both"/>
        <w:rPr>
          <w:rFonts w:ascii="Arial" w:hAnsi="Arial" w:cs="Arial"/>
          <w:b/>
          <w:color w:val="00B050"/>
          <w:sz w:val="28"/>
          <w:szCs w:val="28"/>
        </w:rPr>
      </w:pPr>
    </w:p>
    <w:p w14:paraId="42E73DD5" w14:textId="77777777" w:rsidR="00806C35" w:rsidRDefault="00980068" w:rsidP="001C6857">
      <w:pPr>
        <w:spacing w:line="276" w:lineRule="auto"/>
        <w:jc w:val="both"/>
        <w:rPr>
          <w:rFonts w:ascii="Arial" w:hAnsi="Arial" w:cs="Arial"/>
          <w:sz w:val="22"/>
          <w:szCs w:val="22"/>
        </w:rPr>
      </w:pPr>
      <w:r w:rsidRPr="00C1321B">
        <w:rPr>
          <w:rFonts w:ascii="Arial" w:hAnsi="Arial" w:cs="Arial"/>
          <w:b/>
          <w:i/>
          <w:sz w:val="22"/>
          <w:szCs w:val="22"/>
        </w:rPr>
        <w:t>Recruitment Panel</w:t>
      </w:r>
    </w:p>
    <w:p w14:paraId="3C3BED8B" w14:textId="77777777" w:rsidR="00806C35" w:rsidRPr="00C1321B" w:rsidRDefault="00806C35" w:rsidP="001C6857">
      <w:pPr>
        <w:spacing w:line="276" w:lineRule="auto"/>
        <w:jc w:val="both"/>
        <w:rPr>
          <w:rFonts w:ascii="Arial" w:hAnsi="Arial" w:cs="Arial"/>
          <w:b/>
          <w:i/>
          <w:sz w:val="22"/>
          <w:szCs w:val="22"/>
        </w:rPr>
      </w:pPr>
    </w:p>
    <w:p w14:paraId="6214CD2E" w14:textId="067EF5D6" w:rsidR="00102F26" w:rsidRPr="00C1321B" w:rsidRDefault="000F4369" w:rsidP="001C6857">
      <w:pPr>
        <w:spacing w:line="276" w:lineRule="auto"/>
        <w:jc w:val="both"/>
        <w:rPr>
          <w:rFonts w:ascii="Arial" w:hAnsi="Arial" w:cs="Arial"/>
          <w:sz w:val="22"/>
          <w:szCs w:val="22"/>
        </w:rPr>
      </w:pPr>
      <w:r w:rsidRPr="00C1321B">
        <w:rPr>
          <w:rFonts w:ascii="Arial" w:hAnsi="Arial" w:cs="Arial"/>
          <w:sz w:val="22"/>
          <w:szCs w:val="22"/>
        </w:rPr>
        <w:t>Appointments</w:t>
      </w:r>
      <w:r w:rsidR="00102F26" w:rsidRPr="00C1321B">
        <w:rPr>
          <w:rFonts w:ascii="Arial" w:hAnsi="Arial" w:cs="Arial"/>
          <w:sz w:val="22"/>
          <w:szCs w:val="22"/>
        </w:rPr>
        <w:t xml:space="preserve"> will be made by the</w:t>
      </w:r>
      <w:r w:rsidRPr="00C1321B">
        <w:rPr>
          <w:rFonts w:ascii="Arial" w:hAnsi="Arial" w:cs="Arial"/>
          <w:sz w:val="22"/>
          <w:szCs w:val="22"/>
        </w:rPr>
        <w:t xml:space="preserve"> Recruitment</w:t>
      </w:r>
      <w:r w:rsidR="00102F26" w:rsidRPr="00C1321B">
        <w:rPr>
          <w:rFonts w:ascii="Arial" w:hAnsi="Arial" w:cs="Arial"/>
          <w:sz w:val="22"/>
          <w:szCs w:val="22"/>
        </w:rPr>
        <w:t xml:space="preserve"> </w:t>
      </w:r>
      <w:r w:rsidRPr="00C1321B">
        <w:rPr>
          <w:rFonts w:ascii="Arial" w:hAnsi="Arial" w:cs="Arial"/>
          <w:sz w:val="22"/>
          <w:szCs w:val="22"/>
        </w:rPr>
        <w:t>P</w:t>
      </w:r>
      <w:r w:rsidR="00102F26" w:rsidRPr="00C1321B">
        <w:rPr>
          <w:rFonts w:ascii="Arial" w:hAnsi="Arial" w:cs="Arial"/>
          <w:sz w:val="22"/>
          <w:szCs w:val="22"/>
        </w:rPr>
        <w:t>anel</w:t>
      </w:r>
      <w:r w:rsidR="008875D6">
        <w:rPr>
          <w:rFonts w:ascii="Arial" w:hAnsi="Arial" w:cs="Arial"/>
          <w:sz w:val="22"/>
          <w:szCs w:val="22"/>
        </w:rPr>
        <w:t xml:space="preserve">, consisting of the Group Chair and two </w:t>
      </w:r>
      <w:r w:rsidR="003D420F">
        <w:rPr>
          <w:rFonts w:ascii="Arial" w:hAnsi="Arial" w:cs="Arial"/>
          <w:sz w:val="22"/>
          <w:szCs w:val="22"/>
        </w:rPr>
        <w:t>panel members</w:t>
      </w:r>
      <w:r w:rsidR="008875D6">
        <w:rPr>
          <w:rFonts w:ascii="Arial" w:hAnsi="Arial" w:cs="Arial"/>
          <w:sz w:val="22"/>
          <w:szCs w:val="22"/>
        </w:rPr>
        <w:t xml:space="preserve">, </w:t>
      </w:r>
      <w:r w:rsidRPr="00C1321B">
        <w:rPr>
          <w:rFonts w:ascii="Arial" w:hAnsi="Arial" w:cs="Arial"/>
          <w:sz w:val="22"/>
          <w:szCs w:val="22"/>
        </w:rPr>
        <w:t>which</w:t>
      </w:r>
      <w:r w:rsidR="00102F26" w:rsidRPr="00C1321B">
        <w:rPr>
          <w:rFonts w:ascii="Arial" w:hAnsi="Arial" w:cs="Arial"/>
          <w:sz w:val="22"/>
          <w:szCs w:val="22"/>
        </w:rPr>
        <w:t xml:space="preserve"> will meet and discuss</w:t>
      </w:r>
      <w:r w:rsidRPr="00C1321B">
        <w:rPr>
          <w:rFonts w:ascii="Arial" w:hAnsi="Arial" w:cs="Arial"/>
          <w:sz w:val="22"/>
          <w:szCs w:val="22"/>
        </w:rPr>
        <w:t xml:space="preserve"> each potential candidate. </w:t>
      </w:r>
    </w:p>
    <w:p w14:paraId="531035D3" w14:textId="77777777" w:rsidR="00AA3E51" w:rsidRPr="00C1321B" w:rsidRDefault="00AA3E51" w:rsidP="001C6857">
      <w:pPr>
        <w:pStyle w:val="ArticleH1"/>
        <w:spacing w:line="276" w:lineRule="auto"/>
        <w:jc w:val="both"/>
        <w:rPr>
          <w:color w:val="auto"/>
          <w:sz w:val="24"/>
        </w:rPr>
      </w:pPr>
    </w:p>
    <w:p w14:paraId="2FEDD0DF" w14:textId="77777777" w:rsidR="00904243" w:rsidRDefault="00904243" w:rsidP="005E7A8F">
      <w:pPr>
        <w:pStyle w:val="ArticleH1"/>
        <w:spacing w:line="276" w:lineRule="auto"/>
        <w:jc w:val="both"/>
        <w:rPr>
          <w:color w:val="auto"/>
          <w:szCs w:val="22"/>
        </w:rPr>
      </w:pPr>
      <w:r w:rsidRPr="00C1321B">
        <w:rPr>
          <w:color w:val="auto"/>
          <w:szCs w:val="22"/>
        </w:rPr>
        <w:t xml:space="preserve">Prospective candidates must complete an application form to be submitted to the </w:t>
      </w:r>
      <w:r w:rsidR="00057AD7">
        <w:rPr>
          <w:color w:val="auto"/>
          <w:szCs w:val="22"/>
        </w:rPr>
        <w:t>Recruitment Panel</w:t>
      </w:r>
      <w:r w:rsidRPr="00C1321B">
        <w:rPr>
          <w:color w:val="auto"/>
          <w:szCs w:val="22"/>
        </w:rPr>
        <w:t xml:space="preserve"> for decision. Candidates will be provided with additional information which should consist of the following:</w:t>
      </w:r>
    </w:p>
    <w:p w14:paraId="5172C018" w14:textId="77777777" w:rsidR="00643D76" w:rsidRPr="00C1321B" w:rsidRDefault="00643D76" w:rsidP="001C6857">
      <w:pPr>
        <w:pStyle w:val="ArticleH1"/>
        <w:spacing w:line="276" w:lineRule="auto"/>
        <w:ind w:left="360"/>
        <w:jc w:val="both"/>
        <w:rPr>
          <w:color w:val="auto"/>
          <w:szCs w:val="22"/>
        </w:rPr>
      </w:pPr>
    </w:p>
    <w:p w14:paraId="3A4044B1" w14:textId="77777777" w:rsidR="00643D76" w:rsidRDefault="00643D76" w:rsidP="00CF6127">
      <w:pPr>
        <w:pStyle w:val="ArticleH1"/>
        <w:numPr>
          <w:ilvl w:val="0"/>
          <w:numId w:val="5"/>
        </w:numPr>
        <w:spacing w:line="276" w:lineRule="auto"/>
        <w:ind w:left="720"/>
        <w:jc w:val="both"/>
        <w:rPr>
          <w:color w:val="auto"/>
          <w:szCs w:val="22"/>
        </w:rPr>
      </w:pPr>
      <w:r w:rsidRPr="00C1321B">
        <w:rPr>
          <w:color w:val="auto"/>
          <w:szCs w:val="22"/>
        </w:rPr>
        <w:t>Background</w:t>
      </w:r>
      <w:r w:rsidR="007760A8">
        <w:rPr>
          <w:color w:val="auto"/>
          <w:szCs w:val="22"/>
        </w:rPr>
        <w:t xml:space="preserve"> of </w:t>
      </w:r>
      <w:r w:rsidRPr="00C1321B">
        <w:rPr>
          <w:color w:val="auto"/>
          <w:szCs w:val="22"/>
        </w:rPr>
        <w:t xml:space="preserve">the organisation </w:t>
      </w:r>
    </w:p>
    <w:p w14:paraId="4E980A53" w14:textId="77777777" w:rsidR="00643D76" w:rsidRDefault="00643D76" w:rsidP="00CF6127">
      <w:pPr>
        <w:pStyle w:val="ArticleH1"/>
        <w:numPr>
          <w:ilvl w:val="0"/>
          <w:numId w:val="5"/>
        </w:numPr>
        <w:spacing w:line="276" w:lineRule="auto"/>
        <w:ind w:left="720"/>
        <w:jc w:val="both"/>
        <w:rPr>
          <w:color w:val="auto"/>
          <w:szCs w:val="22"/>
        </w:rPr>
      </w:pPr>
      <w:r>
        <w:rPr>
          <w:color w:val="auto"/>
          <w:szCs w:val="22"/>
        </w:rPr>
        <w:t xml:space="preserve">The role of the </w:t>
      </w:r>
      <w:r w:rsidR="004B706C">
        <w:rPr>
          <w:color w:val="auto"/>
          <w:szCs w:val="22"/>
        </w:rPr>
        <w:t>Board</w:t>
      </w:r>
      <w:r>
        <w:rPr>
          <w:color w:val="auto"/>
          <w:szCs w:val="22"/>
        </w:rPr>
        <w:t xml:space="preserve"> and the Executive Team</w:t>
      </w:r>
    </w:p>
    <w:p w14:paraId="39D0EBB1" w14:textId="77777777" w:rsidR="00643D76" w:rsidRPr="00C1321B" w:rsidRDefault="00643D76" w:rsidP="00CF6127">
      <w:pPr>
        <w:pStyle w:val="ArticleH1"/>
        <w:numPr>
          <w:ilvl w:val="0"/>
          <w:numId w:val="5"/>
        </w:numPr>
        <w:spacing w:line="276" w:lineRule="auto"/>
        <w:ind w:left="720"/>
        <w:jc w:val="both"/>
        <w:rPr>
          <w:color w:val="auto"/>
          <w:szCs w:val="22"/>
        </w:rPr>
      </w:pPr>
      <w:r w:rsidRPr="00C1321B">
        <w:rPr>
          <w:color w:val="auto"/>
          <w:szCs w:val="22"/>
        </w:rPr>
        <w:t xml:space="preserve">Profiles of the current </w:t>
      </w:r>
      <w:r w:rsidR="004B706C">
        <w:rPr>
          <w:color w:val="auto"/>
          <w:szCs w:val="22"/>
        </w:rPr>
        <w:t>Board</w:t>
      </w:r>
      <w:r w:rsidRPr="00C1321B">
        <w:rPr>
          <w:color w:val="auto"/>
          <w:szCs w:val="22"/>
        </w:rPr>
        <w:t xml:space="preserve"> </w:t>
      </w:r>
    </w:p>
    <w:p w14:paraId="1EEEC177" w14:textId="77777777" w:rsidR="00904243" w:rsidRPr="00C1321B" w:rsidRDefault="00720688" w:rsidP="00CF6127">
      <w:pPr>
        <w:pStyle w:val="ArticleH1"/>
        <w:numPr>
          <w:ilvl w:val="0"/>
          <w:numId w:val="5"/>
        </w:numPr>
        <w:spacing w:line="276" w:lineRule="auto"/>
        <w:ind w:left="720"/>
        <w:jc w:val="both"/>
        <w:rPr>
          <w:color w:val="auto"/>
          <w:szCs w:val="22"/>
        </w:rPr>
      </w:pPr>
      <w:r>
        <w:rPr>
          <w:color w:val="auto"/>
          <w:szCs w:val="22"/>
        </w:rPr>
        <w:t>Role Profile</w:t>
      </w:r>
    </w:p>
    <w:p w14:paraId="4880B5BE" w14:textId="77777777" w:rsidR="00904243" w:rsidRPr="00F71E6F" w:rsidRDefault="00904243" w:rsidP="00CF6127">
      <w:pPr>
        <w:pStyle w:val="ArticleH1"/>
        <w:numPr>
          <w:ilvl w:val="0"/>
          <w:numId w:val="5"/>
        </w:numPr>
        <w:spacing w:line="276" w:lineRule="auto"/>
        <w:ind w:left="720"/>
        <w:jc w:val="both"/>
        <w:rPr>
          <w:color w:val="auto"/>
          <w:szCs w:val="22"/>
        </w:rPr>
      </w:pPr>
      <w:r w:rsidRPr="00F71E6F">
        <w:rPr>
          <w:color w:val="auto"/>
          <w:szCs w:val="22"/>
        </w:rPr>
        <w:t>Skills Audit Form</w:t>
      </w:r>
      <w:r w:rsidR="00DB4043" w:rsidRPr="00F71E6F">
        <w:rPr>
          <w:color w:val="auto"/>
          <w:szCs w:val="22"/>
        </w:rPr>
        <w:t xml:space="preserve"> (to be sent electronically)</w:t>
      </w:r>
    </w:p>
    <w:p w14:paraId="0CC906C1" w14:textId="77777777" w:rsidR="00D63EAB" w:rsidRPr="00C1321B" w:rsidRDefault="00D63EAB" w:rsidP="001C6857">
      <w:pPr>
        <w:spacing w:line="276" w:lineRule="auto"/>
        <w:jc w:val="both"/>
        <w:rPr>
          <w:rFonts w:ascii="Arial" w:hAnsi="Arial" w:cs="Arial"/>
          <w:b/>
          <w:i/>
          <w:sz w:val="22"/>
          <w:szCs w:val="22"/>
        </w:rPr>
      </w:pPr>
    </w:p>
    <w:p w14:paraId="1714CD98" w14:textId="77777777" w:rsidR="00980068" w:rsidRPr="00C1321B" w:rsidRDefault="00980068" w:rsidP="001C6857">
      <w:pPr>
        <w:spacing w:line="276" w:lineRule="auto"/>
        <w:jc w:val="both"/>
        <w:rPr>
          <w:rFonts w:ascii="Arial" w:hAnsi="Arial" w:cs="Arial"/>
          <w:b/>
          <w:i/>
          <w:sz w:val="22"/>
          <w:szCs w:val="22"/>
        </w:rPr>
      </w:pPr>
      <w:r w:rsidRPr="00C1321B">
        <w:rPr>
          <w:rFonts w:ascii="Arial" w:hAnsi="Arial" w:cs="Arial"/>
          <w:b/>
          <w:i/>
          <w:sz w:val="22"/>
          <w:szCs w:val="22"/>
        </w:rPr>
        <w:t>Shortlisting and Interview</w:t>
      </w:r>
    </w:p>
    <w:p w14:paraId="141FEB88" w14:textId="77777777" w:rsidR="00A20D90" w:rsidRPr="00C1321B" w:rsidRDefault="00A20D90" w:rsidP="001C6857">
      <w:pPr>
        <w:spacing w:line="276" w:lineRule="auto"/>
        <w:jc w:val="both"/>
        <w:rPr>
          <w:rFonts w:ascii="Arial" w:hAnsi="Arial" w:cs="Arial"/>
          <w:b/>
          <w:i/>
          <w:sz w:val="22"/>
          <w:szCs w:val="22"/>
        </w:rPr>
      </w:pPr>
    </w:p>
    <w:p w14:paraId="279B736F" w14:textId="77777777" w:rsidR="00A20D90" w:rsidRDefault="00A20D90" w:rsidP="005E7A8F">
      <w:pPr>
        <w:pStyle w:val="ArticleH1"/>
        <w:spacing w:line="276" w:lineRule="auto"/>
        <w:jc w:val="both"/>
        <w:rPr>
          <w:color w:val="auto"/>
          <w:szCs w:val="22"/>
        </w:rPr>
      </w:pPr>
      <w:r w:rsidRPr="00C1321B">
        <w:rPr>
          <w:color w:val="auto"/>
          <w:szCs w:val="22"/>
        </w:rPr>
        <w:t xml:space="preserve">All applications </w:t>
      </w:r>
      <w:r w:rsidR="00D93EDD" w:rsidRPr="00C1321B">
        <w:rPr>
          <w:color w:val="auto"/>
          <w:szCs w:val="22"/>
        </w:rPr>
        <w:t>will</w:t>
      </w:r>
      <w:r w:rsidRPr="00C1321B">
        <w:rPr>
          <w:color w:val="auto"/>
          <w:szCs w:val="22"/>
        </w:rPr>
        <w:t xml:space="preserve"> be shortlisted again</w:t>
      </w:r>
      <w:r w:rsidR="00643D76">
        <w:rPr>
          <w:color w:val="auto"/>
          <w:szCs w:val="22"/>
        </w:rPr>
        <w:t xml:space="preserve">st the criteria for selection. </w:t>
      </w:r>
      <w:r w:rsidRPr="00C1321B">
        <w:rPr>
          <w:color w:val="auto"/>
          <w:szCs w:val="22"/>
        </w:rPr>
        <w:t>Once shortlisted each applicant will be invited to a formal interview by the</w:t>
      </w:r>
      <w:r w:rsidR="00D93EDD" w:rsidRPr="00C1321B">
        <w:rPr>
          <w:color w:val="auto"/>
          <w:szCs w:val="22"/>
        </w:rPr>
        <w:t xml:space="preserve"> Recruitment Panel</w:t>
      </w:r>
      <w:r w:rsidR="00186F63" w:rsidRPr="00C1321B">
        <w:rPr>
          <w:color w:val="auto"/>
          <w:szCs w:val="22"/>
        </w:rPr>
        <w:t>.</w:t>
      </w:r>
      <w:r w:rsidRPr="00C1321B">
        <w:rPr>
          <w:color w:val="auto"/>
          <w:szCs w:val="22"/>
        </w:rPr>
        <w:t xml:space="preserve"> </w:t>
      </w:r>
    </w:p>
    <w:p w14:paraId="11A8378D" w14:textId="77777777" w:rsidR="005E7A8F" w:rsidRPr="00C1321B" w:rsidRDefault="005E7A8F" w:rsidP="005E7A8F">
      <w:pPr>
        <w:pStyle w:val="ArticleH1"/>
        <w:spacing w:line="276" w:lineRule="auto"/>
        <w:jc w:val="both"/>
        <w:rPr>
          <w:b/>
          <w:i/>
          <w:szCs w:val="22"/>
        </w:rPr>
      </w:pPr>
    </w:p>
    <w:p w14:paraId="7D67E7F9" w14:textId="77777777" w:rsidR="00980068" w:rsidRPr="00C1321B" w:rsidRDefault="00980068" w:rsidP="001C6857">
      <w:pPr>
        <w:spacing w:line="276" w:lineRule="auto"/>
        <w:jc w:val="both"/>
        <w:rPr>
          <w:rFonts w:ascii="Arial" w:hAnsi="Arial" w:cs="Arial"/>
          <w:b/>
          <w:i/>
          <w:sz w:val="22"/>
          <w:szCs w:val="22"/>
        </w:rPr>
      </w:pPr>
      <w:r w:rsidRPr="00C1321B">
        <w:rPr>
          <w:rFonts w:ascii="Arial" w:hAnsi="Arial" w:cs="Arial"/>
          <w:b/>
          <w:i/>
          <w:sz w:val="22"/>
          <w:szCs w:val="22"/>
        </w:rPr>
        <w:t>Acceptance</w:t>
      </w:r>
    </w:p>
    <w:p w14:paraId="163B2DCD" w14:textId="77777777" w:rsidR="00980068" w:rsidRPr="00C1321B" w:rsidRDefault="00980068" w:rsidP="001C6857">
      <w:pPr>
        <w:spacing w:line="276" w:lineRule="auto"/>
        <w:jc w:val="both"/>
        <w:rPr>
          <w:rFonts w:ascii="Arial" w:hAnsi="Arial" w:cs="Arial"/>
          <w:b/>
          <w:i/>
          <w:sz w:val="22"/>
          <w:szCs w:val="22"/>
        </w:rPr>
      </w:pPr>
    </w:p>
    <w:p w14:paraId="7758CC23" w14:textId="77777777" w:rsidR="005377B2" w:rsidRPr="00C1321B" w:rsidRDefault="007C7239" w:rsidP="005E7A8F">
      <w:pPr>
        <w:spacing w:line="276" w:lineRule="auto"/>
        <w:jc w:val="both"/>
        <w:rPr>
          <w:rFonts w:ascii="Arial" w:hAnsi="Arial" w:cs="Arial"/>
          <w:b/>
          <w:color w:val="00B050"/>
          <w:sz w:val="28"/>
          <w:szCs w:val="28"/>
        </w:rPr>
      </w:pPr>
      <w:r w:rsidRPr="00C1321B">
        <w:rPr>
          <w:rFonts w:ascii="Arial" w:hAnsi="Arial" w:cs="Arial"/>
          <w:sz w:val="22"/>
          <w:szCs w:val="22"/>
        </w:rPr>
        <w:t>The successful candidate wil</w:t>
      </w:r>
      <w:r w:rsidR="004069FC" w:rsidRPr="00C1321B">
        <w:rPr>
          <w:rFonts w:ascii="Arial" w:hAnsi="Arial" w:cs="Arial"/>
          <w:sz w:val="22"/>
          <w:szCs w:val="22"/>
        </w:rPr>
        <w:t>l be notified by letter of his/</w:t>
      </w:r>
      <w:r w:rsidRPr="00C1321B">
        <w:rPr>
          <w:rFonts w:ascii="Arial" w:hAnsi="Arial" w:cs="Arial"/>
          <w:sz w:val="22"/>
          <w:szCs w:val="22"/>
        </w:rPr>
        <w:t xml:space="preserve">her acceptance to the </w:t>
      </w:r>
      <w:r w:rsidR="004B706C">
        <w:rPr>
          <w:rFonts w:ascii="Arial" w:hAnsi="Arial" w:cs="Arial"/>
          <w:sz w:val="22"/>
          <w:szCs w:val="22"/>
        </w:rPr>
        <w:t>Group</w:t>
      </w:r>
      <w:r w:rsidR="00720688">
        <w:rPr>
          <w:rFonts w:ascii="Arial" w:hAnsi="Arial" w:cs="Arial"/>
          <w:sz w:val="22"/>
          <w:szCs w:val="22"/>
        </w:rPr>
        <w:t xml:space="preserve"> </w:t>
      </w:r>
      <w:r w:rsidR="004B706C">
        <w:rPr>
          <w:rFonts w:ascii="Arial" w:hAnsi="Arial" w:cs="Arial"/>
          <w:sz w:val="22"/>
          <w:szCs w:val="22"/>
        </w:rPr>
        <w:t>Board</w:t>
      </w:r>
      <w:r w:rsidRPr="00C1321B">
        <w:rPr>
          <w:rFonts w:ascii="Arial" w:hAnsi="Arial" w:cs="Arial"/>
          <w:sz w:val="22"/>
          <w:szCs w:val="22"/>
        </w:rPr>
        <w:t xml:space="preserve"> </w:t>
      </w:r>
      <w:r w:rsidR="003D420F">
        <w:rPr>
          <w:rFonts w:ascii="Arial" w:hAnsi="Arial" w:cs="Arial"/>
          <w:sz w:val="22"/>
          <w:szCs w:val="22"/>
        </w:rPr>
        <w:t xml:space="preserve">or Committee </w:t>
      </w:r>
      <w:r w:rsidRPr="00C1321B">
        <w:rPr>
          <w:rFonts w:ascii="Arial" w:hAnsi="Arial" w:cs="Arial"/>
          <w:sz w:val="22"/>
          <w:szCs w:val="22"/>
        </w:rPr>
        <w:t>and wi</w:t>
      </w:r>
      <w:r w:rsidR="004069FC" w:rsidRPr="00C1321B">
        <w:rPr>
          <w:rFonts w:ascii="Arial" w:hAnsi="Arial" w:cs="Arial"/>
          <w:sz w:val="22"/>
          <w:szCs w:val="22"/>
        </w:rPr>
        <w:t xml:space="preserve">ll be invited to an induction. </w:t>
      </w:r>
    </w:p>
    <w:p w14:paraId="249C6389" w14:textId="77777777" w:rsidR="00113864" w:rsidRDefault="00113864" w:rsidP="001C6857">
      <w:pPr>
        <w:spacing w:line="276" w:lineRule="auto"/>
        <w:jc w:val="both"/>
        <w:rPr>
          <w:rFonts w:ascii="Arial" w:hAnsi="Arial" w:cs="Arial"/>
          <w:b/>
          <w:i/>
          <w:color w:val="000000"/>
          <w:sz w:val="22"/>
          <w:szCs w:val="22"/>
          <w:lang w:eastAsia="en-GB"/>
        </w:rPr>
      </w:pPr>
    </w:p>
    <w:p w14:paraId="1EA34C53" w14:textId="77777777" w:rsidR="00CE422D" w:rsidRPr="00113864" w:rsidRDefault="005838AE" w:rsidP="001C6857">
      <w:pPr>
        <w:spacing w:line="276" w:lineRule="auto"/>
        <w:jc w:val="both"/>
        <w:rPr>
          <w:rFonts w:ascii="Arial" w:hAnsi="Arial" w:cs="Arial"/>
          <w:b/>
          <w:i/>
          <w:color w:val="000000"/>
          <w:sz w:val="20"/>
          <w:szCs w:val="20"/>
          <w:lang w:eastAsia="en-GB"/>
        </w:rPr>
      </w:pPr>
      <w:r>
        <w:rPr>
          <w:rFonts w:ascii="Arial" w:hAnsi="Arial" w:cs="Arial"/>
          <w:b/>
          <w:i/>
          <w:color w:val="000000"/>
          <w:sz w:val="20"/>
          <w:szCs w:val="20"/>
          <w:lang w:eastAsia="en-GB"/>
        </w:rPr>
        <w:t>*</w:t>
      </w:r>
      <w:r w:rsidR="00113864" w:rsidRPr="00113864">
        <w:rPr>
          <w:rFonts w:ascii="Arial" w:hAnsi="Arial" w:cs="Arial"/>
          <w:b/>
          <w:i/>
          <w:color w:val="000000"/>
          <w:sz w:val="20"/>
          <w:szCs w:val="20"/>
          <w:lang w:eastAsia="en-GB"/>
        </w:rPr>
        <w:t xml:space="preserve">Dates </w:t>
      </w:r>
      <w:r>
        <w:rPr>
          <w:rFonts w:ascii="Arial" w:hAnsi="Arial" w:cs="Arial"/>
          <w:b/>
          <w:i/>
          <w:color w:val="000000"/>
          <w:sz w:val="20"/>
          <w:szCs w:val="20"/>
          <w:lang w:eastAsia="en-GB"/>
        </w:rPr>
        <w:t>will be confirmed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5300"/>
      </w:tblGrid>
      <w:tr w:rsidR="00CE422D" w:rsidRPr="00F87E13" w14:paraId="1ECF517D" w14:textId="77777777" w:rsidTr="00D70630">
        <w:tc>
          <w:tcPr>
            <w:tcW w:w="3794" w:type="dxa"/>
            <w:shd w:val="clear" w:color="auto" w:fill="auto"/>
          </w:tcPr>
          <w:p w14:paraId="79B3BF8D" w14:textId="77777777" w:rsidR="00CE422D" w:rsidRPr="00F87E13" w:rsidRDefault="00CE422D" w:rsidP="006B430D">
            <w:pPr>
              <w:tabs>
                <w:tab w:val="left" w:pos="1883"/>
              </w:tabs>
              <w:spacing w:line="360" w:lineRule="auto"/>
              <w:rPr>
                <w:rFonts w:ascii="Arial" w:hAnsi="Arial" w:cs="Arial"/>
                <w:b/>
                <w:color w:val="5F497A"/>
                <w:sz w:val="22"/>
                <w:szCs w:val="22"/>
                <w:lang w:eastAsia="en-GB"/>
              </w:rPr>
            </w:pPr>
            <w:r w:rsidRPr="00F87E13">
              <w:rPr>
                <w:rFonts w:ascii="Arial" w:hAnsi="Arial" w:cs="Arial"/>
                <w:b/>
                <w:color w:val="5F497A"/>
                <w:sz w:val="22"/>
                <w:szCs w:val="22"/>
                <w:lang w:eastAsia="en-GB"/>
              </w:rPr>
              <w:t>Closing date for all applications</w:t>
            </w:r>
          </w:p>
          <w:p w14:paraId="7FC87549" w14:textId="77777777" w:rsidR="00CE422D" w:rsidRPr="00F87E13" w:rsidRDefault="00CE422D" w:rsidP="006B430D">
            <w:pPr>
              <w:tabs>
                <w:tab w:val="left" w:pos="1883"/>
              </w:tabs>
              <w:spacing w:line="360" w:lineRule="auto"/>
              <w:rPr>
                <w:rFonts w:ascii="Arial" w:hAnsi="Arial" w:cs="Arial"/>
                <w:b/>
                <w:color w:val="5F497A"/>
                <w:sz w:val="22"/>
                <w:szCs w:val="22"/>
                <w:lang w:eastAsia="en-GB"/>
              </w:rPr>
            </w:pPr>
          </w:p>
        </w:tc>
        <w:tc>
          <w:tcPr>
            <w:tcW w:w="5448" w:type="dxa"/>
            <w:shd w:val="clear" w:color="auto" w:fill="auto"/>
          </w:tcPr>
          <w:p w14:paraId="48487578" w14:textId="26324659" w:rsidR="00CE422D" w:rsidRPr="00F87E13" w:rsidRDefault="003D420F" w:rsidP="006B430D">
            <w:pPr>
              <w:tabs>
                <w:tab w:val="left" w:pos="1883"/>
              </w:tabs>
              <w:spacing w:line="360" w:lineRule="auto"/>
              <w:rPr>
                <w:rFonts w:ascii="Arial" w:hAnsi="Arial" w:cs="Arial"/>
                <w:b/>
                <w:color w:val="5F497A"/>
                <w:sz w:val="22"/>
                <w:szCs w:val="22"/>
                <w:lang w:eastAsia="en-GB"/>
              </w:rPr>
            </w:pPr>
            <w:r>
              <w:rPr>
                <w:rFonts w:ascii="Arial" w:hAnsi="Arial" w:cs="Arial"/>
                <w:b/>
                <w:color w:val="5F497A"/>
                <w:sz w:val="22"/>
                <w:szCs w:val="22"/>
                <w:lang w:eastAsia="en-GB"/>
              </w:rPr>
              <w:t xml:space="preserve">5 November </w:t>
            </w:r>
            <w:r w:rsidR="00124752">
              <w:rPr>
                <w:rFonts w:ascii="Arial" w:hAnsi="Arial" w:cs="Arial"/>
                <w:b/>
                <w:color w:val="5F497A"/>
                <w:sz w:val="22"/>
                <w:szCs w:val="22"/>
                <w:lang w:eastAsia="en-GB"/>
              </w:rPr>
              <w:t>2021</w:t>
            </w:r>
          </w:p>
        </w:tc>
      </w:tr>
      <w:tr w:rsidR="00720688" w:rsidRPr="00F87E13" w14:paraId="6B4901F6" w14:textId="77777777" w:rsidTr="00D70630">
        <w:trPr>
          <w:trHeight w:val="782"/>
        </w:trPr>
        <w:tc>
          <w:tcPr>
            <w:tcW w:w="3794" w:type="dxa"/>
            <w:shd w:val="clear" w:color="auto" w:fill="auto"/>
          </w:tcPr>
          <w:p w14:paraId="1275FA89" w14:textId="77777777" w:rsidR="00720688" w:rsidRPr="00F87E13" w:rsidRDefault="00720688" w:rsidP="006B430D">
            <w:pPr>
              <w:tabs>
                <w:tab w:val="left" w:pos="1883"/>
              </w:tabs>
              <w:spacing w:line="360" w:lineRule="auto"/>
              <w:rPr>
                <w:rFonts w:ascii="Arial" w:hAnsi="Arial" w:cs="Arial"/>
                <w:b/>
                <w:color w:val="5F497A"/>
                <w:sz w:val="22"/>
                <w:szCs w:val="22"/>
                <w:lang w:eastAsia="en-GB"/>
              </w:rPr>
            </w:pPr>
            <w:r w:rsidRPr="00F87E13">
              <w:rPr>
                <w:rFonts w:ascii="Arial" w:hAnsi="Arial" w:cs="Arial"/>
                <w:b/>
                <w:color w:val="5F497A"/>
                <w:sz w:val="22"/>
                <w:szCs w:val="22"/>
                <w:lang w:eastAsia="en-GB"/>
              </w:rPr>
              <w:t xml:space="preserve">Shortlisting Panel </w:t>
            </w:r>
          </w:p>
          <w:p w14:paraId="5319103E" w14:textId="77777777" w:rsidR="00720688" w:rsidRPr="00F87E13" w:rsidRDefault="00720688" w:rsidP="006B430D">
            <w:pPr>
              <w:tabs>
                <w:tab w:val="left" w:pos="1883"/>
              </w:tabs>
              <w:spacing w:line="360" w:lineRule="auto"/>
              <w:rPr>
                <w:rFonts w:ascii="Arial" w:hAnsi="Arial" w:cs="Arial"/>
                <w:b/>
                <w:color w:val="5F497A"/>
                <w:sz w:val="22"/>
                <w:szCs w:val="22"/>
                <w:lang w:eastAsia="en-GB"/>
              </w:rPr>
            </w:pPr>
          </w:p>
        </w:tc>
        <w:tc>
          <w:tcPr>
            <w:tcW w:w="5448" w:type="dxa"/>
            <w:shd w:val="clear" w:color="auto" w:fill="auto"/>
          </w:tcPr>
          <w:p w14:paraId="0390F664" w14:textId="2939EF7C" w:rsidR="00720688" w:rsidRPr="00F87E13" w:rsidRDefault="003D420F" w:rsidP="00D74551">
            <w:pPr>
              <w:tabs>
                <w:tab w:val="left" w:pos="1883"/>
              </w:tabs>
              <w:spacing w:line="360" w:lineRule="auto"/>
              <w:rPr>
                <w:rFonts w:ascii="Arial" w:hAnsi="Arial" w:cs="Arial"/>
                <w:b/>
                <w:color w:val="5F497A"/>
                <w:sz w:val="22"/>
                <w:szCs w:val="22"/>
                <w:lang w:eastAsia="en-GB"/>
              </w:rPr>
            </w:pPr>
            <w:r>
              <w:rPr>
                <w:rFonts w:ascii="Arial" w:hAnsi="Arial" w:cs="Arial"/>
                <w:b/>
                <w:color w:val="5F497A"/>
                <w:sz w:val="22"/>
                <w:szCs w:val="22"/>
                <w:lang w:eastAsia="en-GB"/>
              </w:rPr>
              <w:t xml:space="preserve">W/Cs 8 – 15 November </w:t>
            </w:r>
            <w:r w:rsidR="00124752">
              <w:rPr>
                <w:rFonts w:ascii="Arial" w:hAnsi="Arial" w:cs="Arial"/>
                <w:b/>
                <w:color w:val="5F497A"/>
                <w:sz w:val="22"/>
                <w:szCs w:val="22"/>
                <w:lang w:eastAsia="en-GB"/>
              </w:rPr>
              <w:t>2021</w:t>
            </w:r>
          </w:p>
        </w:tc>
      </w:tr>
      <w:tr w:rsidR="00720688" w:rsidRPr="00F87E13" w14:paraId="75046972" w14:textId="77777777" w:rsidTr="00D70630">
        <w:tc>
          <w:tcPr>
            <w:tcW w:w="3794" w:type="dxa"/>
            <w:shd w:val="clear" w:color="auto" w:fill="auto"/>
          </w:tcPr>
          <w:p w14:paraId="6ADD3DF0" w14:textId="77777777" w:rsidR="00720688" w:rsidRPr="00F87E13" w:rsidRDefault="00720688" w:rsidP="00262659">
            <w:pPr>
              <w:tabs>
                <w:tab w:val="left" w:pos="1883"/>
              </w:tabs>
              <w:spacing w:line="360" w:lineRule="auto"/>
              <w:rPr>
                <w:rFonts w:ascii="Arial" w:hAnsi="Arial" w:cs="Arial"/>
                <w:b/>
                <w:color w:val="5F497A"/>
                <w:sz w:val="22"/>
                <w:szCs w:val="22"/>
                <w:lang w:eastAsia="en-GB"/>
              </w:rPr>
            </w:pPr>
            <w:r w:rsidRPr="00F87E13">
              <w:rPr>
                <w:rFonts w:ascii="Arial" w:hAnsi="Arial" w:cs="Arial"/>
                <w:b/>
                <w:color w:val="5F497A"/>
                <w:sz w:val="22"/>
                <w:szCs w:val="22"/>
                <w:lang w:eastAsia="en-GB"/>
              </w:rPr>
              <w:t>Interviews</w:t>
            </w:r>
          </w:p>
          <w:p w14:paraId="449E1EE4" w14:textId="77777777" w:rsidR="00720688" w:rsidRPr="00F87E13" w:rsidRDefault="00720688" w:rsidP="00262659">
            <w:pPr>
              <w:tabs>
                <w:tab w:val="left" w:pos="1883"/>
              </w:tabs>
              <w:spacing w:line="360" w:lineRule="auto"/>
              <w:rPr>
                <w:rFonts w:ascii="Arial" w:hAnsi="Arial" w:cs="Arial"/>
                <w:b/>
                <w:color w:val="5F497A"/>
                <w:sz w:val="22"/>
                <w:szCs w:val="22"/>
                <w:lang w:eastAsia="en-GB"/>
              </w:rPr>
            </w:pPr>
          </w:p>
        </w:tc>
        <w:tc>
          <w:tcPr>
            <w:tcW w:w="5448" w:type="dxa"/>
            <w:shd w:val="clear" w:color="auto" w:fill="auto"/>
          </w:tcPr>
          <w:p w14:paraId="0113F0AA" w14:textId="339DA11A" w:rsidR="00720688" w:rsidRPr="00F87E13" w:rsidRDefault="003D420F" w:rsidP="00D70630">
            <w:pPr>
              <w:tabs>
                <w:tab w:val="left" w:pos="1883"/>
              </w:tabs>
              <w:spacing w:line="360" w:lineRule="auto"/>
              <w:rPr>
                <w:rFonts w:ascii="Arial" w:hAnsi="Arial" w:cs="Arial"/>
                <w:b/>
                <w:color w:val="5F497A"/>
                <w:sz w:val="22"/>
                <w:szCs w:val="22"/>
                <w:lang w:eastAsia="en-GB"/>
              </w:rPr>
            </w:pPr>
            <w:r>
              <w:rPr>
                <w:rFonts w:ascii="Arial" w:hAnsi="Arial" w:cs="Arial"/>
                <w:b/>
                <w:color w:val="5F497A"/>
                <w:sz w:val="22"/>
                <w:szCs w:val="22"/>
                <w:lang w:eastAsia="en-GB"/>
              </w:rPr>
              <w:t>November (TBC)</w:t>
            </w:r>
            <w:r w:rsidR="00720688" w:rsidRPr="00F87E13">
              <w:rPr>
                <w:rFonts w:ascii="Arial" w:hAnsi="Arial" w:cs="Arial"/>
                <w:b/>
                <w:color w:val="5F497A"/>
                <w:sz w:val="22"/>
                <w:szCs w:val="22"/>
                <w:lang w:eastAsia="en-GB"/>
              </w:rPr>
              <w:t xml:space="preserve"> </w:t>
            </w:r>
          </w:p>
        </w:tc>
      </w:tr>
      <w:tr w:rsidR="00D70630" w:rsidRPr="00F87E13" w14:paraId="4CF2CEE1" w14:textId="77777777" w:rsidTr="00D70630">
        <w:tc>
          <w:tcPr>
            <w:tcW w:w="3794" w:type="dxa"/>
            <w:shd w:val="clear" w:color="auto" w:fill="auto"/>
          </w:tcPr>
          <w:p w14:paraId="454E2364" w14:textId="77777777" w:rsidR="00D70630" w:rsidRPr="00F87E13" w:rsidRDefault="00D70630" w:rsidP="00262659">
            <w:pPr>
              <w:tabs>
                <w:tab w:val="left" w:pos="1883"/>
              </w:tabs>
              <w:spacing w:line="360" w:lineRule="auto"/>
              <w:rPr>
                <w:rFonts w:ascii="Arial" w:hAnsi="Arial" w:cs="Arial"/>
                <w:b/>
                <w:color w:val="5F497A"/>
                <w:sz w:val="22"/>
                <w:szCs w:val="22"/>
                <w:lang w:eastAsia="en-GB"/>
              </w:rPr>
            </w:pPr>
            <w:r w:rsidRPr="00F87E13">
              <w:rPr>
                <w:rFonts w:ascii="Arial" w:hAnsi="Arial" w:cs="Arial"/>
                <w:b/>
                <w:color w:val="5F497A"/>
                <w:sz w:val="22"/>
                <w:szCs w:val="22"/>
                <w:lang w:eastAsia="en-GB"/>
              </w:rPr>
              <w:t>Appointment Confirmation</w:t>
            </w:r>
          </w:p>
          <w:p w14:paraId="61B084C6" w14:textId="77777777" w:rsidR="00D70630" w:rsidRPr="00F87E13" w:rsidRDefault="00D70630" w:rsidP="00262659">
            <w:pPr>
              <w:tabs>
                <w:tab w:val="left" w:pos="1883"/>
              </w:tabs>
              <w:spacing w:line="360" w:lineRule="auto"/>
              <w:rPr>
                <w:rFonts w:ascii="Arial" w:hAnsi="Arial" w:cs="Arial"/>
                <w:b/>
                <w:color w:val="5F497A"/>
                <w:sz w:val="22"/>
                <w:szCs w:val="22"/>
                <w:lang w:eastAsia="en-GB"/>
              </w:rPr>
            </w:pPr>
          </w:p>
        </w:tc>
        <w:tc>
          <w:tcPr>
            <w:tcW w:w="5448" w:type="dxa"/>
            <w:shd w:val="clear" w:color="auto" w:fill="auto"/>
          </w:tcPr>
          <w:p w14:paraId="4BE28AC7" w14:textId="4758ED9C" w:rsidR="00D70630" w:rsidRPr="00F87E13" w:rsidRDefault="003D420F" w:rsidP="00D70630">
            <w:pPr>
              <w:tabs>
                <w:tab w:val="left" w:pos="1883"/>
              </w:tabs>
              <w:spacing w:line="360" w:lineRule="auto"/>
              <w:rPr>
                <w:rFonts w:ascii="Arial" w:hAnsi="Arial" w:cs="Arial"/>
                <w:b/>
                <w:color w:val="5F497A"/>
                <w:sz w:val="22"/>
                <w:szCs w:val="22"/>
                <w:lang w:eastAsia="en-GB"/>
              </w:rPr>
            </w:pPr>
            <w:r>
              <w:rPr>
                <w:rFonts w:ascii="Arial" w:hAnsi="Arial" w:cs="Arial"/>
                <w:b/>
                <w:color w:val="5F497A"/>
                <w:sz w:val="22"/>
                <w:szCs w:val="22"/>
                <w:lang w:eastAsia="en-GB"/>
              </w:rPr>
              <w:t>TBC</w:t>
            </w:r>
            <w:r w:rsidR="00D70630" w:rsidRPr="00F87E13">
              <w:rPr>
                <w:rFonts w:ascii="Arial" w:hAnsi="Arial" w:cs="Arial"/>
                <w:b/>
                <w:color w:val="5F497A"/>
                <w:sz w:val="22"/>
                <w:szCs w:val="22"/>
                <w:lang w:eastAsia="en-GB"/>
              </w:rPr>
              <w:t xml:space="preserve"> </w:t>
            </w:r>
          </w:p>
        </w:tc>
      </w:tr>
      <w:tr w:rsidR="00D70630" w:rsidRPr="00F87E13" w14:paraId="6B06B025" w14:textId="77777777" w:rsidTr="00D70630">
        <w:tc>
          <w:tcPr>
            <w:tcW w:w="3794" w:type="dxa"/>
            <w:shd w:val="clear" w:color="auto" w:fill="auto"/>
          </w:tcPr>
          <w:p w14:paraId="19F77EBC" w14:textId="77777777" w:rsidR="00D70630" w:rsidRPr="00F87E13" w:rsidRDefault="00D70630" w:rsidP="00262659">
            <w:pPr>
              <w:tabs>
                <w:tab w:val="left" w:pos="1883"/>
              </w:tabs>
              <w:spacing w:line="360" w:lineRule="auto"/>
              <w:rPr>
                <w:rFonts w:ascii="Arial" w:hAnsi="Arial" w:cs="Arial"/>
                <w:b/>
                <w:color w:val="5F497A"/>
                <w:sz w:val="22"/>
                <w:szCs w:val="22"/>
                <w:lang w:eastAsia="en-GB"/>
              </w:rPr>
            </w:pPr>
            <w:r>
              <w:rPr>
                <w:rFonts w:ascii="Arial" w:hAnsi="Arial" w:cs="Arial"/>
                <w:b/>
                <w:color w:val="5F497A"/>
                <w:sz w:val="22"/>
                <w:szCs w:val="22"/>
                <w:lang w:eastAsia="en-GB"/>
              </w:rPr>
              <w:t>Handover and</w:t>
            </w:r>
            <w:r w:rsidRPr="00F87E13">
              <w:rPr>
                <w:rFonts w:ascii="Arial" w:hAnsi="Arial" w:cs="Arial"/>
                <w:b/>
                <w:color w:val="5F497A"/>
                <w:sz w:val="22"/>
                <w:szCs w:val="22"/>
                <w:lang w:eastAsia="en-GB"/>
              </w:rPr>
              <w:t xml:space="preserve"> Induction</w:t>
            </w:r>
          </w:p>
          <w:p w14:paraId="46C5A27A" w14:textId="77777777" w:rsidR="00D70630" w:rsidRPr="00F87E13" w:rsidRDefault="00D70630" w:rsidP="00262659">
            <w:pPr>
              <w:tabs>
                <w:tab w:val="left" w:pos="1883"/>
              </w:tabs>
              <w:spacing w:line="360" w:lineRule="auto"/>
              <w:rPr>
                <w:rFonts w:ascii="Arial" w:hAnsi="Arial" w:cs="Arial"/>
                <w:b/>
                <w:color w:val="5F497A"/>
                <w:sz w:val="22"/>
                <w:szCs w:val="22"/>
                <w:lang w:eastAsia="en-GB"/>
              </w:rPr>
            </w:pPr>
          </w:p>
        </w:tc>
        <w:tc>
          <w:tcPr>
            <w:tcW w:w="5448" w:type="dxa"/>
            <w:shd w:val="clear" w:color="auto" w:fill="auto"/>
          </w:tcPr>
          <w:p w14:paraId="26F6F44B" w14:textId="56601DE2" w:rsidR="00D70630" w:rsidRPr="00F87E13" w:rsidRDefault="003D420F" w:rsidP="00D70630">
            <w:pPr>
              <w:tabs>
                <w:tab w:val="left" w:pos="1883"/>
              </w:tabs>
              <w:spacing w:line="360" w:lineRule="auto"/>
              <w:rPr>
                <w:rFonts w:ascii="Arial" w:hAnsi="Arial" w:cs="Arial"/>
                <w:b/>
                <w:color w:val="5F497A"/>
                <w:sz w:val="22"/>
                <w:szCs w:val="22"/>
                <w:lang w:eastAsia="en-GB"/>
              </w:rPr>
            </w:pPr>
            <w:r>
              <w:rPr>
                <w:rFonts w:ascii="Arial" w:hAnsi="Arial" w:cs="Arial"/>
                <w:b/>
                <w:color w:val="5F497A"/>
                <w:sz w:val="22"/>
                <w:szCs w:val="22"/>
                <w:lang w:eastAsia="en-GB"/>
              </w:rPr>
              <w:t>TBC</w:t>
            </w:r>
          </w:p>
        </w:tc>
      </w:tr>
      <w:tr w:rsidR="00CE422D" w:rsidRPr="00F87E13" w14:paraId="6C20F1BB" w14:textId="77777777" w:rsidTr="00D70630">
        <w:tc>
          <w:tcPr>
            <w:tcW w:w="3794" w:type="dxa"/>
            <w:shd w:val="clear" w:color="auto" w:fill="auto"/>
          </w:tcPr>
          <w:p w14:paraId="7AA05F8B" w14:textId="77777777" w:rsidR="00CE422D" w:rsidRPr="00F87E13" w:rsidRDefault="00CE422D" w:rsidP="006B430D">
            <w:pPr>
              <w:tabs>
                <w:tab w:val="left" w:pos="1883"/>
              </w:tabs>
              <w:spacing w:line="360" w:lineRule="auto"/>
              <w:rPr>
                <w:rFonts w:ascii="Arial" w:hAnsi="Arial" w:cs="Arial"/>
                <w:b/>
                <w:color w:val="5F497A"/>
                <w:sz w:val="22"/>
                <w:szCs w:val="22"/>
                <w:lang w:eastAsia="en-GB"/>
              </w:rPr>
            </w:pPr>
            <w:r w:rsidRPr="00F87E13">
              <w:rPr>
                <w:rFonts w:ascii="Arial" w:hAnsi="Arial" w:cs="Arial"/>
                <w:b/>
                <w:color w:val="5F497A"/>
                <w:sz w:val="22"/>
                <w:szCs w:val="22"/>
                <w:lang w:eastAsia="en-GB"/>
              </w:rPr>
              <w:t>Potential Site Visit</w:t>
            </w:r>
          </w:p>
          <w:p w14:paraId="757E4B1C" w14:textId="77777777" w:rsidR="00CE422D" w:rsidRPr="00F87E13" w:rsidRDefault="00CE422D" w:rsidP="006B430D">
            <w:pPr>
              <w:tabs>
                <w:tab w:val="left" w:pos="1883"/>
              </w:tabs>
              <w:spacing w:line="360" w:lineRule="auto"/>
              <w:rPr>
                <w:rFonts w:ascii="Arial" w:hAnsi="Arial" w:cs="Arial"/>
                <w:b/>
                <w:color w:val="5F497A"/>
                <w:sz w:val="22"/>
                <w:szCs w:val="22"/>
                <w:lang w:eastAsia="en-GB"/>
              </w:rPr>
            </w:pPr>
          </w:p>
        </w:tc>
        <w:tc>
          <w:tcPr>
            <w:tcW w:w="5448" w:type="dxa"/>
            <w:shd w:val="clear" w:color="auto" w:fill="auto"/>
          </w:tcPr>
          <w:p w14:paraId="09145581" w14:textId="406740CB" w:rsidR="00CE422D" w:rsidRPr="00F87E13" w:rsidRDefault="003D420F" w:rsidP="006B430D">
            <w:pPr>
              <w:tabs>
                <w:tab w:val="left" w:pos="1883"/>
              </w:tabs>
              <w:spacing w:line="360" w:lineRule="auto"/>
              <w:rPr>
                <w:rFonts w:ascii="Arial" w:hAnsi="Arial" w:cs="Arial"/>
                <w:b/>
                <w:color w:val="5F497A"/>
                <w:sz w:val="22"/>
                <w:szCs w:val="22"/>
                <w:lang w:eastAsia="en-GB"/>
              </w:rPr>
            </w:pPr>
            <w:r>
              <w:rPr>
                <w:rFonts w:ascii="Arial" w:hAnsi="Arial" w:cs="Arial"/>
                <w:b/>
                <w:color w:val="5F497A"/>
                <w:sz w:val="22"/>
                <w:szCs w:val="22"/>
                <w:lang w:eastAsia="en-GB"/>
              </w:rPr>
              <w:t>TBC</w:t>
            </w:r>
          </w:p>
        </w:tc>
      </w:tr>
    </w:tbl>
    <w:p w14:paraId="46E671CB" w14:textId="77777777" w:rsidR="007F7A68" w:rsidRPr="00C1321B" w:rsidRDefault="007F7A68" w:rsidP="001C6857">
      <w:pPr>
        <w:spacing w:line="276" w:lineRule="auto"/>
        <w:jc w:val="both"/>
        <w:rPr>
          <w:rFonts w:ascii="Arial" w:hAnsi="Arial" w:cs="Arial"/>
          <w:b/>
          <w:color w:val="00B050"/>
          <w:sz w:val="22"/>
          <w:szCs w:val="22"/>
          <w:lang w:eastAsia="en-GB"/>
        </w:rPr>
      </w:pPr>
      <w:r w:rsidRPr="00C1321B">
        <w:rPr>
          <w:rFonts w:ascii="Arial" w:hAnsi="Arial" w:cs="Arial"/>
          <w:b/>
          <w:color w:val="00B050"/>
          <w:sz w:val="22"/>
          <w:szCs w:val="22"/>
          <w:lang w:eastAsia="en-GB"/>
        </w:rPr>
        <w:br w:type="page"/>
      </w:r>
    </w:p>
    <w:p w14:paraId="11A85117" w14:textId="77777777" w:rsidR="007F7A68" w:rsidRPr="00643D76" w:rsidRDefault="007F7A68">
      <w:pPr>
        <w:rPr>
          <w:rFonts w:ascii="Arial" w:hAnsi="Arial" w:cs="Arial"/>
          <w:b/>
          <w:color w:val="5F497A"/>
          <w:sz w:val="32"/>
          <w:szCs w:val="32"/>
          <w:lang w:eastAsia="en-GB"/>
        </w:rPr>
      </w:pPr>
      <w:r w:rsidRPr="00643D76">
        <w:rPr>
          <w:rFonts w:ascii="Arial" w:hAnsi="Arial" w:cs="Arial"/>
          <w:b/>
          <w:color w:val="5F497A"/>
          <w:sz w:val="32"/>
          <w:szCs w:val="32"/>
          <w:lang w:eastAsia="en-GB"/>
        </w:rPr>
        <w:t>Contact Details</w:t>
      </w:r>
    </w:p>
    <w:p w14:paraId="013B98C1" w14:textId="77777777" w:rsidR="001F2333" w:rsidRPr="00C1321B" w:rsidRDefault="001F2333">
      <w:pPr>
        <w:spacing w:after="200" w:line="276" w:lineRule="auto"/>
        <w:rPr>
          <w:rFonts w:ascii="Arial" w:hAnsi="Arial" w:cs="Arial"/>
          <w:b/>
          <w:color w:val="00B050"/>
          <w:sz w:val="32"/>
          <w:szCs w:val="32"/>
          <w:lang w:eastAsia="en-GB"/>
        </w:rPr>
      </w:pPr>
    </w:p>
    <w:p w14:paraId="665FDCD5" w14:textId="77777777" w:rsidR="00077A02" w:rsidRPr="00C1321B" w:rsidRDefault="00077A02" w:rsidP="00077A02">
      <w:pPr>
        <w:ind w:left="3600" w:hanging="3600"/>
        <w:rPr>
          <w:rFonts w:ascii="Arial" w:hAnsi="Arial" w:cs="Arial"/>
        </w:rPr>
      </w:pPr>
      <w:r w:rsidRPr="00C1321B">
        <w:rPr>
          <w:rFonts w:ascii="Arial" w:hAnsi="Arial" w:cs="Arial"/>
          <w:b/>
        </w:rPr>
        <w:t>Organisation Name:</w:t>
      </w:r>
      <w:r w:rsidRPr="00C1321B">
        <w:rPr>
          <w:rFonts w:ascii="Arial" w:hAnsi="Arial" w:cs="Arial"/>
          <w:b/>
        </w:rPr>
        <w:tab/>
      </w:r>
      <w:r w:rsidR="00643D76">
        <w:rPr>
          <w:rFonts w:ascii="Arial" w:hAnsi="Arial" w:cs="Arial"/>
        </w:rPr>
        <w:t xml:space="preserve">Trident </w:t>
      </w:r>
      <w:r w:rsidR="004B706C">
        <w:rPr>
          <w:rFonts w:ascii="Arial" w:hAnsi="Arial" w:cs="Arial"/>
        </w:rPr>
        <w:t>Group</w:t>
      </w:r>
    </w:p>
    <w:p w14:paraId="06A7C47B" w14:textId="77777777" w:rsidR="00077A02" w:rsidRPr="00C1321B" w:rsidRDefault="00077A02" w:rsidP="00077A02">
      <w:pPr>
        <w:rPr>
          <w:rFonts w:ascii="Arial" w:hAnsi="Arial" w:cs="Arial"/>
          <w:b/>
        </w:rPr>
      </w:pPr>
    </w:p>
    <w:p w14:paraId="6D294D3E" w14:textId="77777777" w:rsidR="00077A02" w:rsidRPr="00C1321B" w:rsidRDefault="00077A02" w:rsidP="00077A02">
      <w:pPr>
        <w:rPr>
          <w:rFonts w:ascii="Arial" w:hAnsi="Arial" w:cs="Arial"/>
          <w:b/>
        </w:rPr>
      </w:pPr>
    </w:p>
    <w:p w14:paraId="648523F4" w14:textId="77777777" w:rsidR="00077A02" w:rsidRPr="00C1321B" w:rsidRDefault="00077A02" w:rsidP="00077A02">
      <w:pPr>
        <w:rPr>
          <w:rFonts w:ascii="Arial" w:hAnsi="Arial" w:cs="Arial"/>
          <w:b/>
        </w:rPr>
      </w:pPr>
    </w:p>
    <w:p w14:paraId="62C13F26" w14:textId="0EF827E8" w:rsidR="006120C0" w:rsidRDefault="00077A02" w:rsidP="00077A02">
      <w:pPr>
        <w:rPr>
          <w:rFonts w:ascii="Arial" w:hAnsi="Arial" w:cs="Arial"/>
        </w:rPr>
      </w:pPr>
      <w:r w:rsidRPr="00C1321B">
        <w:rPr>
          <w:rFonts w:ascii="Arial" w:hAnsi="Arial" w:cs="Arial"/>
          <w:b/>
        </w:rPr>
        <w:t>Contact Person:</w:t>
      </w:r>
      <w:r w:rsidRPr="00C1321B">
        <w:rPr>
          <w:rFonts w:ascii="Arial" w:hAnsi="Arial" w:cs="Arial"/>
          <w:b/>
        </w:rPr>
        <w:tab/>
      </w:r>
      <w:r w:rsidRPr="00C1321B">
        <w:rPr>
          <w:rFonts w:ascii="Arial" w:hAnsi="Arial" w:cs="Arial"/>
          <w:b/>
        </w:rPr>
        <w:tab/>
      </w:r>
      <w:r w:rsidRPr="00C1321B">
        <w:rPr>
          <w:rFonts w:ascii="Arial" w:hAnsi="Arial" w:cs="Arial"/>
          <w:b/>
        </w:rPr>
        <w:tab/>
      </w:r>
      <w:r w:rsidR="003D420F">
        <w:rPr>
          <w:rFonts w:ascii="Arial" w:hAnsi="Arial" w:cs="Arial"/>
        </w:rPr>
        <w:t>Debbie Hanley</w:t>
      </w:r>
    </w:p>
    <w:p w14:paraId="2AA08A25" w14:textId="611F9BDD" w:rsidR="00077A02" w:rsidRPr="00643D76" w:rsidRDefault="003D420F" w:rsidP="00CC7CA6">
      <w:pPr>
        <w:ind w:left="2880" w:firstLine="720"/>
        <w:rPr>
          <w:rFonts w:ascii="Arial" w:hAnsi="Arial" w:cs="Arial"/>
        </w:rPr>
      </w:pPr>
      <w:r>
        <w:rPr>
          <w:rFonts w:ascii="Arial" w:hAnsi="Arial" w:cs="Arial"/>
        </w:rPr>
        <w:t xml:space="preserve">Governance and Executive Assistant </w:t>
      </w:r>
    </w:p>
    <w:p w14:paraId="6BE07226" w14:textId="77777777" w:rsidR="00077A02" w:rsidRPr="00C1321B" w:rsidRDefault="00077A02" w:rsidP="00077A02">
      <w:pPr>
        <w:rPr>
          <w:rFonts w:ascii="Arial" w:hAnsi="Arial" w:cs="Arial"/>
        </w:rPr>
      </w:pPr>
      <w:r w:rsidRPr="00C1321B">
        <w:rPr>
          <w:rFonts w:ascii="Arial" w:hAnsi="Arial" w:cs="Arial"/>
          <w:b/>
        </w:rPr>
        <w:tab/>
      </w:r>
    </w:p>
    <w:p w14:paraId="1C880B4D" w14:textId="77777777" w:rsidR="00077A02" w:rsidRPr="00C1321B" w:rsidRDefault="00077A02" w:rsidP="00077A02">
      <w:pPr>
        <w:rPr>
          <w:rFonts w:ascii="Arial" w:hAnsi="Arial" w:cs="Arial"/>
        </w:rPr>
      </w:pPr>
    </w:p>
    <w:p w14:paraId="2A26473D" w14:textId="77777777" w:rsidR="00077A02" w:rsidRPr="00C1321B" w:rsidRDefault="00077A02" w:rsidP="00077A02">
      <w:pPr>
        <w:rPr>
          <w:rFonts w:ascii="Arial" w:hAnsi="Arial" w:cs="Arial"/>
          <w:b/>
        </w:rPr>
      </w:pPr>
    </w:p>
    <w:p w14:paraId="1987C6D4" w14:textId="77777777" w:rsidR="00077A02" w:rsidRPr="00C1321B" w:rsidRDefault="00077A02" w:rsidP="00077A02">
      <w:pPr>
        <w:rPr>
          <w:rFonts w:ascii="Arial" w:hAnsi="Arial" w:cs="Arial"/>
          <w:b/>
        </w:rPr>
      </w:pPr>
    </w:p>
    <w:p w14:paraId="08E37A6D" w14:textId="77777777" w:rsidR="00186F63" w:rsidRDefault="00077A02" w:rsidP="00186F63">
      <w:pPr>
        <w:rPr>
          <w:rFonts w:ascii="Arial" w:hAnsi="Arial" w:cs="Arial"/>
        </w:rPr>
      </w:pPr>
      <w:r w:rsidRPr="00C1321B">
        <w:rPr>
          <w:rFonts w:ascii="Arial" w:hAnsi="Arial" w:cs="Arial"/>
          <w:b/>
        </w:rPr>
        <w:t>Registered Office Address:</w:t>
      </w:r>
      <w:r w:rsidRPr="00C1321B">
        <w:rPr>
          <w:rFonts w:ascii="Arial" w:hAnsi="Arial" w:cs="Arial"/>
          <w:b/>
        </w:rPr>
        <w:tab/>
      </w:r>
      <w:r w:rsidR="00DB4043" w:rsidRPr="00DB4043">
        <w:rPr>
          <w:rFonts w:ascii="Arial" w:hAnsi="Arial" w:cs="Arial"/>
        </w:rPr>
        <w:t xml:space="preserve">12 </w:t>
      </w:r>
      <w:proofErr w:type="spellStart"/>
      <w:r w:rsidR="00DB4043" w:rsidRPr="00DB4043">
        <w:rPr>
          <w:rFonts w:ascii="Arial" w:hAnsi="Arial" w:cs="Arial"/>
        </w:rPr>
        <w:t>Fairlie</w:t>
      </w:r>
      <w:proofErr w:type="spellEnd"/>
      <w:r w:rsidR="00DB4043">
        <w:rPr>
          <w:rFonts w:ascii="Arial" w:hAnsi="Arial" w:cs="Arial"/>
        </w:rPr>
        <w:t xml:space="preserve"> House</w:t>
      </w:r>
    </w:p>
    <w:p w14:paraId="19DC5F0C" w14:textId="77777777" w:rsidR="00DB4043" w:rsidRDefault="00DB4043" w:rsidP="00186F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Trident Close</w:t>
      </w:r>
    </w:p>
    <w:p w14:paraId="363712B9" w14:textId="77777777" w:rsidR="00C3556D" w:rsidRDefault="00C3556D" w:rsidP="00186F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Birmingham</w:t>
      </w:r>
    </w:p>
    <w:p w14:paraId="79D601FE" w14:textId="77777777" w:rsidR="00C3556D" w:rsidRPr="00C1321B" w:rsidRDefault="00DB4043" w:rsidP="00186F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B23 5TB</w:t>
      </w:r>
    </w:p>
    <w:p w14:paraId="221775B8" w14:textId="77777777" w:rsidR="00591501" w:rsidRPr="00C1321B" w:rsidRDefault="00591501" w:rsidP="00077A02">
      <w:pPr>
        <w:rPr>
          <w:rFonts w:ascii="Arial" w:hAnsi="Arial" w:cs="Arial"/>
        </w:rPr>
      </w:pPr>
    </w:p>
    <w:p w14:paraId="790BE4D7" w14:textId="77777777" w:rsidR="00591501" w:rsidRPr="00C1321B" w:rsidRDefault="00591501" w:rsidP="00077A02">
      <w:pPr>
        <w:rPr>
          <w:rFonts w:ascii="Arial" w:hAnsi="Arial" w:cs="Arial"/>
        </w:rPr>
      </w:pPr>
    </w:p>
    <w:p w14:paraId="5856F381" w14:textId="77777777" w:rsidR="00077A02" w:rsidRPr="00C1321B" w:rsidRDefault="00077A02" w:rsidP="00077A02">
      <w:pPr>
        <w:rPr>
          <w:rFonts w:ascii="Arial" w:hAnsi="Arial" w:cs="Arial"/>
          <w:b/>
        </w:rPr>
      </w:pPr>
    </w:p>
    <w:p w14:paraId="1AC88F2E" w14:textId="77777777" w:rsidR="00077A02" w:rsidRPr="00C1321B" w:rsidRDefault="00077A02" w:rsidP="00077A02">
      <w:pPr>
        <w:rPr>
          <w:rFonts w:ascii="Arial" w:hAnsi="Arial" w:cs="Arial"/>
          <w:b/>
        </w:rPr>
      </w:pPr>
    </w:p>
    <w:p w14:paraId="1B29A018" w14:textId="77777777" w:rsidR="00077A02" w:rsidRPr="00C1321B" w:rsidRDefault="00077A02" w:rsidP="00077A02">
      <w:pPr>
        <w:rPr>
          <w:rFonts w:ascii="Arial" w:hAnsi="Arial" w:cs="Arial"/>
        </w:rPr>
      </w:pPr>
      <w:r w:rsidRPr="00C1321B">
        <w:rPr>
          <w:rFonts w:ascii="Arial" w:hAnsi="Arial" w:cs="Arial"/>
          <w:b/>
        </w:rPr>
        <w:t>Telephone Number:</w:t>
      </w:r>
      <w:r w:rsidRPr="00C1321B">
        <w:rPr>
          <w:rFonts w:ascii="Arial" w:hAnsi="Arial" w:cs="Arial"/>
          <w:b/>
        </w:rPr>
        <w:tab/>
      </w:r>
      <w:r w:rsidRPr="00C1321B">
        <w:rPr>
          <w:rFonts w:ascii="Arial" w:hAnsi="Arial" w:cs="Arial"/>
          <w:b/>
        </w:rPr>
        <w:tab/>
      </w:r>
      <w:r w:rsidRPr="00C1321B">
        <w:rPr>
          <w:rFonts w:ascii="Arial" w:hAnsi="Arial" w:cs="Arial"/>
        </w:rPr>
        <w:t>+44 (0)</w:t>
      </w:r>
      <w:r w:rsidR="00C3556D">
        <w:rPr>
          <w:rFonts w:ascii="Arial" w:hAnsi="Arial" w:cs="Arial"/>
        </w:rPr>
        <w:t>121 633 4633</w:t>
      </w:r>
      <w:r w:rsidRPr="00C1321B">
        <w:rPr>
          <w:rFonts w:ascii="Arial" w:hAnsi="Arial" w:cs="Arial"/>
          <w:b/>
        </w:rPr>
        <w:tab/>
      </w:r>
      <w:r w:rsidRPr="00C1321B">
        <w:rPr>
          <w:rFonts w:ascii="Arial" w:hAnsi="Arial" w:cs="Arial"/>
          <w:b/>
        </w:rPr>
        <w:tab/>
      </w:r>
    </w:p>
    <w:p w14:paraId="26EF7E07" w14:textId="77777777" w:rsidR="00077A02" w:rsidRPr="00C1321B" w:rsidRDefault="00077A02" w:rsidP="00077A02">
      <w:pPr>
        <w:rPr>
          <w:rFonts w:ascii="Arial" w:hAnsi="Arial" w:cs="Arial"/>
          <w:b/>
        </w:rPr>
      </w:pPr>
    </w:p>
    <w:p w14:paraId="4CC2AD0E" w14:textId="77777777" w:rsidR="00077A02" w:rsidRPr="00C1321B" w:rsidRDefault="00077A02" w:rsidP="00077A02">
      <w:pPr>
        <w:rPr>
          <w:rFonts w:ascii="Arial" w:hAnsi="Arial" w:cs="Arial"/>
          <w:b/>
        </w:rPr>
      </w:pPr>
    </w:p>
    <w:p w14:paraId="6375DC1C" w14:textId="77777777" w:rsidR="00077A02" w:rsidRPr="00C1321B" w:rsidRDefault="00077A02" w:rsidP="00077A02">
      <w:pPr>
        <w:rPr>
          <w:rFonts w:ascii="Arial" w:hAnsi="Arial" w:cs="Arial"/>
          <w:b/>
        </w:rPr>
      </w:pPr>
    </w:p>
    <w:p w14:paraId="3B89F8D6" w14:textId="77777777" w:rsidR="00077A02" w:rsidRPr="00C1321B" w:rsidRDefault="00077A02" w:rsidP="00077A02">
      <w:pPr>
        <w:rPr>
          <w:rFonts w:ascii="Arial" w:hAnsi="Arial" w:cs="Arial"/>
          <w:b/>
        </w:rPr>
      </w:pPr>
      <w:r w:rsidRPr="00C1321B">
        <w:rPr>
          <w:rFonts w:ascii="Arial" w:hAnsi="Arial" w:cs="Arial"/>
          <w:b/>
        </w:rPr>
        <w:t>Fax Number:</w:t>
      </w:r>
      <w:r w:rsidRPr="00C1321B">
        <w:rPr>
          <w:rFonts w:ascii="Arial" w:hAnsi="Arial" w:cs="Arial"/>
          <w:b/>
        </w:rPr>
        <w:tab/>
      </w:r>
      <w:r w:rsidRPr="00C1321B">
        <w:rPr>
          <w:rFonts w:ascii="Arial" w:hAnsi="Arial" w:cs="Arial"/>
          <w:b/>
        </w:rPr>
        <w:tab/>
      </w:r>
      <w:r w:rsidRPr="00C1321B">
        <w:rPr>
          <w:rFonts w:ascii="Arial" w:hAnsi="Arial" w:cs="Arial"/>
          <w:b/>
        </w:rPr>
        <w:tab/>
      </w:r>
      <w:r w:rsidRPr="00C1321B">
        <w:rPr>
          <w:rFonts w:ascii="Arial" w:hAnsi="Arial" w:cs="Arial"/>
        </w:rPr>
        <w:t>+44 (0)</w:t>
      </w:r>
      <w:r w:rsidR="00C3556D">
        <w:rPr>
          <w:rFonts w:ascii="Arial" w:hAnsi="Arial" w:cs="Arial"/>
        </w:rPr>
        <w:t>121 643 0260</w:t>
      </w:r>
      <w:r w:rsidRPr="00C1321B">
        <w:rPr>
          <w:rFonts w:ascii="Arial" w:hAnsi="Arial" w:cs="Arial"/>
          <w:b/>
        </w:rPr>
        <w:tab/>
      </w:r>
      <w:r w:rsidRPr="00C1321B">
        <w:rPr>
          <w:rFonts w:ascii="Arial" w:hAnsi="Arial" w:cs="Arial"/>
          <w:b/>
        </w:rPr>
        <w:tab/>
      </w:r>
    </w:p>
    <w:p w14:paraId="371BFB57" w14:textId="77777777" w:rsidR="00077A02" w:rsidRPr="00C1321B" w:rsidRDefault="00077A02" w:rsidP="00077A02">
      <w:pPr>
        <w:rPr>
          <w:rFonts w:ascii="Arial" w:hAnsi="Arial" w:cs="Arial"/>
          <w:b/>
        </w:rPr>
      </w:pPr>
    </w:p>
    <w:p w14:paraId="47860B07" w14:textId="77777777" w:rsidR="00077A02" w:rsidRPr="00C1321B" w:rsidRDefault="00077A02" w:rsidP="00077A02">
      <w:pPr>
        <w:rPr>
          <w:rFonts w:ascii="Arial" w:hAnsi="Arial" w:cs="Arial"/>
        </w:rPr>
      </w:pPr>
    </w:p>
    <w:p w14:paraId="7C61DDE3" w14:textId="77777777" w:rsidR="00077A02" w:rsidRPr="00C1321B" w:rsidRDefault="00077A02" w:rsidP="00077A02">
      <w:pPr>
        <w:rPr>
          <w:rFonts w:ascii="Arial" w:hAnsi="Arial" w:cs="Arial"/>
          <w:b/>
        </w:rPr>
      </w:pPr>
    </w:p>
    <w:p w14:paraId="518A3F35" w14:textId="77777777" w:rsidR="007F7A68" w:rsidRPr="00C1321B" w:rsidRDefault="00077A02" w:rsidP="00077A02">
      <w:pPr>
        <w:spacing w:after="200" w:line="276" w:lineRule="auto"/>
        <w:rPr>
          <w:rFonts w:ascii="Arial" w:hAnsi="Arial" w:cs="Arial"/>
          <w:b/>
          <w:color w:val="00B050"/>
          <w:sz w:val="32"/>
          <w:szCs w:val="32"/>
          <w:lang w:eastAsia="en-GB"/>
        </w:rPr>
      </w:pPr>
      <w:r w:rsidRPr="00C1321B">
        <w:rPr>
          <w:rFonts w:ascii="Arial" w:hAnsi="Arial" w:cs="Arial"/>
          <w:b/>
        </w:rPr>
        <w:t>Website:</w:t>
      </w:r>
      <w:r w:rsidRPr="00C1321B">
        <w:rPr>
          <w:rFonts w:ascii="Arial" w:hAnsi="Arial" w:cs="Arial"/>
          <w:b/>
        </w:rPr>
        <w:tab/>
      </w:r>
      <w:r w:rsidRPr="00C1321B">
        <w:rPr>
          <w:rFonts w:ascii="Arial" w:hAnsi="Arial" w:cs="Arial"/>
          <w:b/>
        </w:rPr>
        <w:tab/>
      </w:r>
      <w:r w:rsidRPr="00C1321B">
        <w:rPr>
          <w:rFonts w:ascii="Arial" w:hAnsi="Arial" w:cs="Arial"/>
          <w:b/>
        </w:rPr>
        <w:tab/>
      </w:r>
      <w:r w:rsidRPr="00C1321B">
        <w:rPr>
          <w:rFonts w:ascii="Arial" w:hAnsi="Arial" w:cs="Arial"/>
          <w:b/>
        </w:rPr>
        <w:tab/>
      </w:r>
      <w:hyperlink r:id="rId12" w:history="1">
        <w:r w:rsidR="00D74B69" w:rsidRPr="0039473B">
          <w:rPr>
            <w:rStyle w:val="Hyperlink"/>
            <w:rFonts w:ascii="Arial" w:hAnsi="Arial" w:cs="Arial"/>
          </w:rPr>
          <w:t>www.tridentgroup.org.uk</w:t>
        </w:r>
      </w:hyperlink>
      <w:r w:rsidR="007F7A68" w:rsidRPr="00C1321B">
        <w:rPr>
          <w:rFonts w:ascii="Arial" w:hAnsi="Arial" w:cs="Arial"/>
          <w:b/>
          <w:color w:val="00B050"/>
          <w:sz w:val="32"/>
          <w:szCs w:val="32"/>
          <w:lang w:eastAsia="en-GB"/>
        </w:rPr>
        <w:br w:type="page"/>
      </w:r>
    </w:p>
    <w:p w14:paraId="71B3C67D" w14:textId="77777777" w:rsidR="00D271A3" w:rsidRPr="00D271A3" w:rsidRDefault="00D271A3" w:rsidP="00D271A3">
      <w:pPr>
        <w:rPr>
          <w:rFonts w:ascii="Arial" w:hAnsi="Arial" w:cs="Arial"/>
        </w:rPr>
      </w:pPr>
    </w:p>
    <w:p w14:paraId="18D2AE1C" w14:textId="77777777" w:rsidR="00D271A3" w:rsidRPr="00D271A3" w:rsidRDefault="00D271A3" w:rsidP="00D271A3">
      <w:pPr>
        <w:rPr>
          <w:rFonts w:ascii="Arial" w:hAnsi="Arial" w:cs="Arial"/>
        </w:rPr>
      </w:pPr>
    </w:p>
    <w:p w14:paraId="656E3605" w14:textId="77777777" w:rsidR="00D271A3" w:rsidRPr="00D271A3" w:rsidRDefault="00D271A3" w:rsidP="00D271A3">
      <w:pPr>
        <w:rPr>
          <w:rFonts w:ascii="Arial" w:hAnsi="Arial" w:cs="Arial"/>
        </w:rPr>
      </w:pPr>
    </w:p>
    <w:p w14:paraId="501B5374" w14:textId="77777777" w:rsidR="00D271A3" w:rsidRPr="00D271A3" w:rsidRDefault="00D271A3" w:rsidP="00D271A3">
      <w:pPr>
        <w:rPr>
          <w:rFonts w:ascii="Arial" w:hAnsi="Arial" w:cs="Arial"/>
        </w:rPr>
      </w:pPr>
    </w:p>
    <w:p w14:paraId="435D69B9" w14:textId="77777777" w:rsidR="00D271A3" w:rsidRDefault="00D271A3" w:rsidP="00D271A3">
      <w:pPr>
        <w:rPr>
          <w:rFonts w:ascii="Arial" w:hAnsi="Arial" w:cs="Arial"/>
        </w:rPr>
      </w:pPr>
    </w:p>
    <w:p w14:paraId="71ADBD37" w14:textId="77777777" w:rsidR="00D271A3" w:rsidRPr="00D271A3" w:rsidRDefault="00D271A3" w:rsidP="00D271A3">
      <w:pPr>
        <w:rPr>
          <w:rFonts w:ascii="Arial" w:hAnsi="Arial" w:cs="Arial"/>
        </w:rPr>
      </w:pPr>
    </w:p>
    <w:p w14:paraId="3140CD1C" w14:textId="77777777" w:rsidR="00D271A3" w:rsidRPr="00D271A3" w:rsidRDefault="00D271A3" w:rsidP="00D271A3">
      <w:pPr>
        <w:rPr>
          <w:rFonts w:ascii="Arial" w:hAnsi="Arial" w:cs="Arial"/>
        </w:rPr>
      </w:pPr>
    </w:p>
    <w:p w14:paraId="1E0974D4" w14:textId="77777777" w:rsidR="007F7A68" w:rsidRDefault="00D271A3" w:rsidP="00D271A3">
      <w:pPr>
        <w:tabs>
          <w:tab w:val="left" w:pos="1419"/>
        </w:tabs>
        <w:rPr>
          <w:rFonts w:ascii="Arial" w:hAnsi="Arial" w:cs="Arial"/>
        </w:rPr>
      </w:pPr>
      <w:r>
        <w:rPr>
          <w:rFonts w:ascii="Arial" w:hAnsi="Arial" w:cs="Arial"/>
        </w:rPr>
        <w:tab/>
      </w:r>
    </w:p>
    <w:p w14:paraId="6BD3B1B2" w14:textId="77777777" w:rsidR="00D271A3" w:rsidRDefault="00D271A3" w:rsidP="00D271A3">
      <w:pPr>
        <w:tabs>
          <w:tab w:val="left" w:pos="1419"/>
        </w:tabs>
        <w:rPr>
          <w:rFonts w:ascii="Arial" w:hAnsi="Arial" w:cs="Arial"/>
        </w:rPr>
      </w:pPr>
    </w:p>
    <w:p w14:paraId="3354DAD9" w14:textId="77777777" w:rsidR="00D271A3" w:rsidRDefault="00D271A3" w:rsidP="00D271A3">
      <w:pPr>
        <w:tabs>
          <w:tab w:val="left" w:pos="1419"/>
        </w:tabs>
        <w:rPr>
          <w:rFonts w:ascii="Arial" w:hAnsi="Arial" w:cs="Arial"/>
        </w:rPr>
      </w:pPr>
    </w:p>
    <w:p w14:paraId="595C80EF" w14:textId="77777777" w:rsidR="00D271A3" w:rsidRDefault="00D271A3" w:rsidP="00D271A3">
      <w:pPr>
        <w:tabs>
          <w:tab w:val="left" w:pos="1419"/>
        </w:tabs>
        <w:rPr>
          <w:rFonts w:ascii="Arial" w:hAnsi="Arial" w:cs="Arial"/>
        </w:rPr>
      </w:pPr>
    </w:p>
    <w:p w14:paraId="4CCB4350" w14:textId="77777777" w:rsidR="00D271A3" w:rsidRDefault="00D271A3" w:rsidP="00D271A3">
      <w:pPr>
        <w:tabs>
          <w:tab w:val="left" w:pos="1419"/>
        </w:tabs>
        <w:rPr>
          <w:rFonts w:ascii="Arial" w:hAnsi="Arial" w:cs="Arial"/>
        </w:rPr>
      </w:pPr>
    </w:p>
    <w:p w14:paraId="2CE242E2" w14:textId="77777777" w:rsidR="00D271A3" w:rsidRDefault="00D271A3" w:rsidP="00D271A3">
      <w:pPr>
        <w:tabs>
          <w:tab w:val="left" w:pos="1419"/>
        </w:tabs>
        <w:rPr>
          <w:rFonts w:ascii="Arial" w:hAnsi="Arial" w:cs="Arial"/>
        </w:rPr>
      </w:pPr>
    </w:p>
    <w:p w14:paraId="7F2CA460" w14:textId="77777777" w:rsidR="00D271A3" w:rsidRPr="00C1321B" w:rsidRDefault="00D271A3" w:rsidP="00D271A3">
      <w:pPr>
        <w:tabs>
          <w:tab w:val="left" w:pos="1419"/>
        </w:tabs>
        <w:rPr>
          <w:b/>
          <w:color w:val="00B050"/>
          <w:sz w:val="32"/>
          <w:szCs w:val="32"/>
          <w:lang w:eastAsia="en-GB"/>
        </w:rPr>
      </w:pPr>
    </w:p>
    <w:p w14:paraId="6EAAF3A1" w14:textId="77777777" w:rsidR="007F7A68" w:rsidRPr="00C1321B" w:rsidRDefault="007F7A68" w:rsidP="007F7A68">
      <w:pPr>
        <w:pStyle w:val="ArticleH1"/>
        <w:tabs>
          <w:tab w:val="left" w:pos="993"/>
        </w:tabs>
        <w:spacing w:line="276" w:lineRule="auto"/>
        <w:jc w:val="center"/>
        <w:rPr>
          <w:b/>
          <w:color w:val="00B050"/>
          <w:sz w:val="32"/>
          <w:szCs w:val="32"/>
          <w:lang w:eastAsia="en-GB"/>
        </w:rPr>
      </w:pPr>
    </w:p>
    <w:p w14:paraId="2F5151F6" w14:textId="77777777" w:rsidR="00D271A3" w:rsidRDefault="00D271A3" w:rsidP="007F7A68">
      <w:pPr>
        <w:pStyle w:val="ArticleH1"/>
        <w:tabs>
          <w:tab w:val="left" w:pos="993"/>
        </w:tabs>
        <w:spacing w:line="276" w:lineRule="auto"/>
        <w:jc w:val="center"/>
        <w:rPr>
          <w:b/>
          <w:color w:val="BFBFBF"/>
          <w:sz w:val="56"/>
          <w:szCs w:val="56"/>
          <w:lang w:eastAsia="en-GB"/>
        </w:rPr>
      </w:pPr>
    </w:p>
    <w:p w14:paraId="5DC2288D" w14:textId="77777777" w:rsidR="00CF73E4" w:rsidRPr="00D271A3" w:rsidRDefault="007F7A68" w:rsidP="007F7A68">
      <w:pPr>
        <w:pStyle w:val="ArticleH1"/>
        <w:tabs>
          <w:tab w:val="left" w:pos="993"/>
        </w:tabs>
        <w:spacing w:line="276" w:lineRule="auto"/>
        <w:jc w:val="center"/>
        <w:rPr>
          <w:b/>
          <w:color w:val="5F497A"/>
          <w:sz w:val="56"/>
          <w:szCs w:val="56"/>
          <w:lang w:eastAsia="en-GB"/>
        </w:rPr>
        <w:sectPr w:rsidR="00CF73E4" w:rsidRPr="00D271A3" w:rsidSect="006F32CA">
          <w:headerReference w:type="even" r:id="rId13"/>
          <w:headerReference w:type="default" r:id="rId14"/>
          <w:footerReference w:type="default" r:id="rId15"/>
          <w:headerReference w:type="first" r:id="rId16"/>
          <w:pgSz w:w="11906" w:h="16838" w:code="9"/>
          <w:pgMar w:top="1440" w:right="1440" w:bottom="1440" w:left="1440" w:header="709" w:footer="709" w:gutter="0"/>
          <w:cols w:space="708"/>
          <w:docGrid w:linePitch="360"/>
        </w:sectPr>
      </w:pPr>
      <w:r w:rsidRPr="00D271A3">
        <w:rPr>
          <w:b/>
          <w:color w:val="5F497A"/>
          <w:sz w:val="56"/>
          <w:szCs w:val="56"/>
          <w:lang w:eastAsia="en-GB"/>
        </w:rPr>
        <w:t>Appendices</w:t>
      </w:r>
    </w:p>
    <w:p w14:paraId="7C9A8F6C" w14:textId="77777777" w:rsidR="005D17B7" w:rsidRPr="006A4E24" w:rsidRDefault="005D17B7" w:rsidP="005D17B7">
      <w:pPr>
        <w:jc w:val="center"/>
        <w:rPr>
          <w:rFonts w:ascii="Arial" w:hAnsi="Arial" w:cs="Arial"/>
          <w:b/>
        </w:rPr>
      </w:pPr>
      <w:r>
        <w:rPr>
          <w:rFonts w:ascii="Arial" w:hAnsi="Arial" w:cs="Arial"/>
          <w:b/>
        </w:rPr>
        <w:t xml:space="preserve">Trident </w:t>
      </w:r>
      <w:r w:rsidR="004B706C">
        <w:rPr>
          <w:rFonts w:ascii="Arial" w:hAnsi="Arial" w:cs="Arial"/>
          <w:b/>
        </w:rPr>
        <w:t>Group</w:t>
      </w:r>
      <w:r>
        <w:rPr>
          <w:rFonts w:ascii="Arial" w:hAnsi="Arial" w:cs="Arial"/>
          <w:b/>
        </w:rPr>
        <w:t xml:space="preserve"> </w:t>
      </w:r>
      <w:r w:rsidR="004B706C">
        <w:rPr>
          <w:rFonts w:ascii="Arial" w:hAnsi="Arial" w:cs="Arial"/>
          <w:b/>
        </w:rPr>
        <w:t>Board</w:t>
      </w:r>
    </w:p>
    <w:p w14:paraId="507D1925" w14:textId="77777777" w:rsidR="005D17B7" w:rsidRPr="006A4E24" w:rsidRDefault="005D17B7" w:rsidP="005D17B7">
      <w:pPr>
        <w:jc w:val="center"/>
        <w:rPr>
          <w:rFonts w:ascii="Arial" w:hAnsi="Arial" w:cs="Arial"/>
          <w:b/>
          <w:sz w:val="12"/>
          <w:szCs w:val="12"/>
        </w:rPr>
      </w:pPr>
    </w:p>
    <w:p w14:paraId="6A3A8478" w14:textId="77777777" w:rsidR="005D17B7" w:rsidRPr="006A4E24" w:rsidRDefault="004B706C" w:rsidP="005D17B7">
      <w:pPr>
        <w:jc w:val="center"/>
        <w:rPr>
          <w:rFonts w:ascii="Arial" w:hAnsi="Arial" w:cs="Arial"/>
          <w:b/>
        </w:rPr>
      </w:pPr>
      <w:r>
        <w:rPr>
          <w:rFonts w:ascii="Arial" w:hAnsi="Arial" w:cs="Arial"/>
          <w:b/>
        </w:rPr>
        <w:t>Board</w:t>
      </w:r>
      <w:r w:rsidR="005D17B7">
        <w:rPr>
          <w:rFonts w:ascii="Arial" w:hAnsi="Arial" w:cs="Arial"/>
          <w:b/>
        </w:rPr>
        <w:t xml:space="preserve"> Member </w:t>
      </w:r>
      <w:r w:rsidR="005D17B7" w:rsidRPr="006A4E24">
        <w:rPr>
          <w:rFonts w:ascii="Arial" w:hAnsi="Arial" w:cs="Arial"/>
          <w:b/>
        </w:rPr>
        <w:t>~ Role Profil</w:t>
      </w:r>
      <w:r w:rsidR="005D17B7">
        <w:rPr>
          <w:rFonts w:ascii="Arial" w:hAnsi="Arial" w:cs="Arial"/>
          <w:b/>
        </w:rPr>
        <w:t>e</w:t>
      </w:r>
    </w:p>
    <w:p w14:paraId="61F8DC3D" w14:textId="77777777" w:rsidR="005D17B7" w:rsidRPr="006A4E24" w:rsidRDefault="005D17B7" w:rsidP="005D17B7">
      <w:pPr>
        <w:rPr>
          <w:rFonts w:ascii="Tahoma" w:hAnsi="Tahoma" w:cs="Tahoma"/>
          <w:sz w:val="12"/>
          <w:szCs w:val="12"/>
        </w:rPr>
      </w:pPr>
    </w:p>
    <w:tbl>
      <w:tblPr>
        <w:tblW w:w="150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4111"/>
        <w:gridCol w:w="3996"/>
        <w:gridCol w:w="2524"/>
      </w:tblGrid>
      <w:tr w:rsidR="005D17B7" w:rsidRPr="006A4E24" w14:paraId="5951A549" w14:textId="77777777" w:rsidTr="005C15E9">
        <w:trPr>
          <w:trHeight w:val="290"/>
          <w:tblHeader/>
        </w:trPr>
        <w:tc>
          <w:tcPr>
            <w:tcW w:w="15004" w:type="dxa"/>
            <w:gridSpan w:val="4"/>
            <w:vAlign w:val="center"/>
          </w:tcPr>
          <w:p w14:paraId="2325F88A" w14:textId="77777777" w:rsidR="005D17B7" w:rsidRPr="00C91C87" w:rsidRDefault="005D17B7" w:rsidP="005D17B7">
            <w:pPr>
              <w:rPr>
                <w:rFonts w:ascii="Arial" w:hAnsi="Arial" w:cs="Arial"/>
                <w:b/>
                <w:sz w:val="18"/>
                <w:szCs w:val="18"/>
              </w:rPr>
            </w:pPr>
            <w:r w:rsidRPr="00C91C87">
              <w:rPr>
                <w:rFonts w:ascii="Arial" w:hAnsi="Arial" w:cs="Arial"/>
                <w:b/>
                <w:sz w:val="18"/>
                <w:szCs w:val="18"/>
              </w:rPr>
              <w:t>Purpose</w:t>
            </w:r>
            <w:r>
              <w:rPr>
                <w:rFonts w:ascii="Arial" w:hAnsi="Arial" w:cs="Arial"/>
                <w:b/>
                <w:sz w:val="18"/>
                <w:szCs w:val="18"/>
              </w:rPr>
              <w:t xml:space="preserve"> to</w:t>
            </w:r>
            <w:r w:rsidRPr="00C91C87">
              <w:rPr>
                <w:rFonts w:ascii="Arial" w:hAnsi="Arial" w:cs="Arial"/>
                <w:b/>
                <w:sz w:val="18"/>
                <w:szCs w:val="18"/>
              </w:rPr>
              <w:t xml:space="preserve">: </w:t>
            </w:r>
          </w:p>
          <w:p w14:paraId="02BC7A96" w14:textId="77777777" w:rsidR="005D17B7" w:rsidRDefault="005D17B7" w:rsidP="005D17B7">
            <w:pPr>
              <w:pStyle w:val="ColorfulList-Accent11"/>
              <w:numPr>
                <w:ilvl w:val="0"/>
                <w:numId w:val="82"/>
              </w:numPr>
              <w:rPr>
                <w:rFonts w:ascii="Arial" w:hAnsi="Arial" w:cs="Arial"/>
                <w:b/>
                <w:sz w:val="18"/>
                <w:szCs w:val="18"/>
              </w:rPr>
            </w:pPr>
            <w:r>
              <w:rPr>
                <w:rFonts w:ascii="Arial" w:hAnsi="Arial" w:cs="Arial"/>
                <w:b/>
                <w:sz w:val="18"/>
                <w:szCs w:val="18"/>
              </w:rPr>
              <w:t xml:space="preserve">Carry out the functions of the </w:t>
            </w:r>
            <w:r w:rsidR="004B706C">
              <w:rPr>
                <w:rFonts w:ascii="Arial" w:hAnsi="Arial" w:cs="Arial"/>
                <w:b/>
                <w:sz w:val="18"/>
                <w:szCs w:val="18"/>
              </w:rPr>
              <w:t>Board</w:t>
            </w:r>
            <w:r>
              <w:rPr>
                <w:rFonts w:ascii="Arial" w:hAnsi="Arial" w:cs="Arial"/>
                <w:b/>
                <w:sz w:val="18"/>
                <w:szCs w:val="18"/>
              </w:rPr>
              <w:t xml:space="preserve">, in particular being responsible for the governance and strategic direction of the </w:t>
            </w:r>
            <w:r w:rsidR="004B706C">
              <w:rPr>
                <w:rFonts w:ascii="Arial" w:hAnsi="Arial" w:cs="Arial"/>
                <w:b/>
                <w:sz w:val="18"/>
                <w:szCs w:val="18"/>
              </w:rPr>
              <w:t>Group</w:t>
            </w:r>
            <w:r>
              <w:rPr>
                <w:rFonts w:ascii="Arial" w:hAnsi="Arial" w:cs="Arial"/>
                <w:b/>
                <w:sz w:val="18"/>
                <w:szCs w:val="18"/>
              </w:rPr>
              <w:t xml:space="preserve"> as set out in the </w:t>
            </w:r>
            <w:r w:rsidR="004B706C">
              <w:rPr>
                <w:rFonts w:ascii="Arial" w:hAnsi="Arial" w:cs="Arial"/>
                <w:b/>
                <w:sz w:val="18"/>
                <w:szCs w:val="18"/>
              </w:rPr>
              <w:t>Group</w:t>
            </w:r>
            <w:r>
              <w:rPr>
                <w:rFonts w:ascii="Arial" w:hAnsi="Arial" w:cs="Arial"/>
                <w:b/>
                <w:sz w:val="18"/>
                <w:szCs w:val="18"/>
              </w:rPr>
              <w:t>’s Standing Orders and Terms of Reference.</w:t>
            </w:r>
          </w:p>
          <w:p w14:paraId="13B785AA" w14:textId="75CC11B8" w:rsidR="005D17B7" w:rsidRDefault="005D17B7" w:rsidP="005D17B7">
            <w:pPr>
              <w:pStyle w:val="ColorfulList-Accent11"/>
              <w:numPr>
                <w:ilvl w:val="0"/>
                <w:numId w:val="82"/>
              </w:numPr>
              <w:rPr>
                <w:rFonts w:ascii="Arial" w:hAnsi="Arial" w:cs="Arial"/>
                <w:b/>
                <w:sz w:val="18"/>
                <w:szCs w:val="18"/>
              </w:rPr>
            </w:pPr>
            <w:r>
              <w:rPr>
                <w:rFonts w:ascii="Arial" w:hAnsi="Arial" w:cs="Arial"/>
                <w:b/>
                <w:sz w:val="18"/>
                <w:szCs w:val="18"/>
              </w:rPr>
              <w:t xml:space="preserve">Lead the </w:t>
            </w:r>
            <w:r w:rsidR="004B706C">
              <w:rPr>
                <w:rFonts w:ascii="Arial" w:hAnsi="Arial" w:cs="Arial"/>
                <w:b/>
                <w:sz w:val="18"/>
                <w:szCs w:val="18"/>
              </w:rPr>
              <w:t>Group</w:t>
            </w:r>
            <w:r>
              <w:rPr>
                <w:rFonts w:ascii="Arial" w:hAnsi="Arial" w:cs="Arial"/>
                <w:b/>
                <w:sz w:val="18"/>
                <w:szCs w:val="18"/>
              </w:rPr>
              <w:t xml:space="preserve"> innovatively within a framework of sound governance, continuous </w:t>
            </w:r>
            <w:r w:rsidR="00124752">
              <w:rPr>
                <w:rFonts w:ascii="Arial" w:hAnsi="Arial" w:cs="Arial"/>
                <w:b/>
                <w:sz w:val="18"/>
                <w:szCs w:val="18"/>
              </w:rPr>
              <w:t>improvement,</w:t>
            </w:r>
            <w:r>
              <w:rPr>
                <w:rFonts w:ascii="Arial" w:hAnsi="Arial" w:cs="Arial"/>
                <w:b/>
                <w:sz w:val="18"/>
                <w:szCs w:val="18"/>
              </w:rPr>
              <w:t xml:space="preserve"> and prudent and effective control, which enables risks to be properly assessed and managed.</w:t>
            </w:r>
          </w:p>
          <w:p w14:paraId="028F94F1" w14:textId="77777777" w:rsidR="005D17B7" w:rsidRPr="00C91C87" w:rsidRDefault="005D17B7" w:rsidP="005D17B7">
            <w:pPr>
              <w:pStyle w:val="ColorfulList-Accent11"/>
              <w:numPr>
                <w:ilvl w:val="0"/>
                <w:numId w:val="82"/>
              </w:numPr>
              <w:rPr>
                <w:rFonts w:ascii="Arial" w:hAnsi="Arial" w:cs="Arial"/>
                <w:b/>
                <w:sz w:val="18"/>
                <w:szCs w:val="18"/>
              </w:rPr>
            </w:pPr>
            <w:r>
              <w:rPr>
                <w:rFonts w:ascii="Arial" w:hAnsi="Arial" w:cs="Arial"/>
                <w:b/>
                <w:sz w:val="18"/>
                <w:szCs w:val="18"/>
              </w:rPr>
              <w:t xml:space="preserve">Assist in the overall </w:t>
            </w:r>
            <w:r w:rsidR="004B706C">
              <w:rPr>
                <w:rFonts w:ascii="Arial" w:hAnsi="Arial" w:cs="Arial"/>
                <w:b/>
                <w:sz w:val="18"/>
                <w:szCs w:val="18"/>
              </w:rPr>
              <w:t>Group</w:t>
            </w:r>
            <w:r>
              <w:rPr>
                <w:rFonts w:ascii="Arial" w:hAnsi="Arial" w:cs="Arial"/>
                <w:b/>
                <w:sz w:val="18"/>
                <w:szCs w:val="18"/>
              </w:rPr>
              <w:t xml:space="preserve"> Strategy and corporate vision, setting standards and creating a high-performance culture which maximises value creation and minimises risk.</w:t>
            </w:r>
          </w:p>
        </w:tc>
      </w:tr>
      <w:tr w:rsidR="005D17B7" w:rsidRPr="006A4E24" w14:paraId="5C48F56E" w14:textId="77777777" w:rsidTr="005C15E9">
        <w:trPr>
          <w:tblHeader/>
        </w:trPr>
        <w:tc>
          <w:tcPr>
            <w:tcW w:w="4373" w:type="dxa"/>
          </w:tcPr>
          <w:p w14:paraId="2C3EC328" w14:textId="77777777" w:rsidR="005D17B7" w:rsidRPr="00C91C87" w:rsidRDefault="005D17B7" w:rsidP="005D17B7">
            <w:pPr>
              <w:jc w:val="center"/>
              <w:rPr>
                <w:rFonts w:ascii="Arial" w:hAnsi="Arial" w:cs="Arial"/>
                <w:b/>
                <w:sz w:val="16"/>
                <w:szCs w:val="16"/>
              </w:rPr>
            </w:pPr>
            <w:r>
              <w:rPr>
                <w:rFonts w:ascii="Arial" w:hAnsi="Arial" w:cs="Arial"/>
                <w:b/>
                <w:sz w:val="16"/>
                <w:szCs w:val="16"/>
              </w:rPr>
              <w:t>Key Role</w:t>
            </w:r>
            <w:r w:rsidRPr="00C91C87">
              <w:rPr>
                <w:rFonts w:ascii="Arial" w:hAnsi="Arial" w:cs="Arial"/>
                <w:b/>
                <w:sz w:val="16"/>
                <w:szCs w:val="16"/>
              </w:rPr>
              <w:t xml:space="preserve"> Responsibilities</w:t>
            </w:r>
          </w:p>
        </w:tc>
        <w:tc>
          <w:tcPr>
            <w:tcW w:w="4111" w:type="dxa"/>
          </w:tcPr>
          <w:p w14:paraId="7ED193A5" w14:textId="77777777" w:rsidR="005D17B7" w:rsidRPr="00C91C87" w:rsidRDefault="005D17B7" w:rsidP="005D17B7">
            <w:pPr>
              <w:jc w:val="center"/>
              <w:rPr>
                <w:rFonts w:ascii="Arial" w:hAnsi="Arial" w:cs="Arial"/>
                <w:b/>
                <w:sz w:val="16"/>
                <w:szCs w:val="16"/>
              </w:rPr>
            </w:pPr>
            <w:r w:rsidRPr="00C91C87">
              <w:rPr>
                <w:rFonts w:ascii="Arial" w:hAnsi="Arial" w:cs="Arial"/>
                <w:b/>
                <w:sz w:val="16"/>
                <w:szCs w:val="16"/>
              </w:rPr>
              <w:t>Key Performance Indicators</w:t>
            </w:r>
          </w:p>
        </w:tc>
        <w:tc>
          <w:tcPr>
            <w:tcW w:w="3996" w:type="dxa"/>
          </w:tcPr>
          <w:p w14:paraId="491A1109" w14:textId="77777777" w:rsidR="005D17B7" w:rsidRPr="006A4E24" w:rsidRDefault="005D17B7" w:rsidP="005D17B7">
            <w:pPr>
              <w:jc w:val="center"/>
              <w:rPr>
                <w:rFonts w:ascii="Arial" w:hAnsi="Arial" w:cs="Arial"/>
                <w:b/>
                <w:sz w:val="16"/>
                <w:szCs w:val="16"/>
              </w:rPr>
            </w:pPr>
            <w:r w:rsidRPr="006A4E24">
              <w:rPr>
                <w:rFonts w:ascii="Arial" w:hAnsi="Arial" w:cs="Arial"/>
                <w:b/>
                <w:sz w:val="16"/>
                <w:szCs w:val="16"/>
              </w:rPr>
              <w:t xml:space="preserve">Skills and Experience </w:t>
            </w:r>
          </w:p>
        </w:tc>
        <w:tc>
          <w:tcPr>
            <w:tcW w:w="2524" w:type="dxa"/>
          </w:tcPr>
          <w:p w14:paraId="080C55EC" w14:textId="77777777" w:rsidR="005D17B7" w:rsidRPr="006A4E24" w:rsidRDefault="005D17B7" w:rsidP="005D17B7">
            <w:pPr>
              <w:jc w:val="center"/>
              <w:rPr>
                <w:rFonts w:ascii="Arial" w:hAnsi="Arial" w:cs="Arial"/>
                <w:b/>
                <w:sz w:val="16"/>
                <w:szCs w:val="16"/>
              </w:rPr>
            </w:pPr>
            <w:r w:rsidRPr="006A4E24">
              <w:rPr>
                <w:rFonts w:ascii="Arial" w:hAnsi="Arial" w:cs="Arial"/>
                <w:b/>
                <w:sz w:val="16"/>
                <w:szCs w:val="16"/>
              </w:rPr>
              <w:t>Competencies</w:t>
            </w:r>
          </w:p>
        </w:tc>
      </w:tr>
      <w:tr w:rsidR="005D17B7" w:rsidRPr="006A4E24" w14:paraId="73CF5C9A" w14:textId="77777777" w:rsidTr="005C15E9">
        <w:tc>
          <w:tcPr>
            <w:tcW w:w="4373" w:type="dxa"/>
          </w:tcPr>
          <w:p w14:paraId="75FC6DBA" w14:textId="77777777" w:rsidR="005D17B7" w:rsidRDefault="005D17B7" w:rsidP="005D17B7">
            <w:pPr>
              <w:jc w:val="both"/>
              <w:rPr>
                <w:rFonts w:ascii="Arial" w:hAnsi="Arial" w:cs="Arial"/>
                <w:b/>
                <w:sz w:val="16"/>
                <w:szCs w:val="16"/>
              </w:rPr>
            </w:pPr>
            <w:r>
              <w:rPr>
                <w:rFonts w:ascii="Arial" w:hAnsi="Arial" w:cs="Arial"/>
                <w:b/>
                <w:sz w:val="16"/>
                <w:szCs w:val="16"/>
              </w:rPr>
              <w:t>General</w:t>
            </w:r>
          </w:p>
          <w:p w14:paraId="700A6091" w14:textId="6FAC29A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Set the </w:t>
            </w:r>
            <w:r w:rsidR="004B706C">
              <w:rPr>
                <w:rFonts w:ascii="Arial" w:hAnsi="Arial" w:cs="Arial"/>
                <w:sz w:val="16"/>
                <w:szCs w:val="16"/>
              </w:rPr>
              <w:t>Group</w:t>
            </w:r>
            <w:r>
              <w:rPr>
                <w:rFonts w:ascii="Arial" w:hAnsi="Arial" w:cs="Arial"/>
                <w:sz w:val="16"/>
                <w:szCs w:val="16"/>
              </w:rPr>
              <w:t xml:space="preserve">’s mission, </w:t>
            </w:r>
            <w:r w:rsidR="00124752">
              <w:rPr>
                <w:rFonts w:ascii="Arial" w:hAnsi="Arial" w:cs="Arial"/>
                <w:sz w:val="16"/>
                <w:szCs w:val="16"/>
              </w:rPr>
              <w:t>values,</w:t>
            </w:r>
            <w:r>
              <w:rPr>
                <w:rFonts w:ascii="Arial" w:hAnsi="Arial" w:cs="Arial"/>
                <w:sz w:val="16"/>
                <w:szCs w:val="16"/>
              </w:rPr>
              <w:t xml:space="preserve"> and standards to ensure that the obligations to its stakeholders and others are understood and met.</w:t>
            </w:r>
          </w:p>
          <w:p w14:paraId="59279F5F" w14:textId="77777777" w:rsidR="005D17B7" w:rsidRPr="00924998" w:rsidRDefault="005D17B7" w:rsidP="005D17B7">
            <w:pPr>
              <w:ind w:left="296"/>
              <w:jc w:val="both"/>
              <w:rPr>
                <w:rFonts w:ascii="Arial" w:hAnsi="Arial" w:cs="Arial"/>
                <w:sz w:val="8"/>
                <w:szCs w:val="8"/>
              </w:rPr>
            </w:pPr>
          </w:p>
          <w:p w14:paraId="6019F3B9" w14:textId="77777777" w:rsidR="005D17B7" w:rsidRPr="00C82CB1"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Set key objectives for the </w:t>
            </w:r>
            <w:r w:rsidR="004B706C">
              <w:rPr>
                <w:rFonts w:ascii="Arial" w:hAnsi="Arial" w:cs="Arial"/>
                <w:sz w:val="16"/>
                <w:szCs w:val="16"/>
              </w:rPr>
              <w:t>Group</w:t>
            </w:r>
            <w:r>
              <w:rPr>
                <w:rFonts w:ascii="Arial" w:hAnsi="Arial" w:cs="Arial"/>
                <w:sz w:val="16"/>
                <w:szCs w:val="16"/>
              </w:rPr>
              <w:t xml:space="preserve"> and the strategies and priorities that will enable those key objectives to be met, including ensuring that the necessary financial and human resources are in place.</w:t>
            </w:r>
          </w:p>
          <w:p w14:paraId="5EA7F5D8" w14:textId="77777777" w:rsidR="005D17B7" w:rsidRPr="00924998" w:rsidRDefault="005D17B7" w:rsidP="005D17B7">
            <w:pPr>
              <w:jc w:val="both"/>
              <w:rPr>
                <w:rFonts w:ascii="Arial" w:hAnsi="Arial" w:cs="Arial"/>
                <w:sz w:val="8"/>
                <w:szCs w:val="8"/>
              </w:rPr>
            </w:pPr>
          </w:p>
          <w:p w14:paraId="6C8F400D" w14:textId="77777777" w:rsidR="005D17B7" w:rsidRPr="00C82CB1" w:rsidRDefault="005D17B7" w:rsidP="005D17B7">
            <w:pPr>
              <w:numPr>
                <w:ilvl w:val="0"/>
                <w:numId w:val="81"/>
              </w:numPr>
              <w:ind w:left="296"/>
              <w:jc w:val="both"/>
              <w:rPr>
                <w:rFonts w:ascii="Arial" w:hAnsi="Arial" w:cs="Arial"/>
                <w:sz w:val="16"/>
                <w:szCs w:val="16"/>
              </w:rPr>
            </w:pPr>
            <w:r>
              <w:rPr>
                <w:rFonts w:ascii="Arial" w:hAnsi="Arial" w:cs="Arial"/>
                <w:sz w:val="16"/>
                <w:szCs w:val="16"/>
              </w:rPr>
              <w:t>Establish a framework for approving policies and plans to achieve the agreed objectives.</w:t>
            </w:r>
          </w:p>
          <w:p w14:paraId="4E9911BB" w14:textId="77777777" w:rsidR="005D17B7" w:rsidRPr="00924998" w:rsidRDefault="005D17B7" w:rsidP="005D17B7">
            <w:pPr>
              <w:ind w:left="296"/>
              <w:jc w:val="both"/>
              <w:rPr>
                <w:rFonts w:ascii="Arial" w:hAnsi="Arial" w:cs="Arial"/>
                <w:sz w:val="8"/>
                <w:szCs w:val="8"/>
              </w:rPr>
            </w:pPr>
          </w:p>
          <w:p w14:paraId="614A190F"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Review the performance of the </w:t>
            </w:r>
            <w:r w:rsidR="004B706C">
              <w:rPr>
                <w:rFonts w:ascii="Arial" w:hAnsi="Arial" w:cs="Arial"/>
                <w:sz w:val="16"/>
                <w:szCs w:val="16"/>
              </w:rPr>
              <w:t>Group</w:t>
            </w:r>
            <w:r>
              <w:rPr>
                <w:rFonts w:ascii="Arial" w:hAnsi="Arial" w:cs="Arial"/>
                <w:sz w:val="16"/>
                <w:szCs w:val="16"/>
              </w:rPr>
              <w:t xml:space="preserve"> against its business plan, budget and targets, the performance of its peer </w:t>
            </w:r>
            <w:r w:rsidR="004B706C">
              <w:rPr>
                <w:rFonts w:ascii="Arial" w:hAnsi="Arial" w:cs="Arial"/>
                <w:sz w:val="16"/>
                <w:szCs w:val="16"/>
              </w:rPr>
              <w:t>Group</w:t>
            </w:r>
            <w:r>
              <w:rPr>
                <w:rFonts w:ascii="Arial" w:hAnsi="Arial" w:cs="Arial"/>
                <w:sz w:val="16"/>
                <w:szCs w:val="16"/>
              </w:rPr>
              <w:t xml:space="preserve"> organisations and its plans for continuous improvement.</w:t>
            </w:r>
          </w:p>
          <w:p w14:paraId="72B04464" w14:textId="77777777" w:rsidR="005D17B7" w:rsidRPr="00924998" w:rsidRDefault="005D17B7" w:rsidP="005D17B7">
            <w:pPr>
              <w:ind w:left="296"/>
              <w:jc w:val="both"/>
              <w:rPr>
                <w:rFonts w:ascii="Arial" w:hAnsi="Arial" w:cs="Arial"/>
                <w:sz w:val="8"/>
                <w:szCs w:val="8"/>
              </w:rPr>
            </w:pPr>
          </w:p>
          <w:p w14:paraId="6F3C9867" w14:textId="6CE9EAF1" w:rsidR="005D17B7" w:rsidRPr="001B1CDF"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Assess how the </w:t>
            </w:r>
            <w:r w:rsidR="004B706C">
              <w:rPr>
                <w:rFonts w:ascii="Arial" w:hAnsi="Arial" w:cs="Arial"/>
                <w:sz w:val="16"/>
                <w:szCs w:val="16"/>
              </w:rPr>
              <w:t>Group</w:t>
            </w:r>
            <w:r>
              <w:rPr>
                <w:rFonts w:ascii="Arial" w:hAnsi="Arial" w:cs="Arial"/>
                <w:sz w:val="16"/>
                <w:szCs w:val="16"/>
              </w:rPr>
              <w:t xml:space="preserve"> follows the recommendations of the Code of Governance and state compliance and </w:t>
            </w:r>
            <w:r w:rsidR="00124752">
              <w:rPr>
                <w:rFonts w:ascii="Arial" w:hAnsi="Arial" w:cs="Arial"/>
                <w:sz w:val="16"/>
                <w:szCs w:val="16"/>
              </w:rPr>
              <w:t>non-compliance</w:t>
            </w:r>
            <w:r>
              <w:rPr>
                <w:rFonts w:ascii="Arial" w:hAnsi="Arial" w:cs="Arial"/>
                <w:sz w:val="16"/>
                <w:szCs w:val="16"/>
              </w:rPr>
              <w:t xml:space="preserve"> in its annual review and accounts.</w:t>
            </w:r>
          </w:p>
          <w:p w14:paraId="02AF8CCD" w14:textId="77777777" w:rsidR="005D17B7" w:rsidRPr="00924998" w:rsidRDefault="005D17B7" w:rsidP="005D17B7">
            <w:pPr>
              <w:ind w:left="296"/>
              <w:jc w:val="both"/>
              <w:rPr>
                <w:rFonts w:ascii="Arial" w:hAnsi="Arial" w:cs="Arial"/>
                <w:sz w:val="8"/>
                <w:szCs w:val="8"/>
              </w:rPr>
            </w:pPr>
          </w:p>
          <w:p w14:paraId="23B93ECF" w14:textId="77777777" w:rsidR="005D17B7" w:rsidRPr="00B562A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Establish and monitor a mechanism for communicating and receiving feedback from the </w:t>
            </w:r>
            <w:r w:rsidR="004B706C">
              <w:rPr>
                <w:rFonts w:ascii="Arial" w:hAnsi="Arial" w:cs="Arial"/>
                <w:sz w:val="16"/>
                <w:szCs w:val="16"/>
              </w:rPr>
              <w:t>Group</w:t>
            </w:r>
            <w:r>
              <w:rPr>
                <w:rFonts w:ascii="Arial" w:hAnsi="Arial" w:cs="Arial"/>
                <w:sz w:val="16"/>
                <w:szCs w:val="16"/>
              </w:rPr>
              <w:t>’s stakeholders and shareholders.</w:t>
            </w:r>
          </w:p>
          <w:p w14:paraId="14AB56BB" w14:textId="77777777" w:rsidR="005D17B7" w:rsidRPr="00924998" w:rsidRDefault="005D17B7" w:rsidP="005D17B7">
            <w:pPr>
              <w:ind w:left="296"/>
              <w:jc w:val="both"/>
              <w:rPr>
                <w:rFonts w:ascii="Arial" w:hAnsi="Arial" w:cs="Arial"/>
                <w:sz w:val="8"/>
                <w:szCs w:val="8"/>
              </w:rPr>
            </w:pPr>
          </w:p>
          <w:p w14:paraId="0C2B1203"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Establish a strong working relationship between the </w:t>
            </w:r>
            <w:r w:rsidR="004B706C">
              <w:rPr>
                <w:rFonts w:ascii="Arial" w:hAnsi="Arial" w:cs="Arial"/>
                <w:sz w:val="16"/>
                <w:szCs w:val="16"/>
              </w:rPr>
              <w:t>Board</w:t>
            </w:r>
            <w:r>
              <w:rPr>
                <w:rFonts w:ascii="Arial" w:hAnsi="Arial" w:cs="Arial"/>
                <w:sz w:val="16"/>
                <w:szCs w:val="16"/>
              </w:rPr>
              <w:t xml:space="preserve">, the </w:t>
            </w:r>
            <w:r w:rsidR="004B706C">
              <w:rPr>
                <w:rFonts w:ascii="Arial" w:hAnsi="Arial" w:cs="Arial"/>
                <w:sz w:val="16"/>
                <w:szCs w:val="16"/>
              </w:rPr>
              <w:t>Group</w:t>
            </w:r>
            <w:r>
              <w:rPr>
                <w:rFonts w:ascii="Arial" w:hAnsi="Arial" w:cs="Arial"/>
                <w:sz w:val="16"/>
                <w:szCs w:val="16"/>
              </w:rPr>
              <w:t xml:space="preserve"> Chief </w:t>
            </w:r>
            <w:proofErr w:type="gramStart"/>
            <w:r>
              <w:rPr>
                <w:rFonts w:ascii="Arial" w:hAnsi="Arial" w:cs="Arial"/>
                <w:sz w:val="16"/>
                <w:szCs w:val="16"/>
              </w:rPr>
              <w:t>Executive</w:t>
            </w:r>
            <w:proofErr w:type="gramEnd"/>
            <w:r>
              <w:rPr>
                <w:rFonts w:ascii="Arial" w:hAnsi="Arial" w:cs="Arial"/>
                <w:sz w:val="16"/>
                <w:szCs w:val="16"/>
              </w:rPr>
              <w:t xml:space="preserve"> and other senior staff.</w:t>
            </w:r>
          </w:p>
          <w:p w14:paraId="6B5EBAE7" w14:textId="77777777" w:rsidR="005D17B7" w:rsidRPr="00924998" w:rsidRDefault="005D17B7" w:rsidP="005D17B7">
            <w:pPr>
              <w:ind w:left="296"/>
              <w:jc w:val="both"/>
              <w:rPr>
                <w:rFonts w:ascii="Arial" w:hAnsi="Arial" w:cs="Arial"/>
                <w:sz w:val="8"/>
                <w:szCs w:val="8"/>
              </w:rPr>
            </w:pPr>
          </w:p>
          <w:p w14:paraId="2C352A81" w14:textId="77777777" w:rsidR="005D17B7" w:rsidRPr="00B0432D" w:rsidRDefault="005D17B7" w:rsidP="005D17B7">
            <w:pPr>
              <w:jc w:val="both"/>
              <w:rPr>
                <w:rFonts w:ascii="Arial" w:hAnsi="Arial" w:cs="Arial"/>
                <w:b/>
                <w:sz w:val="16"/>
                <w:szCs w:val="16"/>
              </w:rPr>
            </w:pPr>
            <w:r>
              <w:rPr>
                <w:rFonts w:ascii="Arial" w:hAnsi="Arial" w:cs="Arial"/>
                <w:b/>
                <w:sz w:val="16"/>
                <w:szCs w:val="16"/>
              </w:rPr>
              <w:t>Strategy</w:t>
            </w:r>
          </w:p>
          <w:p w14:paraId="0EAC50A3"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Assist in the creation, acquisition or disposal of corporate entities or assets which are material, to the </w:t>
            </w:r>
            <w:r w:rsidR="004B706C">
              <w:rPr>
                <w:rFonts w:ascii="Arial" w:hAnsi="Arial" w:cs="Arial"/>
                <w:sz w:val="16"/>
                <w:szCs w:val="16"/>
              </w:rPr>
              <w:t>Group</w:t>
            </w:r>
            <w:r>
              <w:rPr>
                <w:rFonts w:ascii="Arial" w:hAnsi="Arial" w:cs="Arial"/>
                <w:sz w:val="16"/>
                <w:szCs w:val="16"/>
              </w:rPr>
              <w:t>.</w:t>
            </w:r>
          </w:p>
          <w:p w14:paraId="039E326B" w14:textId="77777777" w:rsidR="005D17B7" w:rsidRPr="00924998" w:rsidRDefault="005D17B7" w:rsidP="005D17B7">
            <w:pPr>
              <w:ind w:left="296"/>
              <w:jc w:val="both"/>
              <w:rPr>
                <w:rFonts w:ascii="Arial" w:hAnsi="Arial" w:cs="Arial"/>
                <w:sz w:val="8"/>
                <w:szCs w:val="8"/>
              </w:rPr>
            </w:pPr>
          </w:p>
          <w:p w14:paraId="6700E4FF"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Development and protection of the </w:t>
            </w:r>
            <w:r w:rsidR="004B706C">
              <w:rPr>
                <w:rFonts w:ascii="Arial" w:hAnsi="Arial" w:cs="Arial"/>
                <w:sz w:val="16"/>
                <w:szCs w:val="16"/>
              </w:rPr>
              <w:t>Group</w:t>
            </w:r>
            <w:r>
              <w:rPr>
                <w:rFonts w:ascii="Arial" w:hAnsi="Arial" w:cs="Arial"/>
                <w:sz w:val="16"/>
                <w:szCs w:val="16"/>
              </w:rPr>
              <w:t xml:space="preserve">, its values and business principles, setting plans and objectives to achieve the </w:t>
            </w:r>
            <w:r w:rsidR="004B706C">
              <w:rPr>
                <w:rFonts w:ascii="Arial" w:hAnsi="Arial" w:cs="Arial"/>
                <w:sz w:val="16"/>
                <w:szCs w:val="16"/>
              </w:rPr>
              <w:t>Group</w:t>
            </w:r>
            <w:r>
              <w:rPr>
                <w:rFonts w:ascii="Arial" w:hAnsi="Arial" w:cs="Arial"/>
                <w:sz w:val="16"/>
                <w:szCs w:val="16"/>
              </w:rPr>
              <w:t xml:space="preserve"> strategies.</w:t>
            </w:r>
          </w:p>
          <w:p w14:paraId="285DF855" w14:textId="77777777" w:rsidR="005D17B7" w:rsidRPr="00924998" w:rsidRDefault="005D17B7" w:rsidP="005D17B7">
            <w:pPr>
              <w:jc w:val="both"/>
              <w:rPr>
                <w:rFonts w:ascii="Arial" w:hAnsi="Arial" w:cs="Arial"/>
                <w:b/>
                <w:sz w:val="8"/>
                <w:szCs w:val="8"/>
              </w:rPr>
            </w:pPr>
            <w:r>
              <w:rPr>
                <w:rFonts w:ascii="Arial" w:hAnsi="Arial" w:cs="Arial"/>
                <w:b/>
                <w:sz w:val="8"/>
                <w:szCs w:val="8"/>
              </w:rPr>
              <w:t>.</w:t>
            </w:r>
          </w:p>
          <w:p w14:paraId="380CABB9" w14:textId="77777777" w:rsidR="005D17B7" w:rsidRPr="00B0432D" w:rsidRDefault="005D17B7" w:rsidP="005D17B7">
            <w:pPr>
              <w:jc w:val="both"/>
              <w:rPr>
                <w:rFonts w:ascii="Arial" w:hAnsi="Arial" w:cs="Arial"/>
                <w:b/>
                <w:sz w:val="16"/>
                <w:szCs w:val="16"/>
              </w:rPr>
            </w:pPr>
            <w:r>
              <w:rPr>
                <w:rFonts w:ascii="Arial" w:hAnsi="Arial" w:cs="Arial"/>
                <w:b/>
                <w:sz w:val="16"/>
                <w:szCs w:val="16"/>
              </w:rPr>
              <w:t>Performance Monitoring</w:t>
            </w:r>
          </w:p>
          <w:p w14:paraId="59249FB0"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Establish and maintain financial control by approving; the business plan; the accounts; net borrowing facilities; the budget.</w:t>
            </w:r>
          </w:p>
          <w:p w14:paraId="6D0F07B7" w14:textId="77777777" w:rsidR="005D17B7" w:rsidRPr="00924998" w:rsidRDefault="005D17B7" w:rsidP="005D17B7">
            <w:pPr>
              <w:jc w:val="both"/>
              <w:rPr>
                <w:rFonts w:ascii="Arial" w:hAnsi="Arial" w:cs="Arial"/>
                <w:sz w:val="8"/>
                <w:szCs w:val="8"/>
              </w:rPr>
            </w:pPr>
          </w:p>
          <w:p w14:paraId="74A7DD15"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Assist in establishing and overseeing a </w:t>
            </w:r>
            <w:r w:rsidR="004B706C">
              <w:rPr>
                <w:rFonts w:ascii="Arial" w:hAnsi="Arial" w:cs="Arial"/>
                <w:sz w:val="16"/>
                <w:szCs w:val="16"/>
              </w:rPr>
              <w:t>Group</w:t>
            </w:r>
            <w:r>
              <w:rPr>
                <w:rFonts w:ascii="Arial" w:hAnsi="Arial" w:cs="Arial"/>
                <w:sz w:val="16"/>
                <w:szCs w:val="16"/>
              </w:rPr>
              <w:t xml:space="preserve"> framework of delegation and systems of internal control, reviewing annually.</w:t>
            </w:r>
          </w:p>
          <w:p w14:paraId="66D95428" w14:textId="77777777" w:rsidR="005D17B7" w:rsidRDefault="005D17B7" w:rsidP="005D17B7">
            <w:pPr>
              <w:ind w:left="296"/>
              <w:jc w:val="both"/>
              <w:rPr>
                <w:rFonts w:ascii="Arial" w:hAnsi="Arial" w:cs="Arial"/>
                <w:sz w:val="16"/>
                <w:szCs w:val="16"/>
              </w:rPr>
            </w:pPr>
          </w:p>
          <w:p w14:paraId="3A7E612B"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Assess compliance with regulatory requirements.</w:t>
            </w:r>
          </w:p>
          <w:p w14:paraId="1D6271E9" w14:textId="77777777" w:rsidR="005D17B7" w:rsidRDefault="005D17B7" w:rsidP="005D17B7">
            <w:pPr>
              <w:jc w:val="both"/>
              <w:rPr>
                <w:rFonts w:ascii="Arial" w:hAnsi="Arial" w:cs="Arial"/>
                <w:sz w:val="16"/>
                <w:szCs w:val="16"/>
              </w:rPr>
            </w:pPr>
          </w:p>
          <w:p w14:paraId="64B8AF77"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Contribute </w:t>
            </w:r>
            <w:proofErr w:type="gramStart"/>
            <w:r>
              <w:rPr>
                <w:rFonts w:ascii="Arial" w:hAnsi="Arial" w:cs="Arial"/>
                <w:sz w:val="16"/>
                <w:szCs w:val="16"/>
              </w:rPr>
              <w:t>to;</w:t>
            </w:r>
            <w:proofErr w:type="gramEnd"/>
            <w:r>
              <w:rPr>
                <w:rFonts w:ascii="Arial" w:hAnsi="Arial" w:cs="Arial"/>
                <w:sz w:val="16"/>
                <w:szCs w:val="16"/>
              </w:rPr>
              <w:t xml:space="preserve"> </w:t>
            </w:r>
          </w:p>
          <w:p w14:paraId="1C304E6F" w14:textId="77777777" w:rsidR="005D17B7" w:rsidRDefault="004B706C" w:rsidP="005D17B7">
            <w:pPr>
              <w:pStyle w:val="ColorfulList-Accent12"/>
              <w:numPr>
                <w:ilvl w:val="0"/>
                <w:numId w:val="81"/>
              </w:numPr>
              <w:spacing w:after="0"/>
              <w:ind w:left="714" w:hanging="357"/>
              <w:rPr>
                <w:rFonts w:ascii="Arial" w:hAnsi="Arial" w:cs="Arial"/>
                <w:sz w:val="16"/>
                <w:szCs w:val="16"/>
              </w:rPr>
            </w:pPr>
            <w:r>
              <w:rPr>
                <w:rFonts w:ascii="Arial" w:hAnsi="Arial" w:cs="Arial"/>
                <w:sz w:val="16"/>
                <w:szCs w:val="16"/>
              </w:rPr>
              <w:t>Board</w:t>
            </w:r>
            <w:r w:rsidR="005D17B7">
              <w:rPr>
                <w:rFonts w:ascii="Arial" w:hAnsi="Arial" w:cs="Arial"/>
                <w:sz w:val="16"/>
                <w:szCs w:val="16"/>
              </w:rPr>
              <w:t xml:space="preserve"> structure, composition and succession, including appointments to, and succession planning for </w:t>
            </w:r>
            <w:r>
              <w:rPr>
                <w:rFonts w:ascii="Arial" w:hAnsi="Arial" w:cs="Arial"/>
                <w:sz w:val="16"/>
                <w:szCs w:val="16"/>
              </w:rPr>
              <w:t>Board</w:t>
            </w:r>
            <w:r w:rsidR="005D17B7">
              <w:rPr>
                <w:rFonts w:ascii="Arial" w:hAnsi="Arial" w:cs="Arial"/>
                <w:sz w:val="16"/>
                <w:szCs w:val="16"/>
              </w:rPr>
              <w:t>s/</w:t>
            </w:r>
            <w:r>
              <w:rPr>
                <w:rFonts w:ascii="Arial" w:hAnsi="Arial" w:cs="Arial"/>
                <w:sz w:val="16"/>
                <w:szCs w:val="16"/>
              </w:rPr>
              <w:t>Committee</w:t>
            </w:r>
            <w:r w:rsidR="00783181">
              <w:rPr>
                <w:rFonts w:ascii="Arial" w:hAnsi="Arial" w:cs="Arial"/>
                <w:sz w:val="16"/>
                <w:szCs w:val="16"/>
              </w:rPr>
              <w:t xml:space="preserve">s, Chief Executive and Group Finance </w:t>
            </w:r>
            <w:proofErr w:type="gramStart"/>
            <w:r w:rsidR="00783181">
              <w:rPr>
                <w:rFonts w:ascii="Arial" w:hAnsi="Arial" w:cs="Arial"/>
                <w:sz w:val="16"/>
                <w:szCs w:val="16"/>
              </w:rPr>
              <w:t>Director</w:t>
            </w:r>
            <w:r w:rsidR="005D17B7">
              <w:rPr>
                <w:rFonts w:ascii="Arial" w:hAnsi="Arial" w:cs="Arial"/>
                <w:sz w:val="16"/>
                <w:szCs w:val="16"/>
              </w:rPr>
              <w:t>;</w:t>
            </w:r>
            <w:proofErr w:type="gramEnd"/>
          </w:p>
          <w:p w14:paraId="043DC8E0" w14:textId="77777777" w:rsidR="005D17B7" w:rsidRDefault="004B706C" w:rsidP="005D17B7">
            <w:pPr>
              <w:pStyle w:val="ColorfulList-Accent12"/>
              <w:numPr>
                <w:ilvl w:val="0"/>
                <w:numId w:val="81"/>
              </w:numPr>
              <w:spacing w:after="0"/>
              <w:ind w:left="714" w:hanging="357"/>
              <w:rPr>
                <w:rFonts w:ascii="Arial" w:hAnsi="Arial" w:cs="Arial"/>
                <w:sz w:val="16"/>
                <w:szCs w:val="16"/>
              </w:rPr>
            </w:pPr>
            <w:r>
              <w:rPr>
                <w:rFonts w:ascii="Arial" w:hAnsi="Arial" w:cs="Arial"/>
                <w:sz w:val="16"/>
                <w:szCs w:val="16"/>
              </w:rPr>
              <w:t>Group</w:t>
            </w:r>
            <w:r w:rsidR="005D17B7">
              <w:rPr>
                <w:rFonts w:ascii="Arial" w:hAnsi="Arial" w:cs="Arial"/>
                <w:sz w:val="16"/>
                <w:szCs w:val="16"/>
              </w:rPr>
              <w:t xml:space="preserve"> management and reporting structures, business processes and </w:t>
            </w:r>
            <w:proofErr w:type="gramStart"/>
            <w:r w:rsidR="005D17B7">
              <w:rPr>
                <w:rFonts w:ascii="Arial" w:hAnsi="Arial" w:cs="Arial"/>
                <w:sz w:val="16"/>
                <w:szCs w:val="16"/>
              </w:rPr>
              <w:t>structures;</w:t>
            </w:r>
            <w:proofErr w:type="gramEnd"/>
          </w:p>
          <w:p w14:paraId="514FF6F7" w14:textId="77777777" w:rsidR="005D17B7" w:rsidRDefault="004B706C" w:rsidP="005D17B7">
            <w:pPr>
              <w:pStyle w:val="ColorfulList-Accent12"/>
              <w:numPr>
                <w:ilvl w:val="0"/>
                <w:numId w:val="81"/>
              </w:numPr>
              <w:spacing w:after="0"/>
              <w:ind w:left="714" w:hanging="357"/>
              <w:rPr>
                <w:rFonts w:ascii="Arial" w:hAnsi="Arial" w:cs="Arial"/>
                <w:sz w:val="16"/>
                <w:szCs w:val="16"/>
              </w:rPr>
            </w:pPr>
            <w:r>
              <w:rPr>
                <w:rFonts w:ascii="Arial" w:hAnsi="Arial" w:cs="Arial"/>
                <w:sz w:val="16"/>
                <w:szCs w:val="16"/>
              </w:rPr>
              <w:t>Group</w:t>
            </w:r>
            <w:r w:rsidR="005D17B7">
              <w:rPr>
                <w:rFonts w:ascii="Arial" w:hAnsi="Arial" w:cs="Arial"/>
                <w:sz w:val="16"/>
                <w:szCs w:val="16"/>
              </w:rPr>
              <w:t xml:space="preserve"> remuneration policy, including reward policy and framework, employee bonus and share schemes, conditions of employment and pension scheme.</w:t>
            </w:r>
          </w:p>
          <w:p w14:paraId="03C2476A" w14:textId="77777777" w:rsidR="005D17B7" w:rsidRDefault="005D17B7" w:rsidP="005D17B7">
            <w:pPr>
              <w:pStyle w:val="ColorfulList-Accent12"/>
              <w:spacing w:after="0"/>
              <w:ind w:left="714"/>
              <w:rPr>
                <w:rFonts w:ascii="Arial" w:hAnsi="Arial" w:cs="Arial"/>
                <w:sz w:val="16"/>
                <w:szCs w:val="16"/>
              </w:rPr>
            </w:pPr>
          </w:p>
          <w:p w14:paraId="4F3A4D47"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Participate in annual review of </w:t>
            </w:r>
            <w:r w:rsidR="004B706C">
              <w:rPr>
                <w:rFonts w:ascii="Arial" w:hAnsi="Arial" w:cs="Arial"/>
                <w:sz w:val="16"/>
                <w:szCs w:val="16"/>
              </w:rPr>
              <w:t>Board</w:t>
            </w:r>
            <w:r>
              <w:rPr>
                <w:rFonts w:ascii="Arial" w:hAnsi="Arial" w:cs="Arial"/>
                <w:sz w:val="16"/>
                <w:szCs w:val="16"/>
              </w:rPr>
              <w:t xml:space="preserve"> effectiveness including Terms of Reference of </w:t>
            </w:r>
            <w:r w:rsidR="004B706C">
              <w:rPr>
                <w:rFonts w:ascii="Arial" w:hAnsi="Arial" w:cs="Arial"/>
                <w:sz w:val="16"/>
                <w:szCs w:val="16"/>
              </w:rPr>
              <w:t>Committee</w:t>
            </w:r>
            <w:r>
              <w:rPr>
                <w:rFonts w:ascii="Arial" w:hAnsi="Arial" w:cs="Arial"/>
                <w:sz w:val="16"/>
                <w:szCs w:val="16"/>
              </w:rPr>
              <w:t xml:space="preserve">s established by the </w:t>
            </w:r>
            <w:r w:rsidR="004B706C">
              <w:rPr>
                <w:rFonts w:ascii="Arial" w:hAnsi="Arial" w:cs="Arial"/>
                <w:sz w:val="16"/>
                <w:szCs w:val="16"/>
              </w:rPr>
              <w:t>Board</w:t>
            </w:r>
            <w:r>
              <w:rPr>
                <w:rFonts w:ascii="Arial" w:hAnsi="Arial" w:cs="Arial"/>
                <w:sz w:val="16"/>
                <w:szCs w:val="16"/>
              </w:rPr>
              <w:t>.</w:t>
            </w:r>
          </w:p>
          <w:p w14:paraId="0AB3773C" w14:textId="77777777" w:rsidR="005D17B7" w:rsidRDefault="005D17B7" w:rsidP="005D17B7">
            <w:pPr>
              <w:ind w:left="296"/>
              <w:jc w:val="both"/>
              <w:rPr>
                <w:rFonts w:ascii="Arial" w:hAnsi="Arial" w:cs="Arial"/>
                <w:sz w:val="16"/>
                <w:szCs w:val="16"/>
              </w:rPr>
            </w:pPr>
          </w:p>
          <w:p w14:paraId="21F1F57E" w14:textId="77777777" w:rsidR="005D17B7" w:rsidRDefault="005D17B7" w:rsidP="005D17B7">
            <w:pPr>
              <w:jc w:val="both"/>
              <w:rPr>
                <w:rFonts w:ascii="Arial" w:hAnsi="Arial" w:cs="Arial"/>
                <w:b/>
                <w:sz w:val="16"/>
                <w:szCs w:val="16"/>
              </w:rPr>
            </w:pPr>
            <w:r w:rsidRPr="00B0432D">
              <w:rPr>
                <w:rFonts w:ascii="Arial" w:hAnsi="Arial" w:cs="Arial"/>
                <w:b/>
                <w:sz w:val="16"/>
                <w:szCs w:val="16"/>
              </w:rPr>
              <w:t>Risk Management</w:t>
            </w:r>
          </w:p>
          <w:p w14:paraId="5A639B31"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Assist the </w:t>
            </w:r>
            <w:r w:rsidR="004B706C">
              <w:rPr>
                <w:rFonts w:ascii="Arial" w:hAnsi="Arial" w:cs="Arial"/>
                <w:sz w:val="16"/>
                <w:szCs w:val="16"/>
              </w:rPr>
              <w:t>Group</w:t>
            </w:r>
            <w:r>
              <w:rPr>
                <w:rFonts w:ascii="Arial" w:hAnsi="Arial" w:cs="Arial"/>
                <w:sz w:val="16"/>
                <w:szCs w:val="16"/>
              </w:rPr>
              <w:t xml:space="preserve"> with its approach to Risk Management in attainment of the </w:t>
            </w:r>
            <w:r w:rsidR="004B706C">
              <w:rPr>
                <w:rFonts w:ascii="Arial" w:hAnsi="Arial" w:cs="Arial"/>
                <w:sz w:val="16"/>
                <w:szCs w:val="16"/>
              </w:rPr>
              <w:t>Group</w:t>
            </w:r>
            <w:r>
              <w:rPr>
                <w:rFonts w:ascii="Arial" w:hAnsi="Arial" w:cs="Arial"/>
                <w:sz w:val="16"/>
                <w:szCs w:val="16"/>
              </w:rPr>
              <w:t xml:space="preserve">’s strategic objective </w:t>
            </w:r>
            <w:proofErr w:type="gramStart"/>
            <w:r>
              <w:rPr>
                <w:rFonts w:ascii="Arial" w:hAnsi="Arial" w:cs="Arial"/>
                <w:sz w:val="16"/>
                <w:szCs w:val="16"/>
              </w:rPr>
              <w:t>including;</w:t>
            </w:r>
            <w:proofErr w:type="gramEnd"/>
          </w:p>
          <w:p w14:paraId="3A459E63" w14:textId="77777777" w:rsidR="005D17B7" w:rsidRDefault="005D17B7" w:rsidP="005D17B7">
            <w:pPr>
              <w:pStyle w:val="ColorfulList-Accent12"/>
              <w:numPr>
                <w:ilvl w:val="0"/>
                <w:numId w:val="81"/>
              </w:numPr>
              <w:spacing w:after="0"/>
              <w:ind w:left="714" w:hanging="357"/>
              <w:rPr>
                <w:rFonts w:ascii="Arial" w:hAnsi="Arial" w:cs="Arial"/>
                <w:sz w:val="16"/>
                <w:szCs w:val="16"/>
              </w:rPr>
            </w:pPr>
            <w:r>
              <w:rPr>
                <w:rFonts w:ascii="Arial" w:hAnsi="Arial" w:cs="Arial"/>
                <w:sz w:val="16"/>
                <w:szCs w:val="16"/>
              </w:rPr>
              <w:t xml:space="preserve">Safeguarding of </w:t>
            </w:r>
            <w:r w:rsidR="004B706C">
              <w:rPr>
                <w:rFonts w:ascii="Arial" w:hAnsi="Arial" w:cs="Arial"/>
                <w:sz w:val="16"/>
                <w:szCs w:val="16"/>
              </w:rPr>
              <w:t>Group</w:t>
            </w:r>
            <w:r>
              <w:rPr>
                <w:rFonts w:ascii="Arial" w:hAnsi="Arial" w:cs="Arial"/>
                <w:sz w:val="16"/>
                <w:szCs w:val="16"/>
              </w:rPr>
              <w:t xml:space="preserve"> assets to enhance over time the value of shareholders’ investment by identifying and managing specific </w:t>
            </w:r>
            <w:proofErr w:type="gramStart"/>
            <w:r>
              <w:rPr>
                <w:rFonts w:ascii="Arial" w:hAnsi="Arial" w:cs="Arial"/>
                <w:sz w:val="16"/>
                <w:szCs w:val="16"/>
              </w:rPr>
              <w:t>risks;</w:t>
            </w:r>
            <w:proofErr w:type="gramEnd"/>
          </w:p>
          <w:p w14:paraId="1BDA11E9" w14:textId="77777777" w:rsidR="005D17B7" w:rsidRDefault="005D17B7" w:rsidP="005D17B7">
            <w:pPr>
              <w:pStyle w:val="ColorfulList-Accent12"/>
              <w:numPr>
                <w:ilvl w:val="0"/>
                <w:numId w:val="81"/>
              </w:numPr>
              <w:spacing w:after="0"/>
              <w:ind w:left="714" w:hanging="357"/>
              <w:rPr>
                <w:rFonts w:ascii="Arial" w:hAnsi="Arial" w:cs="Arial"/>
                <w:sz w:val="16"/>
                <w:szCs w:val="16"/>
              </w:rPr>
            </w:pPr>
            <w:r>
              <w:rPr>
                <w:rFonts w:ascii="Arial" w:hAnsi="Arial" w:cs="Arial"/>
                <w:sz w:val="16"/>
                <w:szCs w:val="16"/>
              </w:rPr>
              <w:t xml:space="preserve">Assisting in reviewing a system of internal control and its </w:t>
            </w:r>
            <w:proofErr w:type="gramStart"/>
            <w:r>
              <w:rPr>
                <w:rFonts w:ascii="Arial" w:hAnsi="Arial" w:cs="Arial"/>
                <w:sz w:val="16"/>
                <w:szCs w:val="16"/>
              </w:rPr>
              <w:t>effectiveness;</w:t>
            </w:r>
            <w:proofErr w:type="gramEnd"/>
          </w:p>
          <w:p w14:paraId="17EDD83C" w14:textId="77777777" w:rsidR="005D17B7" w:rsidRDefault="005D17B7" w:rsidP="005D17B7">
            <w:pPr>
              <w:pStyle w:val="ColorfulList-Accent12"/>
              <w:numPr>
                <w:ilvl w:val="0"/>
                <w:numId w:val="81"/>
              </w:numPr>
              <w:spacing w:after="0"/>
              <w:ind w:left="714" w:hanging="357"/>
              <w:rPr>
                <w:rFonts w:ascii="Arial" w:hAnsi="Arial" w:cs="Arial"/>
                <w:sz w:val="16"/>
                <w:szCs w:val="16"/>
              </w:rPr>
            </w:pPr>
            <w:r>
              <w:rPr>
                <w:rFonts w:ascii="Arial" w:hAnsi="Arial" w:cs="Arial"/>
                <w:sz w:val="16"/>
                <w:szCs w:val="16"/>
              </w:rPr>
              <w:t xml:space="preserve">Contributing to the annual report of internal audit, and annual report of and relationship with external </w:t>
            </w:r>
            <w:proofErr w:type="gramStart"/>
            <w:r>
              <w:rPr>
                <w:rFonts w:ascii="Arial" w:hAnsi="Arial" w:cs="Arial"/>
                <w:sz w:val="16"/>
                <w:szCs w:val="16"/>
              </w:rPr>
              <w:t>auditors;</w:t>
            </w:r>
            <w:proofErr w:type="gramEnd"/>
          </w:p>
          <w:p w14:paraId="1A8D3F4E" w14:textId="77777777" w:rsidR="005D17B7" w:rsidRDefault="005D17B7" w:rsidP="005D17B7">
            <w:pPr>
              <w:pStyle w:val="ColorfulList-Accent12"/>
              <w:numPr>
                <w:ilvl w:val="0"/>
                <w:numId w:val="81"/>
              </w:numPr>
              <w:spacing w:after="0"/>
              <w:ind w:left="714" w:hanging="357"/>
              <w:rPr>
                <w:rFonts w:ascii="Arial" w:hAnsi="Arial" w:cs="Arial"/>
                <w:sz w:val="16"/>
                <w:szCs w:val="16"/>
              </w:rPr>
            </w:pPr>
            <w:r>
              <w:rPr>
                <w:rFonts w:ascii="Arial" w:hAnsi="Arial" w:cs="Arial"/>
                <w:sz w:val="16"/>
                <w:szCs w:val="16"/>
              </w:rPr>
              <w:t xml:space="preserve">Contributing to the development of the </w:t>
            </w:r>
            <w:r w:rsidR="004B706C">
              <w:rPr>
                <w:rFonts w:ascii="Arial" w:hAnsi="Arial" w:cs="Arial"/>
                <w:sz w:val="16"/>
                <w:szCs w:val="16"/>
              </w:rPr>
              <w:t>Group</w:t>
            </w:r>
            <w:r>
              <w:rPr>
                <w:rFonts w:ascii="Arial" w:hAnsi="Arial" w:cs="Arial"/>
                <w:sz w:val="16"/>
                <w:szCs w:val="16"/>
              </w:rPr>
              <w:t>’s Risk Management Framework and monitor activity against it.</w:t>
            </w:r>
          </w:p>
          <w:p w14:paraId="37C24E15" w14:textId="77777777" w:rsidR="005D17B7" w:rsidRDefault="005D17B7" w:rsidP="005D17B7">
            <w:pPr>
              <w:pStyle w:val="ColorfulList-Accent12"/>
              <w:spacing w:after="0"/>
              <w:rPr>
                <w:rFonts w:ascii="Arial" w:hAnsi="Arial" w:cs="Arial"/>
                <w:sz w:val="16"/>
                <w:szCs w:val="16"/>
              </w:rPr>
            </w:pPr>
          </w:p>
          <w:p w14:paraId="343A3EB1" w14:textId="77777777" w:rsidR="005D17B7" w:rsidRDefault="005D17B7" w:rsidP="005D17B7">
            <w:pPr>
              <w:jc w:val="both"/>
              <w:rPr>
                <w:rFonts w:ascii="Arial" w:hAnsi="Arial" w:cs="Arial"/>
                <w:b/>
                <w:sz w:val="16"/>
                <w:szCs w:val="16"/>
              </w:rPr>
            </w:pPr>
            <w:r>
              <w:rPr>
                <w:rFonts w:ascii="Arial" w:hAnsi="Arial" w:cs="Arial"/>
                <w:b/>
                <w:sz w:val="16"/>
                <w:szCs w:val="16"/>
              </w:rPr>
              <w:t>People</w:t>
            </w:r>
            <w:r w:rsidRPr="00B0432D">
              <w:rPr>
                <w:rFonts w:ascii="Arial" w:hAnsi="Arial" w:cs="Arial"/>
                <w:b/>
                <w:sz w:val="16"/>
                <w:szCs w:val="16"/>
              </w:rPr>
              <w:t xml:space="preserve"> Management</w:t>
            </w:r>
          </w:p>
          <w:p w14:paraId="3983D595"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Follow the </w:t>
            </w:r>
            <w:r w:rsidR="004B706C">
              <w:rPr>
                <w:rFonts w:ascii="Arial" w:hAnsi="Arial" w:cs="Arial"/>
                <w:sz w:val="16"/>
                <w:szCs w:val="16"/>
              </w:rPr>
              <w:t>Group</w:t>
            </w:r>
            <w:r>
              <w:rPr>
                <w:rFonts w:ascii="Arial" w:hAnsi="Arial" w:cs="Arial"/>
                <w:sz w:val="16"/>
                <w:szCs w:val="16"/>
              </w:rPr>
              <w:t xml:space="preserve">’s constitution and governance documents in appointing and, if necessary, removing the Chair of the </w:t>
            </w:r>
            <w:r w:rsidR="004B706C">
              <w:rPr>
                <w:rFonts w:ascii="Arial" w:hAnsi="Arial" w:cs="Arial"/>
                <w:sz w:val="16"/>
                <w:szCs w:val="16"/>
              </w:rPr>
              <w:t>Group</w:t>
            </w:r>
            <w:r>
              <w:rPr>
                <w:rFonts w:ascii="Arial" w:hAnsi="Arial" w:cs="Arial"/>
                <w:sz w:val="16"/>
                <w:szCs w:val="16"/>
              </w:rPr>
              <w:t xml:space="preserve"> or </w:t>
            </w:r>
            <w:r w:rsidR="004B706C">
              <w:rPr>
                <w:rFonts w:ascii="Arial" w:hAnsi="Arial" w:cs="Arial"/>
                <w:sz w:val="16"/>
                <w:szCs w:val="16"/>
              </w:rPr>
              <w:t>Group</w:t>
            </w:r>
            <w:r>
              <w:rPr>
                <w:rFonts w:ascii="Arial" w:hAnsi="Arial" w:cs="Arial"/>
                <w:sz w:val="16"/>
                <w:szCs w:val="16"/>
              </w:rPr>
              <w:t xml:space="preserve"> Chief Executive, as appropriate.</w:t>
            </w:r>
          </w:p>
          <w:p w14:paraId="11A58156" w14:textId="77777777" w:rsidR="005D17B7" w:rsidRPr="00240C2B" w:rsidRDefault="005D17B7" w:rsidP="005D17B7">
            <w:pPr>
              <w:ind w:left="296"/>
              <w:jc w:val="both"/>
              <w:rPr>
                <w:rFonts w:ascii="Arial" w:hAnsi="Arial" w:cs="Arial"/>
                <w:sz w:val="8"/>
                <w:szCs w:val="8"/>
              </w:rPr>
            </w:pPr>
          </w:p>
          <w:p w14:paraId="155F694E"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Ensure the human resources (capacity and capability) are in place for the </w:t>
            </w:r>
            <w:r w:rsidR="004B706C">
              <w:rPr>
                <w:rFonts w:ascii="Arial" w:hAnsi="Arial" w:cs="Arial"/>
                <w:sz w:val="16"/>
                <w:szCs w:val="16"/>
              </w:rPr>
              <w:t>Group</w:t>
            </w:r>
            <w:r>
              <w:rPr>
                <w:rFonts w:ascii="Arial" w:hAnsi="Arial" w:cs="Arial"/>
                <w:sz w:val="16"/>
                <w:szCs w:val="16"/>
              </w:rPr>
              <w:t xml:space="preserve"> to meet its objectives for </w:t>
            </w:r>
            <w:proofErr w:type="gramStart"/>
            <w:r>
              <w:rPr>
                <w:rFonts w:ascii="Arial" w:hAnsi="Arial" w:cs="Arial"/>
                <w:sz w:val="16"/>
                <w:szCs w:val="16"/>
              </w:rPr>
              <w:t>example;</w:t>
            </w:r>
            <w:proofErr w:type="gramEnd"/>
          </w:p>
          <w:p w14:paraId="08579D7F" w14:textId="77777777" w:rsidR="005D17B7" w:rsidRDefault="005D17B7" w:rsidP="005D17B7">
            <w:pPr>
              <w:numPr>
                <w:ilvl w:val="0"/>
                <w:numId w:val="81"/>
              </w:numPr>
              <w:jc w:val="both"/>
              <w:rPr>
                <w:rFonts w:ascii="Arial" w:hAnsi="Arial" w:cs="Arial"/>
                <w:sz w:val="16"/>
                <w:szCs w:val="16"/>
              </w:rPr>
            </w:pPr>
            <w:r>
              <w:rPr>
                <w:rFonts w:ascii="Arial" w:hAnsi="Arial" w:cs="Arial"/>
                <w:sz w:val="16"/>
                <w:szCs w:val="16"/>
              </w:rPr>
              <w:t xml:space="preserve">Appointment and remuneration of </w:t>
            </w:r>
            <w:r w:rsidR="004B706C">
              <w:rPr>
                <w:rFonts w:ascii="Arial" w:hAnsi="Arial" w:cs="Arial"/>
                <w:sz w:val="16"/>
                <w:szCs w:val="16"/>
              </w:rPr>
              <w:t>Group</w:t>
            </w:r>
            <w:r>
              <w:rPr>
                <w:rFonts w:ascii="Arial" w:hAnsi="Arial" w:cs="Arial"/>
                <w:sz w:val="16"/>
                <w:szCs w:val="16"/>
              </w:rPr>
              <w:t xml:space="preserve"> Chief Executive and </w:t>
            </w:r>
            <w:r w:rsidR="00783181">
              <w:rPr>
                <w:rFonts w:ascii="Arial" w:hAnsi="Arial" w:cs="Arial"/>
                <w:sz w:val="16"/>
                <w:szCs w:val="16"/>
              </w:rPr>
              <w:t>Group Finance</w:t>
            </w:r>
            <w:r>
              <w:rPr>
                <w:rFonts w:ascii="Arial" w:hAnsi="Arial" w:cs="Arial"/>
                <w:sz w:val="16"/>
                <w:szCs w:val="16"/>
              </w:rPr>
              <w:t xml:space="preserve"> </w:t>
            </w:r>
            <w:proofErr w:type="gramStart"/>
            <w:r>
              <w:rPr>
                <w:rFonts w:ascii="Arial" w:hAnsi="Arial" w:cs="Arial"/>
                <w:sz w:val="16"/>
                <w:szCs w:val="16"/>
              </w:rPr>
              <w:t>Director;</w:t>
            </w:r>
            <w:proofErr w:type="gramEnd"/>
          </w:p>
          <w:p w14:paraId="2441C18B" w14:textId="77777777" w:rsidR="005D17B7" w:rsidRDefault="005D17B7" w:rsidP="005D17B7">
            <w:pPr>
              <w:numPr>
                <w:ilvl w:val="0"/>
                <w:numId w:val="81"/>
              </w:numPr>
              <w:jc w:val="both"/>
              <w:rPr>
                <w:rFonts w:ascii="Arial" w:hAnsi="Arial" w:cs="Arial"/>
                <w:sz w:val="16"/>
                <w:szCs w:val="16"/>
              </w:rPr>
            </w:pPr>
            <w:r>
              <w:rPr>
                <w:rFonts w:ascii="Arial" w:hAnsi="Arial" w:cs="Arial"/>
                <w:sz w:val="16"/>
                <w:szCs w:val="16"/>
              </w:rPr>
              <w:t xml:space="preserve">Recruitment/selection of future </w:t>
            </w:r>
            <w:r w:rsidR="004B706C">
              <w:rPr>
                <w:rFonts w:ascii="Arial" w:hAnsi="Arial" w:cs="Arial"/>
                <w:sz w:val="16"/>
                <w:szCs w:val="16"/>
              </w:rPr>
              <w:t>Board</w:t>
            </w:r>
            <w:r>
              <w:rPr>
                <w:rFonts w:ascii="Arial" w:hAnsi="Arial" w:cs="Arial"/>
                <w:sz w:val="16"/>
                <w:szCs w:val="16"/>
              </w:rPr>
              <w:t xml:space="preserve"> </w:t>
            </w:r>
            <w:proofErr w:type="gramStart"/>
            <w:r>
              <w:rPr>
                <w:rFonts w:ascii="Arial" w:hAnsi="Arial" w:cs="Arial"/>
                <w:sz w:val="16"/>
                <w:szCs w:val="16"/>
              </w:rPr>
              <w:t>Members;</w:t>
            </w:r>
            <w:proofErr w:type="gramEnd"/>
          </w:p>
          <w:p w14:paraId="09AAB203" w14:textId="77777777" w:rsidR="005D17B7" w:rsidRDefault="005D17B7" w:rsidP="005D17B7">
            <w:pPr>
              <w:numPr>
                <w:ilvl w:val="0"/>
                <w:numId w:val="81"/>
              </w:numPr>
              <w:jc w:val="both"/>
              <w:rPr>
                <w:rFonts w:ascii="Arial" w:hAnsi="Arial" w:cs="Arial"/>
                <w:sz w:val="16"/>
                <w:szCs w:val="16"/>
              </w:rPr>
            </w:pPr>
            <w:r>
              <w:rPr>
                <w:rFonts w:ascii="Arial" w:hAnsi="Arial" w:cs="Arial"/>
                <w:sz w:val="16"/>
                <w:szCs w:val="16"/>
              </w:rPr>
              <w:t xml:space="preserve">Ensuring appropriate policies are in place in </w:t>
            </w:r>
            <w:r w:rsidR="00720688">
              <w:rPr>
                <w:rFonts w:ascii="Arial" w:hAnsi="Arial" w:cs="Arial"/>
                <w:sz w:val="16"/>
                <w:szCs w:val="16"/>
              </w:rPr>
              <w:t>respect</w:t>
            </w:r>
            <w:r>
              <w:rPr>
                <w:rFonts w:ascii="Arial" w:hAnsi="Arial" w:cs="Arial"/>
                <w:sz w:val="16"/>
                <w:szCs w:val="16"/>
              </w:rPr>
              <w:t xml:space="preserve"> to </w:t>
            </w:r>
            <w:proofErr w:type="gramStart"/>
            <w:r>
              <w:rPr>
                <w:rFonts w:ascii="Arial" w:hAnsi="Arial" w:cs="Arial"/>
                <w:sz w:val="16"/>
                <w:szCs w:val="16"/>
              </w:rPr>
              <w:t>recruitment;</w:t>
            </w:r>
            <w:proofErr w:type="gramEnd"/>
          </w:p>
          <w:p w14:paraId="747BDFA0" w14:textId="77777777" w:rsidR="005D17B7" w:rsidRDefault="005D17B7" w:rsidP="005D17B7">
            <w:pPr>
              <w:numPr>
                <w:ilvl w:val="0"/>
                <w:numId w:val="81"/>
              </w:numPr>
              <w:jc w:val="both"/>
              <w:rPr>
                <w:rFonts w:ascii="Arial" w:hAnsi="Arial" w:cs="Arial"/>
                <w:sz w:val="16"/>
                <w:szCs w:val="16"/>
              </w:rPr>
            </w:pPr>
            <w:r>
              <w:rPr>
                <w:rFonts w:ascii="Arial" w:hAnsi="Arial" w:cs="Arial"/>
                <w:sz w:val="16"/>
                <w:szCs w:val="16"/>
              </w:rPr>
              <w:t xml:space="preserve">Remuneration, </w:t>
            </w:r>
            <w:proofErr w:type="gramStart"/>
            <w:r>
              <w:rPr>
                <w:rFonts w:ascii="Arial" w:hAnsi="Arial" w:cs="Arial"/>
                <w:sz w:val="16"/>
                <w:szCs w:val="16"/>
              </w:rPr>
              <w:t>training</w:t>
            </w:r>
            <w:proofErr w:type="gramEnd"/>
            <w:r>
              <w:rPr>
                <w:rFonts w:ascii="Arial" w:hAnsi="Arial" w:cs="Arial"/>
                <w:sz w:val="16"/>
                <w:szCs w:val="16"/>
              </w:rPr>
              <w:t xml:space="preserve"> and development.</w:t>
            </w:r>
          </w:p>
          <w:p w14:paraId="4F3EE25A" w14:textId="77777777" w:rsidR="005D17B7" w:rsidRDefault="005D17B7" w:rsidP="005D17B7">
            <w:pPr>
              <w:numPr>
                <w:ilvl w:val="0"/>
                <w:numId w:val="81"/>
              </w:numPr>
              <w:jc w:val="both"/>
              <w:rPr>
                <w:rFonts w:ascii="Arial" w:hAnsi="Arial" w:cs="Arial"/>
                <w:sz w:val="16"/>
                <w:szCs w:val="16"/>
              </w:rPr>
            </w:pPr>
            <w:r>
              <w:rPr>
                <w:rFonts w:ascii="Arial" w:hAnsi="Arial" w:cs="Arial"/>
                <w:sz w:val="16"/>
                <w:szCs w:val="16"/>
              </w:rPr>
              <w:t>Monitoring of organisational climate/employee morale and motivation.</w:t>
            </w:r>
          </w:p>
          <w:p w14:paraId="3A7E7FD2" w14:textId="77777777" w:rsidR="005D17B7" w:rsidRPr="00240C2B" w:rsidRDefault="005D17B7" w:rsidP="005D17B7">
            <w:pPr>
              <w:jc w:val="both"/>
              <w:rPr>
                <w:rFonts w:ascii="Arial" w:hAnsi="Arial" w:cs="Arial"/>
                <w:b/>
                <w:sz w:val="8"/>
                <w:szCs w:val="8"/>
              </w:rPr>
            </w:pPr>
          </w:p>
          <w:p w14:paraId="21FA6F10" w14:textId="77777777" w:rsidR="005D17B7" w:rsidRDefault="005D17B7" w:rsidP="005D17B7">
            <w:pPr>
              <w:jc w:val="both"/>
              <w:rPr>
                <w:rFonts w:ascii="Arial" w:hAnsi="Arial" w:cs="Arial"/>
                <w:b/>
                <w:sz w:val="16"/>
                <w:szCs w:val="16"/>
              </w:rPr>
            </w:pPr>
            <w:r>
              <w:rPr>
                <w:rFonts w:ascii="Arial" w:hAnsi="Arial" w:cs="Arial"/>
                <w:b/>
                <w:sz w:val="16"/>
                <w:szCs w:val="16"/>
              </w:rPr>
              <w:t>Legal</w:t>
            </w:r>
          </w:p>
          <w:p w14:paraId="1F836F23" w14:textId="77777777" w:rsidR="005D17B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Ensure the </w:t>
            </w:r>
            <w:r w:rsidR="004B706C">
              <w:rPr>
                <w:rFonts w:ascii="Arial" w:hAnsi="Arial" w:cs="Arial"/>
                <w:sz w:val="16"/>
                <w:szCs w:val="16"/>
              </w:rPr>
              <w:t>Group</w:t>
            </w:r>
            <w:r>
              <w:rPr>
                <w:rFonts w:ascii="Arial" w:hAnsi="Arial" w:cs="Arial"/>
                <w:sz w:val="16"/>
                <w:szCs w:val="16"/>
              </w:rPr>
              <w:t xml:space="preserve"> and any subsidiaries comply with all legal and statutory obligations and all regulatory requirements are met including duties associated with:</w:t>
            </w:r>
          </w:p>
          <w:p w14:paraId="104B5FA5" w14:textId="77777777" w:rsidR="005D17B7" w:rsidRDefault="005D17B7" w:rsidP="005D17B7">
            <w:pPr>
              <w:numPr>
                <w:ilvl w:val="0"/>
                <w:numId w:val="81"/>
              </w:numPr>
              <w:jc w:val="both"/>
              <w:rPr>
                <w:rFonts w:ascii="Arial" w:hAnsi="Arial" w:cs="Arial"/>
                <w:sz w:val="16"/>
                <w:szCs w:val="16"/>
              </w:rPr>
            </w:pPr>
            <w:r>
              <w:rPr>
                <w:rFonts w:ascii="Arial" w:hAnsi="Arial" w:cs="Arial"/>
                <w:sz w:val="16"/>
                <w:szCs w:val="16"/>
              </w:rPr>
              <w:t xml:space="preserve">Memorandum and Articles of Association and seal </w:t>
            </w:r>
            <w:proofErr w:type="gramStart"/>
            <w:r>
              <w:rPr>
                <w:rFonts w:ascii="Arial" w:hAnsi="Arial" w:cs="Arial"/>
                <w:sz w:val="16"/>
                <w:szCs w:val="16"/>
              </w:rPr>
              <w:t>signatories;</w:t>
            </w:r>
            <w:proofErr w:type="gramEnd"/>
          </w:p>
          <w:p w14:paraId="36A0ECD2" w14:textId="77777777" w:rsidR="005D17B7" w:rsidRDefault="005D17B7" w:rsidP="005D17B7">
            <w:pPr>
              <w:numPr>
                <w:ilvl w:val="0"/>
                <w:numId w:val="81"/>
              </w:numPr>
              <w:jc w:val="both"/>
              <w:rPr>
                <w:rFonts w:ascii="Arial" w:hAnsi="Arial" w:cs="Arial"/>
                <w:sz w:val="16"/>
                <w:szCs w:val="16"/>
              </w:rPr>
            </w:pPr>
            <w:r>
              <w:rPr>
                <w:rFonts w:ascii="Arial" w:hAnsi="Arial" w:cs="Arial"/>
                <w:sz w:val="16"/>
                <w:szCs w:val="16"/>
              </w:rPr>
              <w:t xml:space="preserve">Prosecution, defence or settlement of material litigation and legal/regulatory </w:t>
            </w:r>
            <w:proofErr w:type="gramStart"/>
            <w:r>
              <w:rPr>
                <w:rFonts w:ascii="Arial" w:hAnsi="Arial" w:cs="Arial"/>
                <w:sz w:val="16"/>
                <w:szCs w:val="16"/>
              </w:rPr>
              <w:t>compliance;</w:t>
            </w:r>
            <w:proofErr w:type="gramEnd"/>
          </w:p>
          <w:p w14:paraId="56AA10C0" w14:textId="77777777" w:rsidR="005D17B7" w:rsidRDefault="005D17B7" w:rsidP="005D17B7">
            <w:pPr>
              <w:numPr>
                <w:ilvl w:val="0"/>
                <w:numId w:val="81"/>
              </w:numPr>
              <w:jc w:val="both"/>
              <w:rPr>
                <w:rFonts w:ascii="Arial" w:hAnsi="Arial" w:cs="Arial"/>
                <w:sz w:val="16"/>
                <w:szCs w:val="16"/>
              </w:rPr>
            </w:pPr>
            <w:r>
              <w:rPr>
                <w:rFonts w:ascii="Arial" w:hAnsi="Arial" w:cs="Arial"/>
                <w:sz w:val="16"/>
                <w:szCs w:val="16"/>
              </w:rPr>
              <w:t>Granting of guarantees and indemnities, other than those issues in the ordinary course of operational business</w:t>
            </w:r>
          </w:p>
          <w:p w14:paraId="55517522" w14:textId="77777777" w:rsidR="003220B8" w:rsidRDefault="003220B8" w:rsidP="00CC7CA6">
            <w:pPr>
              <w:jc w:val="both"/>
              <w:rPr>
                <w:rFonts w:ascii="Arial" w:hAnsi="Arial" w:cs="Arial"/>
                <w:sz w:val="16"/>
                <w:szCs w:val="16"/>
              </w:rPr>
            </w:pPr>
          </w:p>
          <w:p w14:paraId="31077BF5" w14:textId="77777777" w:rsidR="003220B8" w:rsidRDefault="003220B8" w:rsidP="00CC7CA6">
            <w:pPr>
              <w:jc w:val="both"/>
              <w:rPr>
                <w:rFonts w:ascii="Arial" w:hAnsi="Arial" w:cs="Arial"/>
                <w:sz w:val="16"/>
                <w:szCs w:val="16"/>
              </w:rPr>
            </w:pPr>
          </w:p>
          <w:p w14:paraId="072B4158" w14:textId="77777777" w:rsidR="005D17B7" w:rsidRPr="00240C2B" w:rsidRDefault="005D17B7" w:rsidP="005D17B7">
            <w:pPr>
              <w:jc w:val="both"/>
              <w:rPr>
                <w:rFonts w:ascii="Arial" w:hAnsi="Arial" w:cs="Arial"/>
                <w:b/>
                <w:sz w:val="8"/>
                <w:szCs w:val="8"/>
              </w:rPr>
            </w:pPr>
          </w:p>
          <w:p w14:paraId="2176908E" w14:textId="77777777" w:rsidR="005D17B7" w:rsidRDefault="005D17B7" w:rsidP="005D17B7">
            <w:pPr>
              <w:jc w:val="both"/>
              <w:rPr>
                <w:rFonts w:ascii="Arial" w:hAnsi="Arial" w:cs="Arial"/>
                <w:b/>
                <w:sz w:val="16"/>
                <w:szCs w:val="16"/>
              </w:rPr>
            </w:pPr>
            <w:r>
              <w:rPr>
                <w:rFonts w:ascii="Arial" w:hAnsi="Arial" w:cs="Arial"/>
                <w:b/>
                <w:sz w:val="16"/>
                <w:szCs w:val="16"/>
              </w:rPr>
              <w:t>Representation</w:t>
            </w:r>
          </w:p>
          <w:p w14:paraId="5C946B48" w14:textId="05222BEB" w:rsidR="005D17B7" w:rsidRPr="00327DD1" w:rsidRDefault="005D17B7" w:rsidP="005D17B7">
            <w:pPr>
              <w:numPr>
                <w:ilvl w:val="0"/>
                <w:numId w:val="81"/>
              </w:numPr>
              <w:ind w:left="296"/>
              <w:jc w:val="both"/>
              <w:rPr>
                <w:rFonts w:ascii="Arial" w:hAnsi="Arial" w:cs="Arial"/>
                <w:sz w:val="8"/>
                <w:szCs w:val="8"/>
              </w:rPr>
            </w:pPr>
            <w:r w:rsidRPr="00327DD1">
              <w:rPr>
                <w:rFonts w:ascii="Arial" w:hAnsi="Arial" w:cs="Arial"/>
                <w:sz w:val="16"/>
                <w:szCs w:val="16"/>
              </w:rPr>
              <w:t xml:space="preserve">Enhance the reputation and image of the </w:t>
            </w:r>
            <w:r w:rsidR="004B706C">
              <w:rPr>
                <w:rFonts w:ascii="Arial" w:hAnsi="Arial" w:cs="Arial"/>
                <w:sz w:val="16"/>
                <w:szCs w:val="16"/>
              </w:rPr>
              <w:t>Group</w:t>
            </w:r>
            <w:r w:rsidRPr="00327DD1">
              <w:rPr>
                <w:rFonts w:ascii="Arial" w:hAnsi="Arial" w:cs="Arial"/>
                <w:sz w:val="16"/>
                <w:szCs w:val="16"/>
              </w:rPr>
              <w:t xml:space="preserve"> by representing it as an ambassador at key events/interfaces with stakeholders, customers – both internally and externally, for example, staff/ sector body </w:t>
            </w:r>
            <w:r w:rsidR="00DA6A50" w:rsidRPr="00327DD1">
              <w:rPr>
                <w:rFonts w:ascii="Arial" w:hAnsi="Arial" w:cs="Arial"/>
                <w:sz w:val="16"/>
                <w:szCs w:val="16"/>
              </w:rPr>
              <w:t>conferences,</w:t>
            </w:r>
            <w:r w:rsidRPr="00327DD1">
              <w:rPr>
                <w:rFonts w:ascii="Arial" w:hAnsi="Arial" w:cs="Arial"/>
                <w:sz w:val="16"/>
                <w:szCs w:val="16"/>
              </w:rPr>
              <w:t xml:space="preserve"> National Federation, Chartered Institute of Housing, Local Authority.</w:t>
            </w:r>
          </w:p>
          <w:p w14:paraId="44E47EE0" w14:textId="77777777" w:rsidR="005D17B7" w:rsidRPr="00233A3D" w:rsidRDefault="005D17B7" w:rsidP="005D17B7">
            <w:pPr>
              <w:ind w:left="296"/>
              <w:jc w:val="both"/>
              <w:rPr>
                <w:rFonts w:ascii="Arial" w:hAnsi="Arial" w:cs="Arial"/>
                <w:sz w:val="8"/>
                <w:szCs w:val="8"/>
              </w:rPr>
            </w:pPr>
            <w:r w:rsidRPr="00327DD1">
              <w:rPr>
                <w:rFonts w:ascii="Arial" w:hAnsi="Arial" w:cs="Arial"/>
                <w:sz w:val="8"/>
                <w:szCs w:val="8"/>
              </w:rPr>
              <w:t xml:space="preserve"> </w:t>
            </w:r>
          </w:p>
          <w:p w14:paraId="0CE4296D" w14:textId="6E2943E8" w:rsidR="005D17B7" w:rsidRPr="00C91C87" w:rsidRDefault="005D17B7" w:rsidP="005D17B7">
            <w:pPr>
              <w:numPr>
                <w:ilvl w:val="0"/>
                <w:numId w:val="81"/>
              </w:numPr>
              <w:ind w:left="296"/>
              <w:jc w:val="both"/>
              <w:rPr>
                <w:rFonts w:ascii="Arial" w:hAnsi="Arial" w:cs="Arial"/>
                <w:sz w:val="16"/>
                <w:szCs w:val="16"/>
              </w:rPr>
            </w:pPr>
            <w:r>
              <w:rPr>
                <w:rFonts w:ascii="Arial" w:hAnsi="Arial" w:cs="Arial"/>
                <w:sz w:val="16"/>
                <w:szCs w:val="16"/>
              </w:rPr>
              <w:t xml:space="preserve">Undertake any other duties as may reasonably be required of a </w:t>
            </w:r>
            <w:r w:rsidR="004B706C">
              <w:rPr>
                <w:rFonts w:ascii="Arial" w:hAnsi="Arial" w:cs="Arial"/>
                <w:sz w:val="16"/>
                <w:szCs w:val="16"/>
              </w:rPr>
              <w:t>Board</w:t>
            </w:r>
            <w:r>
              <w:rPr>
                <w:rFonts w:ascii="Arial" w:hAnsi="Arial" w:cs="Arial"/>
                <w:sz w:val="16"/>
                <w:szCs w:val="16"/>
              </w:rPr>
              <w:t xml:space="preserve"> member and </w:t>
            </w:r>
            <w:r w:rsidR="00DA6A50">
              <w:rPr>
                <w:rFonts w:ascii="Arial" w:hAnsi="Arial" w:cs="Arial"/>
                <w:sz w:val="16"/>
                <w:szCs w:val="16"/>
              </w:rPr>
              <w:t>to</w:t>
            </w:r>
            <w:r>
              <w:rPr>
                <w:rFonts w:ascii="Arial" w:hAnsi="Arial" w:cs="Arial"/>
                <w:sz w:val="16"/>
                <w:szCs w:val="16"/>
              </w:rPr>
              <w:t xml:space="preserve"> meet the changing needs of the </w:t>
            </w:r>
            <w:r w:rsidR="004B706C">
              <w:rPr>
                <w:rFonts w:ascii="Arial" w:hAnsi="Arial" w:cs="Arial"/>
                <w:sz w:val="16"/>
                <w:szCs w:val="16"/>
              </w:rPr>
              <w:t>Group</w:t>
            </w:r>
            <w:r>
              <w:rPr>
                <w:rFonts w:ascii="Arial" w:hAnsi="Arial" w:cs="Arial"/>
                <w:sz w:val="16"/>
                <w:szCs w:val="16"/>
              </w:rPr>
              <w:t>.</w:t>
            </w:r>
          </w:p>
          <w:p w14:paraId="2815EA1B" w14:textId="77777777" w:rsidR="005D17B7" w:rsidRPr="00C91C87" w:rsidRDefault="005D17B7" w:rsidP="005D17B7">
            <w:pPr>
              <w:ind w:left="296"/>
              <w:rPr>
                <w:rFonts w:ascii="Arial" w:hAnsi="Arial" w:cs="Arial"/>
                <w:sz w:val="16"/>
                <w:szCs w:val="16"/>
              </w:rPr>
            </w:pPr>
          </w:p>
        </w:tc>
        <w:tc>
          <w:tcPr>
            <w:tcW w:w="4111" w:type="dxa"/>
          </w:tcPr>
          <w:p w14:paraId="6BC2C76D" w14:textId="625FC7B9" w:rsidR="005D17B7" w:rsidRDefault="005D17B7" w:rsidP="005D17B7">
            <w:pPr>
              <w:numPr>
                <w:ilvl w:val="0"/>
                <w:numId w:val="79"/>
              </w:numPr>
              <w:tabs>
                <w:tab w:val="clear" w:pos="360"/>
                <w:tab w:val="num" w:pos="252"/>
              </w:tabs>
              <w:ind w:left="252" w:hanging="240"/>
              <w:jc w:val="both"/>
              <w:rPr>
                <w:rFonts w:ascii="Arial" w:hAnsi="Arial" w:cs="Arial"/>
                <w:sz w:val="16"/>
                <w:szCs w:val="16"/>
              </w:rPr>
            </w:pPr>
            <w:r w:rsidRPr="00C91C87">
              <w:rPr>
                <w:rFonts w:ascii="Arial" w:hAnsi="Arial" w:cs="Arial"/>
                <w:sz w:val="16"/>
                <w:szCs w:val="16"/>
              </w:rPr>
              <w:t xml:space="preserve">Ensure the promotion of highest standards of integrity, probity, </w:t>
            </w:r>
            <w:r w:rsidR="00124752">
              <w:rPr>
                <w:rFonts w:ascii="Arial" w:hAnsi="Arial" w:cs="Arial"/>
                <w:sz w:val="16"/>
                <w:szCs w:val="16"/>
              </w:rPr>
              <w:t>performance,</w:t>
            </w:r>
            <w:r>
              <w:rPr>
                <w:rFonts w:ascii="Arial" w:hAnsi="Arial" w:cs="Arial"/>
                <w:sz w:val="16"/>
                <w:szCs w:val="16"/>
              </w:rPr>
              <w:t xml:space="preserve"> </w:t>
            </w:r>
            <w:r w:rsidRPr="00C91C87">
              <w:rPr>
                <w:rFonts w:ascii="Arial" w:hAnsi="Arial" w:cs="Arial"/>
                <w:sz w:val="16"/>
                <w:szCs w:val="16"/>
              </w:rPr>
              <w:t>and corporate governance in all activities</w:t>
            </w:r>
            <w:r>
              <w:rPr>
                <w:rFonts w:ascii="Arial" w:hAnsi="Arial" w:cs="Arial"/>
                <w:sz w:val="16"/>
                <w:szCs w:val="16"/>
              </w:rPr>
              <w:t>.</w:t>
            </w:r>
          </w:p>
          <w:p w14:paraId="2A699497" w14:textId="77777777" w:rsidR="005D17B7" w:rsidRPr="00C91C87" w:rsidRDefault="005D17B7" w:rsidP="005D17B7">
            <w:pPr>
              <w:ind w:left="252"/>
              <w:jc w:val="both"/>
              <w:rPr>
                <w:rFonts w:ascii="Arial" w:hAnsi="Arial" w:cs="Arial"/>
                <w:sz w:val="16"/>
                <w:szCs w:val="16"/>
              </w:rPr>
            </w:pPr>
          </w:p>
          <w:p w14:paraId="2F761F3A"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sidRPr="00C91C87">
              <w:rPr>
                <w:rFonts w:ascii="Arial" w:hAnsi="Arial" w:cs="Arial"/>
                <w:sz w:val="16"/>
                <w:szCs w:val="16"/>
              </w:rPr>
              <w:t>Promote and establish good working relationship with Chair</w:t>
            </w:r>
            <w:r>
              <w:rPr>
                <w:rFonts w:ascii="Arial" w:hAnsi="Arial" w:cs="Arial"/>
                <w:sz w:val="16"/>
                <w:szCs w:val="16"/>
              </w:rPr>
              <w:t>.</w:t>
            </w:r>
          </w:p>
          <w:p w14:paraId="6198BAA7" w14:textId="77777777" w:rsidR="005D17B7" w:rsidRDefault="005D17B7" w:rsidP="005D17B7">
            <w:pPr>
              <w:ind w:left="252"/>
              <w:jc w:val="both"/>
              <w:rPr>
                <w:rFonts w:ascii="Arial" w:hAnsi="Arial" w:cs="Arial"/>
                <w:sz w:val="16"/>
                <w:szCs w:val="16"/>
              </w:rPr>
            </w:pPr>
          </w:p>
          <w:p w14:paraId="3B3D768E"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Promote a shared vision amongst </w:t>
            </w:r>
            <w:r w:rsidR="004B706C">
              <w:rPr>
                <w:rFonts w:ascii="Arial" w:hAnsi="Arial" w:cs="Arial"/>
                <w:sz w:val="16"/>
                <w:szCs w:val="16"/>
              </w:rPr>
              <w:t>Group</w:t>
            </w:r>
            <w:r>
              <w:rPr>
                <w:rFonts w:ascii="Arial" w:hAnsi="Arial" w:cs="Arial"/>
                <w:sz w:val="16"/>
                <w:szCs w:val="16"/>
              </w:rPr>
              <w:t xml:space="preserve"> member subsidiaries.</w:t>
            </w:r>
          </w:p>
          <w:p w14:paraId="3FF9EFEA" w14:textId="77777777" w:rsidR="005D17B7" w:rsidRDefault="005D17B7" w:rsidP="005D17B7">
            <w:pPr>
              <w:ind w:left="252"/>
              <w:jc w:val="both"/>
              <w:rPr>
                <w:rFonts w:ascii="Arial" w:hAnsi="Arial" w:cs="Arial"/>
                <w:sz w:val="16"/>
                <w:szCs w:val="16"/>
              </w:rPr>
            </w:pPr>
          </w:p>
          <w:p w14:paraId="7275C50A" w14:textId="77777777" w:rsidR="005D17B7" w:rsidRDefault="005D17B7" w:rsidP="005D17B7">
            <w:pPr>
              <w:pStyle w:val="Default"/>
              <w:numPr>
                <w:ilvl w:val="0"/>
                <w:numId w:val="79"/>
              </w:numPr>
              <w:tabs>
                <w:tab w:val="clear" w:pos="360"/>
                <w:tab w:val="num" w:pos="252"/>
              </w:tabs>
              <w:ind w:left="252" w:hanging="240"/>
              <w:jc w:val="both"/>
              <w:rPr>
                <w:rFonts w:eastAsia="SimSun"/>
                <w:color w:val="auto"/>
                <w:sz w:val="16"/>
                <w:szCs w:val="16"/>
                <w:lang w:eastAsia="zh-CN"/>
              </w:rPr>
            </w:pPr>
            <w:r w:rsidRPr="00C91C87">
              <w:rPr>
                <w:rFonts w:eastAsia="SimSun"/>
                <w:color w:val="auto"/>
                <w:sz w:val="16"/>
                <w:szCs w:val="16"/>
                <w:lang w:eastAsia="zh-CN"/>
              </w:rPr>
              <w:t>Promote positive and constructive approach to the role</w:t>
            </w:r>
            <w:r>
              <w:rPr>
                <w:rFonts w:eastAsia="SimSun"/>
                <w:color w:val="auto"/>
                <w:sz w:val="16"/>
                <w:szCs w:val="16"/>
                <w:lang w:eastAsia="zh-CN"/>
              </w:rPr>
              <w:t>.</w:t>
            </w:r>
          </w:p>
          <w:p w14:paraId="2B14F317" w14:textId="77777777" w:rsidR="005D17B7" w:rsidRPr="00C91C87" w:rsidRDefault="005D17B7" w:rsidP="005D17B7">
            <w:pPr>
              <w:pStyle w:val="Default"/>
              <w:ind w:left="252"/>
              <w:jc w:val="both"/>
              <w:rPr>
                <w:rFonts w:eastAsia="SimSun"/>
                <w:color w:val="auto"/>
                <w:sz w:val="16"/>
                <w:szCs w:val="16"/>
                <w:lang w:eastAsia="zh-CN"/>
              </w:rPr>
            </w:pPr>
          </w:p>
          <w:p w14:paraId="5DBE86E8"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Keep abreast and contribute specialist knowledge/expertise and/or relevant experience of related issues.</w:t>
            </w:r>
          </w:p>
          <w:p w14:paraId="714A4C0B" w14:textId="77777777" w:rsidR="005D17B7" w:rsidRDefault="005D17B7" w:rsidP="005D17B7">
            <w:pPr>
              <w:ind w:left="252"/>
              <w:jc w:val="both"/>
              <w:rPr>
                <w:rFonts w:ascii="Arial" w:hAnsi="Arial" w:cs="Arial"/>
                <w:sz w:val="16"/>
                <w:szCs w:val="16"/>
              </w:rPr>
            </w:pPr>
          </w:p>
          <w:p w14:paraId="4A543310" w14:textId="77777777" w:rsidR="005D17B7" w:rsidRPr="001B1CDF"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Participate in learning and development activities and develop personal effectiveness and assist in improving the overall performance of the </w:t>
            </w:r>
            <w:r w:rsidR="004B706C">
              <w:rPr>
                <w:rFonts w:ascii="Arial" w:hAnsi="Arial" w:cs="Arial"/>
                <w:sz w:val="16"/>
                <w:szCs w:val="16"/>
              </w:rPr>
              <w:t>Board</w:t>
            </w:r>
            <w:r>
              <w:rPr>
                <w:rFonts w:ascii="Arial" w:hAnsi="Arial" w:cs="Arial"/>
                <w:sz w:val="16"/>
                <w:szCs w:val="16"/>
              </w:rPr>
              <w:t>.</w:t>
            </w:r>
          </w:p>
          <w:p w14:paraId="1B37CA67" w14:textId="77777777" w:rsidR="005D17B7" w:rsidRPr="001B1CDF" w:rsidRDefault="005D17B7" w:rsidP="005D17B7">
            <w:pPr>
              <w:ind w:left="252"/>
              <w:jc w:val="both"/>
              <w:rPr>
                <w:rFonts w:ascii="Arial" w:hAnsi="Arial" w:cs="Arial"/>
                <w:sz w:val="16"/>
                <w:szCs w:val="16"/>
              </w:rPr>
            </w:pPr>
          </w:p>
          <w:p w14:paraId="465C7FE0" w14:textId="77777777" w:rsidR="005D17B7" w:rsidRPr="001B1CDF"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Act in the best interest of the </w:t>
            </w:r>
            <w:r w:rsidR="004B706C">
              <w:rPr>
                <w:rFonts w:ascii="Arial" w:hAnsi="Arial" w:cs="Arial"/>
                <w:sz w:val="16"/>
                <w:szCs w:val="16"/>
              </w:rPr>
              <w:t>Group</w:t>
            </w:r>
            <w:r>
              <w:rPr>
                <w:rFonts w:ascii="Arial" w:hAnsi="Arial" w:cs="Arial"/>
                <w:sz w:val="16"/>
                <w:szCs w:val="16"/>
              </w:rPr>
              <w:t xml:space="preserve"> </w:t>
            </w:r>
            <w:proofErr w:type="gramStart"/>
            <w:r>
              <w:rPr>
                <w:rFonts w:ascii="Arial" w:hAnsi="Arial" w:cs="Arial"/>
                <w:sz w:val="16"/>
                <w:szCs w:val="16"/>
              </w:rPr>
              <w:t>at all times</w:t>
            </w:r>
            <w:proofErr w:type="gramEnd"/>
            <w:r>
              <w:rPr>
                <w:rFonts w:ascii="Arial" w:hAnsi="Arial" w:cs="Arial"/>
                <w:sz w:val="16"/>
                <w:szCs w:val="16"/>
              </w:rPr>
              <w:t xml:space="preserve"> and not on behalf of any constituency or interest </w:t>
            </w:r>
            <w:r w:rsidR="004B706C">
              <w:rPr>
                <w:rFonts w:ascii="Arial" w:hAnsi="Arial" w:cs="Arial"/>
                <w:sz w:val="16"/>
                <w:szCs w:val="16"/>
              </w:rPr>
              <w:t>Group</w:t>
            </w:r>
            <w:r>
              <w:rPr>
                <w:rFonts w:ascii="Arial" w:hAnsi="Arial" w:cs="Arial"/>
                <w:sz w:val="16"/>
                <w:szCs w:val="16"/>
              </w:rPr>
              <w:t>.</w:t>
            </w:r>
          </w:p>
          <w:p w14:paraId="65A27F87" w14:textId="77777777" w:rsidR="005D17B7" w:rsidRDefault="005D17B7" w:rsidP="005D17B7">
            <w:pPr>
              <w:ind w:left="252"/>
              <w:jc w:val="both"/>
              <w:rPr>
                <w:rFonts w:ascii="Arial" w:hAnsi="Arial" w:cs="Arial"/>
                <w:sz w:val="16"/>
                <w:szCs w:val="16"/>
              </w:rPr>
            </w:pPr>
          </w:p>
          <w:p w14:paraId="26033F01"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Effective evaluation of the </w:t>
            </w:r>
            <w:r w:rsidR="004B706C">
              <w:rPr>
                <w:rFonts w:ascii="Arial" w:hAnsi="Arial" w:cs="Arial"/>
                <w:sz w:val="16"/>
                <w:szCs w:val="16"/>
              </w:rPr>
              <w:t>Group</w:t>
            </w:r>
            <w:r>
              <w:rPr>
                <w:rFonts w:ascii="Arial" w:hAnsi="Arial" w:cs="Arial"/>
                <w:sz w:val="16"/>
                <w:szCs w:val="16"/>
              </w:rPr>
              <w:t>’s competitive position and opportunities arising from the strategies and strengths of competitors.</w:t>
            </w:r>
          </w:p>
          <w:p w14:paraId="6594BE7C" w14:textId="77777777" w:rsidR="005D17B7" w:rsidRDefault="005D17B7" w:rsidP="005D17B7">
            <w:pPr>
              <w:jc w:val="both"/>
              <w:rPr>
                <w:rFonts w:ascii="Arial" w:hAnsi="Arial" w:cs="Arial"/>
                <w:sz w:val="16"/>
                <w:szCs w:val="16"/>
              </w:rPr>
            </w:pPr>
          </w:p>
          <w:p w14:paraId="165C92EF"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Effective monitoring of overall business performance in relation to business plans, budgets and controls and decisions, </w:t>
            </w:r>
            <w:proofErr w:type="gramStart"/>
            <w:r>
              <w:rPr>
                <w:rFonts w:ascii="Arial" w:hAnsi="Arial" w:cs="Arial"/>
                <w:sz w:val="16"/>
                <w:szCs w:val="16"/>
              </w:rPr>
              <w:t>taking into account</w:t>
            </w:r>
            <w:proofErr w:type="gramEnd"/>
            <w:r>
              <w:rPr>
                <w:rFonts w:ascii="Arial" w:hAnsi="Arial" w:cs="Arial"/>
                <w:sz w:val="16"/>
                <w:szCs w:val="16"/>
              </w:rPr>
              <w:t xml:space="preserve"> customer feedback and performance of comparable organisations.</w:t>
            </w:r>
          </w:p>
          <w:p w14:paraId="787DA646" w14:textId="77777777" w:rsidR="005D17B7" w:rsidRDefault="005D17B7" w:rsidP="005D17B7">
            <w:pPr>
              <w:ind w:left="252"/>
              <w:jc w:val="both"/>
              <w:rPr>
                <w:rFonts w:ascii="Arial" w:hAnsi="Arial" w:cs="Arial"/>
                <w:sz w:val="16"/>
                <w:szCs w:val="16"/>
              </w:rPr>
            </w:pPr>
          </w:p>
          <w:p w14:paraId="0760C844"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Observing and complying with policies and procedures for Health and Safety at Work, promoting equal opportunities and customer care pursuant to organisational aims and objectives.</w:t>
            </w:r>
          </w:p>
          <w:p w14:paraId="26EF7D7F" w14:textId="77777777" w:rsidR="005D17B7" w:rsidRDefault="005D17B7" w:rsidP="005D17B7">
            <w:pPr>
              <w:ind w:left="252"/>
              <w:jc w:val="both"/>
              <w:rPr>
                <w:rFonts w:ascii="Arial" w:hAnsi="Arial" w:cs="Arial"/>
                <w:sz w:val="16"/>
                <w:szCs w:val="16"/>
              </w:rPr>
            </w:pPr>
          </w:p>
          <w:p w14:paraId="4CAE2BBB" w14:textId="77777777" w:rsidR="005D17B7" w:rsidRDefault="005D17B7" w:rsidP="005D17B7">
            <w:pPr>
              <w:pStyle w:val="Default"/>
              <w:numPr>
                <w:ilvl w:val="0"/>
                <w:numId w:val="79"/>
              </w:numPr>
              <w:tabs>
                <w:tab w:val="clear" w:pos="360"/>
                <w:tab w:val="num" w:pos="252"/>
              </w:tabs>
              <w:ind w:left="252" w:hanging="240"/>
              <w:jc w:val="both"/>
              <w:rPr>
                <w:rFonts w:eastAsia="SimSun"/>
                <w:color w:val="auto"/>
                <w:sz w:val="16"/>
                <w:szCs w:val="16"/>
                <w:lang w:eastAsia="zh-CN"/>
              </w:rPr>
            </w:pPr>
            <w:r w:rsidRPr="00C91C87">
              <w:rPr>
                <w:rFonts w:eastAsia="SimSun"/>
                <w:color w:val="auto"/>
                <w:sz w:val="16"/>
                <w:szCs w:val="16"/>
                <w:lang w:eastAsia="zh-CN"/>
              </w:rPr>
              <w:t xml:space="preserve">Ensure effective team working demonstrating respect and tolerance for others </w:t>
            </w:r>
          </w:p>
          <w:p w14:paraId="50D0806C" w14:textId="77777777" w:rsidR="005D17B7" w:rsidRPr="00C91C87" w:rsidRDefault="005D17B7" w:rsidP="005D17B7">
            <w:pPr>
              <w:jc w:val="both"/>
              <w:rPr>
                <w:rFonts w:ascii="Arial" w:hAnsi="Arial" w:cs="Arial"/>
                <w:sz w:val="16"/>
                <w:szCs w:val="16"/>
              </w:rPr>
            </w:pPr>
          </w:p>
        </w:tc>
        <w:tc>
          <w:tcPr>
            <w:tcW w:w="3996" w:type="dxa"/>
          </w:tcPr>
          <w:p w14:paraId="69DB80C1"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Demonstrable c</w:t>
            </w:r>
            <w:r w:rsidRPr="006C7C15">
              <w:rPr>
                <w:rFonts w:ascii="Arial" w:hAnsi="Arial" w:cs="Arial"/>
                <w:sz w:val="16"/>
                <w:szCs w:val="16"/>
              </w:rPr>
              <w:t xml:space="preserve">ommitment to </w:t>
            </w:r>
            <w:r w:rsidR="004B706C">
              <w:rPr>
                <w:rFonts w:ascii="Arial" w:hAnsi="Arial" w:cs="Arial"/>
                <w:sz w:val="16"/>
                <w:szCs w:val="16"/>
              </w:rPr>
              <w:t>Group</w:t>
            </w:r>
            <w:r w:rsidRPr="006C7C15">
              <w:rPr>
                <w:rFonts w:ascii="Arial" w:hAnsi="Arial" w:cs="Arial"/>
                <w:sz w:val="16"/>
                <w:szCs w:val="16"/>
              </w:rPr>
              <w:t xml:space="preserve">’s </w:t>
            </w:r>
            <w:r>
              <w:rPr>
                <w:rFonts w:ascii="Arial" w:hAnsi="Arial" w:cs="Arial"/>
                <w:sz w:val="16"/>
                <w:szCs w:val="16"/>
              </w:rPr>
              <w:t xml:space="preserve">mission; </w:t>
            </w:r>
            <w:r w:rsidRPr="006C7C15">
              <w:rPr>
                <w:rFonts w:ascii="Arial" w:hAnsi="Arial" w:cs="Arial"/>
                <w:sz w:val="16"/>
                <w:szCs w:val="16"/>
              </w:rPr>
              <w:t>values</w:t>
            </w:r>
            <w:r>
              <w:rPr>
                <w:rFonts w:ascii="Arial" w:hAnsi="Arial" w:cs="Arial"/>
                <w:sz w:val="16"/>
                <w:szCs w:val="16"/>
              </w:rPr>
              <w:t>; aims and objectives (E)</w:t>
            </w:r>
          </w:p>
          <w:p w14:paraId="24E75DEE" w14:textId="77777777" w:rsidR="005D17B7" w:rsidRDefault="005D17B7" w:rsidP="005D17B7">
            <w:pPr>
              <w:ind w:left="252"/>
              <w:jc w:val="both"/>
              <w:rPr>
                <w:rFonts w:ascii="Arial" w:hAnsi="Arial" w:cs="Arial"/>
                <w:sz w:val="16"/>
                <w:szCs w:val="16"/>
              </w:rPr>
            </w:pPr>
          </w:p>
          <w:p w14:paraId="5B0B49ED"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Demonstrable </w:t>
            </w:r>
            <w:r w:rsidR="00720688">
              <w:rPr>
                <w:rFonts w:ascii="Arial" w:hAnsi="Arial" w:cs="Arial"/>
                <w:sz w:val="16"/>
                <w:szCs w:val="16"/>
              </w:rPr>
              <w:t>ability</w:t>
            </w:r>
            <w:r>
              <w:rPr>
                <w:rFonts w:ascii="Arial" w:hAnsi="Arial" w:cs="Arial"/>
                <w:sz w:val="16"/>
                <w:szCs w:val="16"/>
              </w:rPr>
              <w:t xml:space="preserve"> to apply knowledge and experience to the work of the </w:t>
            </w:r>
            <w:r w:rsidR="004B706C">
              <w:rPr>
                <w:rFonts w:ascii="Arial" w:hAnsi="Arial" w:cs="Arial"/>
                <w:sz w:val="16"/>
                <w:szCs w:val="16"/>
              </w:rPr>
              <w:t>Board</w:t>
            </w:r>
            <w:r>
              <w:rPr>
                <w:rFonts w:ascii="Arial" w:hAnsi="Arial" w:cs="Arial"/>
                <w:sz w:val="16"/>
                <w:szCs w:val="16"/>
              </w:rPr>
              <w:t xml:space="preserve"> (E)</w:t>
            </w:r>
          </w:p>
          <w:p w14:paraId="5B1FFA76" w14:textId="77777777" w:rsidR="005D17B7" w:rsidRDefault="005D17B7" w:rsidP="005D17B7">
            <w:pPr>
              <w:ind w:left="252"/>
              <w:jc w:val="both"/>
              <w:rPr>
                <w:rFonts w:ascii="Arial" w:hAnsi="Arial" w:cs="Arial"/>
                <w:sz w:val="16"/>
                <w:szCs w:val="16"/>
              </w:rPr>
            </w:pPr>
          </w:p>
          <w:p w14:paraId="74D87A40"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Demonstrable knowledge and experience of at least one of the areas of the </w:t>
            </w:r>
            <w:r w:rsidR="004B706C">
              <w:rPr>
                <w:rFonts w:ascii="Arial" w:hAnsi="Arial" w:cs="Arial"/>
                <w:sz w:val="16"/>
                <w:szCs w:val="16"/>
              </w:rPr>
              <w:t>Group</w:t>
            </w:r>
            <w:r>
              <w:rPr>
                <w:rFonts w:ascii="Arial" w:hAnsi="Arial" w:cs="Arial"/>
                <w:sz w:val="16"/>
                <w:szCs w:val="16"/>
              </w:rPr>
              <w:t>’s business activity (E)</w:t>
            </w:r>
          </w:p>
          <w:p w14:paraId="2FD6CCFB" w14:textId="77777777" w:rsidR="005D17B7" w:rsidRDefault="005D17B7" w:rsidP="005D17B7">
            <w:pPr>
              <w:ind w:left="252"/>
              <w:jc w:val="both"/>
              <w:rPr>
                <w:rFonts w:ascii="Arial" w:hAnsi="Arial" w:cs="Arial"/>
                <w:sz w:val="16"/>
                <w:szCs w:val="16"/>
              </w:rPr>
            </w:pPr>
          </w:p>
          <w:p w14:paraId="5E828A08"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Demonstrable experience of strategy and knowledge of housing association movement, public sector housing, </w:t>
            </w:r>
            <w:proofErr w:type="gramStart"/>
            <w:r>
              <w:rPr>
                <w:rFonts w:ascii="Arial" w:hAnsi="Arial" w:cs="Arial"/>
                <w:sz w:val="16"/>
                <w:szCs w:val="16"/>
              </w:rPr>
              <w:t>care</w:t>
            </w:r>
            <w:proofErr w:type="gramEnd"/>
            <w:r>
              <w:rPr>
                <w:rFonts w:ascii="Arial" w:hAnsi="Arial" w:cs="Arial"/>
                <w:sz w:val="16"/>
                <w:szCs w:val="16"/>
              </w:rPr>
              <w:t xml:space="preserve"> and support (E)</w:t>
            </w:r>
          </w:p>
          <w:p w14:paraId="50F62E5F" w14:textId="77777777" w:rsidR="005D17B7" w:rsidRDefault="005D17B7" w:rsidP="005D17B7">
            <w:pPr>
              <w:ind w:left="252"/>
              <w:jc w:val="both"/>
              <w:rPr>
                <w:rFonts w:ascii="Arial" w:hAnsi="Arial" w:cs="Arial"/>
                <w:sz w:val="16"/>
                <w:szCs w:val="16"/>
              </w:rPr>
            </w:pPr>
          </w:p>
          <w:p w14:paraId="0F5DC7B5"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Ability to </w:t>
            </w:r>
            <w:r w:rsidR="00720688">
              <w:rPr>
                <w:rFonts w:ascii="Arial" w:hAnsi="Arial" w:cs="Arial"/>
                <w:sz w:val="16"/>
                <w:szCs w:val="16"/>
              </w:rPr>
              <w:t>assimilate</w:t>
            </w:r>
            <w:r>
              <w:rPr>
                <w:rFonts w:ascii="Arial" w:hAnsi="Arial" w:cs="Arial"/>
                <w:sz w:val="16"/>
                <w:szCs w:val="16"/>
              </w:rPr>
              <w:t xml:space="preserve"> complex information often in report format (E)</w:t>
            </w:r>
          </w:p>
          <w:p w14:paraId="1BC33263" w14:textId="77777777" w:rsidR="005D17B7" w:rsidRDefault="005D17B7" w:rsidP="005D17B7">
            <w:pPr>
              <w:ind w:left="252"/>
              <w:jc w:val="both"/>
              <w:rPr>
                <w:rFonts w:ascii="Arial" w:hAnsi="Arial" w:cs="Arial"/>
                <w:sz w:val="16"/>
                <w:szCs w:val="16"/>
              </w:rPr>
            </w:pPr>
          </w:p>
          <w:p w14:paraId="2A70CC52"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sidRPr="006C7C15">
              <w:rPr>
                <w:rFonts w:ascii="Arial" w:hAnsi="Arial" w:cs="Arial"/>
                <w:sz w:val="16"/>
                <w:szCs w:val="16"/>
              </w:rPr>
              <w:t xml:space="preserve">Effective listening, </w:t>
            </w:r>
            <w:r>
              <w:rPr>
                <w:rFonts w:ascii="Arial" w:hAnsi="Arial" w:cs="Arial"/>
                <w:sz w:val="16"/>
                <w:szCs w:val="16"/>
              </w:rPr>
              <w:t xml:space="preserve">communication, </w:t>
            </w:r>
            <w:r w:rsidRPr="006C7C15">
              <w:rPr>
                <w:rFonts w:ascii="Arial" w:hAnsi="Arial" w:cs="Arial"/>
                <w:sz w:val="16"/>
                <w:szCs w:val="16"/>
              </w:rPr>
              <w:t>influencing and negotiation skills</w:t>
            </w:r>
            <w:r>
              <w:rPr>
                <w:rFonts w:ascii="Arial" w:hAnsi="Arial" w:cs="Arial"/>
                <w:sz w:val="16"/>
                <w:szCs w:val="16"/>
              </w:rPr>
              <w:t xml:space="preserve"> (E)</w:t>
            </w:r>
          </w:p>
          <w:p w14:paraId="445B1CC9" w14:textId="77777777" w:rsidR="005D17B7" w:rsidRDefault="005D17B7" w:rsidP="005D17B7">
            <w:pPr>
              <w:jc w:val="both"/>
              <w:rPr>
                <w:rFonts w:ascii="Arial" w:hAnsi="Arial" w:cs="Arial"/>
                <w:sz w:val="16"/>
                <w:szCs w:val="16"/>
              </w:rPr>
            </w:pPr>
          </w:p>
          <w:p w14:paraId="766C314B"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Ability to uphold the principles of Equality, </w:t>
            </w:r>
            <w:proofErr w:type="gramStart"/>
            <w:r>
              <w:rPr>
                <w:rFonts w:ascii="Arial" w:hAnsi="Arial" w:cs="Arial"/>
                <w:sz w:val="16"/>
                <w:szCs w:val="16"/>
              </w:rPr>
              <w:t>Diversity</w:t>
            </w:r>
            <w:proofErr w:type="gramEnd"/>
            <w:r>
              <w:rPr>
                <w:rFonts w:ascii="Arial" w:hAnsi="Arial" w:cs="Arial"/>
                <w:sz w:val="16"/>
                <w:szCs w:val="16"/>
              </w:rPr>
              <w:t xml:space="preserve"> and Inclusion (E)</w:t>
            </w:r>
          </w:p>
          <w:p w14:paraId="2FAC0820" w14:textId="77777777" w:rsidR="005D17B7" w:rsidRDefault="005D17B7" w:rsidP="005D17B7">
            <w:pPr>
              <w:ind w:left="252"/>
              <w:jc w:val="both"/>
              <w:rPr>
                <w:rFonts w:ascii="Arial" w:hAnsi="Arial" w:cs="Arial"/>
                <w:sz w:val="16"/>
                <w:szCs w:val="16"/>
              </w:rPr>
            </w:pPr>
          </w:p>
          <w:p w14:paraId="75C09375"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Ability to observe and comply with the Code of Conduct and Code of Governance (E)</w:t>
            </w:r>
          </w:p>
          <w:p w14:paraId="77E5D58E" w14:textId="77777777" w:rsidR="005D17B7" w:rsidRDefault="005D17B7" w:rsidP="005D17B7">
            <w:pPr>
              <w:ind w:left="252"/>
              <w:jc w:val="both"/>
              <w:rPr>
                <w:rFonts w:ascii="Arial" w:hAnsi="Arial" w:cs="Arial"/>
                <w:sz w:val="16"/>
                <w:szCs w:val="16"/>
              </w:rPr>
            </w:pPr>
          </w:p>
          <w:p w14:paraId="473E91B6"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Confidentiality of information handled in dealing with </w:t>
            </w:r>
            <w:r w:rsidR="004B706C">
              <w:rPr>
                <w:rFonts w:ascii="Arial" w:hAnsi="Arial" w:cs="Arial"/>
                <w:sz w:val="16"/>
                <w:szCs w:val="16"/>
              </w:rPr>
              <w:t>Board</w:t>
            </w:r>
            <w:r>
              <w:rPr>
                <w:rFonts w:ascii="Arial" w:hAnsi="Arial" w:cs="Arial"/>
                <w:sz w:val="16"/>
                <w:szCs w:val="16"/>
              </w:rPr>
              <w:t xml:space="preserve"> business (E)</w:t>
            </w:r>
          </w:p>
          <w:p w14:paraId="4668C6F6" w14:textId="77777777" w:rsidR="005D17B7" w:rsidRDefault="005D17B7" w:rsidP="005D17B7">
            <w:pPr>
              <w:ind w:left="252"/>
              <w:jc w:val="both"/>
              <w:rPr>
                <w:rFonts w:ascii="Arial" w:hAnsi="Arial" w:cs="Arial"/>
                <w:sz w:val="16"/>
                <w:szCs w:val="16"/>
              </w:rPr>
            </w:pPr>
          </w:p>
          <w:p w14:paraId="3CA5AF06"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Abide by the decision of the </w:t>
            </w:r>
            <w:r w:rsidR="004B706C">
              <w:rPr>
                <w:rFonts w:ascii="Arial" w:hAnsi="Arial" w:cs="Arial"/>
                <w:sz w:val="16"/>
                <w:szCs w:val="16"/>
              </w:rPr>
              <w:t>Board</w:t>
            </w:r>
            <w:r>
              <w:rPr>
                <w:rFonts w:ascii="Arial" w:hAnsi="Arial" w:cs="Arial"/>
                <w:sz w:val="16"/>
                <w:szCs w:val="16"/>
              </w:rPr>
              <w:t xml:space="preserve"> and its </w:t>
            </w:r>
            <w:r w:rsidR="004B706C">
              <w:rPr>
                <w:rFonts w:ascii="Arial" w:hAnsi="Arial" w:cs="Arial"/>
                <w:sz w:val="16"/>
                <w:szCs w:val="16"/>
              </w:rPr>
              <w:t>Committee</w:t>
            </w:r>
            <w:r>
              <w:rPr>
                <w:rFonts w:ascii="Arial" w:hAnsi="Arial" w:cs="Arial"/>
                <w:sz w:val="16"/>
                <w:szCs w:val="16"/>
              </w:rPr>
              <w:t>s (E)</w:t>
            </w:r>
          </w:p>
          <w:p w14:paraId="3B3842FC" w14:textId="77777777" w:rsidR="005D17B7" w:rsidRDefault="005D17B7" w:rsidP="005D17B7">
            <w:pPr>
              <w:ind w:left="252"/>
              <w:jc w:val="both"/>
              <w:rPr>
                <w:rFonts w:ascii="Arial" w:hAnsi="Arial" w:cs="Arial"/>
                <w:sz w:val="16"/>
                <w:szCs w:val="16"/>
              </w:rPr>
            </w:pPr>
          </w:p>
          <w:p w14:paraId="786E9429"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Effective</w:t>
            </w:r>
            <w:r w:rsidRPr="006C7C15">
              <w:rPr>
                <w:rFonts w:ascii="Arial" w:hAnsi="Arial" w:cs="Arial"/>
                <w:sz w:val="16"/>
                <w:szCs w:val="16"/>
              </w:rPr>
              <w:t xml:space="preserve"> communication, relationship, </w:t>
            </w:r>
            <w:proofErr w:type="gramStart"/>
            <w:r w:rsidRPr="006C7C15">
              <w:rPr>
                <w:rFonts w:ascii="Arial" w:hAnsi="Arial" w:cs="Arial"/>
                <w:sz w:val="16"/>
                <w:szCs w:val="16"/>
              </w:rPr>
              <w:t>n</w:t>
            </w:r>
            <w:r>
              <w:rPr>
                <w:rFonts w:ascii="Arial" w:hAnsi="Arial" w:cs="Arial"/>
                <w:sz w:val="16"/>
                <w:szCs w:val="16"/>
              </w:rPr>
              <w:t>etwork</w:t>
            </w:r>
            <w:proofErr w:type="gramEnd"/>
            <w:r>
              <w:rPr>
                <w:rFonts w:ascii="Arial" w:hAnsi="Arial" w:cs="Arial"/>
                <w:sz w:val="16"/>
                <w:szCs w:val="16"/>
              </w:rPr>
              <w:t xml:space="preserve"> and ambassadorial skills (E)</w:t>
            </w:r>
          </w:p>
          <w:p w14:paraId="4536E833" w14:textId="77777777" w:rsidR="005D17B7" w:rsidRDefault="005D17B7" w:rsidP="005D17B7">
            <w:pPr>
              <w:ind w:left="252"/>
              <w:jc w:val="both"/>
              <w:rPr>
                <w:rFonts w:ascii="Arial" w:hAnsi="Arial" w:cs="Arial"/>
                <w:sz w:val="16"/>
                <w:szCs w:val="16"/>
              </w:rPr>
            </w:pPr>
          </w:p>
          <w:p w14:paraId="6676B761"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High</w:t>
            </w:r>
            <w:r w:rsidRPr="006C7C15">
              <w:rPr>
                <w:rFonts w:ascii="Arial" w:hAnsi="Arial" w:cs="Arial"/>
                <w:sz w:val="16"/>
                <w:szCs w:val="16"/>
              </w:rPr>
              <w:t xml:space="preserve"> standards of ethical </w:t>
            </w:r>
            <w:r w:rsidR="00720688" w:rsidRPr="006C7C15">
              <w:rPr>
                <w:rFonts w:ascii="Arial" w:hAnsi="Arial" w:cs="Arial"/>
                <w:sz w:val="16"/>
                <w:szCs w:val="16"/>
              </w:rPr>
              <w:t>behaviour</w:t>
            </w:r>
            <w:r w:rsidRPr="006C7C15">
              <w:rPr>
                <w:rFonts w:ascii="Arial" w:hAnsi="Arial" w:cs="Arial"/>
                <w:sz w:val="16"/>
                <w:szCs w:val="16"/>
              </w:rPr>
              <w:t>, and expectation of the same in others, working within required legal, regulatory and governance frameworks</w:t>
            </w:r>
            <w:r>
              <w:rPr>
                <w:rFonts w:ascii="Arial" w:hAnsi="Arial" w:cs="Arial"/>
                <w:sz w:val="16"/>
                <w:szCs w:val="16"/>
              </w:rPr>
              <w:t xml:space="preserve"> (E)</w:t>
            </w:r>
          </w:p>
          <w:p w14:paraId="7365EFAF" w14:textId="77777777" w:rsidR="005D17B7" w:rsidRDefault="005D17B7" w:rsidP="005D17B7">
            <w:pPr>
              <w:ind w:left="252"/>
              <w:jc w:val="both"/>
              <w:rPr>
                <w:rFonts w:ascii="Arial" w:hAnsi="Arial" w:cs="Arial"/>
                <w:sz w:val="16"/>
                <w:szCs w:val="16"/>
              </w:rPr>
            </w:pPr>
          </w:p>
          <w:p w14:paraId="28A8F88C" w14:textId="77777777" w:rsidR="005D17B7" w:rsidRPr="00B233F6" w:rsidRDefault="005D17B7" w:rsidP="005D17B7">
            <w:pPr>
              <w:pStyle w:val="Default"/>
              <w:numPr>
                <w:ilvl w:val="0"/>
                <w:numId w:val="79"/>
              </w:numPr>
              <w:tabs>
                <w:tab w:val="clear" w:pos="360"/>
                <w:tab w:val="num" w:pos="252"/>
              </w:tabs>
              <w:ind w:left="252" w:hanging="240"/>
              <w:jc w:val="both"/>
              <w:rPr>
                <w:sz w:val="16"/>
                <w:szCs w:val="16"/>
              </w:rPr>
            </w:pPr>
            <w:r w:rsidRPr="002F0561">
              <w:rPr>
                <w:rFonts w:eastAsia="SimSun"/>
                <w:color w:val="auto"/>
                <w:sz w:val="16"/>
                <w:szCs w:val="16"/>
                <w:lang w:eastAsia="zh-CN"/>
              </w:rPr>
              <w:t xml:space="preserve">Good all round business acumen with proven experience, </w:t>
            </w:r>
            <w:proofErr w:type="gramStart"/>
            <w:r w:rsidRPr="002F0561">
              <w:rPr>
                <w:rFonts w:eastAsia="SimSun"/>
                <w:color w:val="auto"/>
                <w:sz w:val="16"/>
                <w:szCs w:val="16"/>
                <w:lang w:eastAsia="zh-CN"/>
              </w:rPr>
              <w:t>skills</w:t>
            </w:r>
            <w:proofErr w:type="gramEnd"/>
            <w:r w:rsidRPr="002F0561">
              <w:rPr>
                <w:rFonts w:eastAsia="SimSun"/>
                <w:color w:val="auto"/>
                <w:sz w:val="16"/>
                <w:szCs w:val="16"/>
                <w:lang w:eastAsia="zh-CN"/>
              </w:rPr>
              <w:t xml:space="preserve"> and knowledge </w:t>
            </w:r>
            <w:r>
              <w:rPr>
                <w:rFonts w:eastAsia="SimSun"/>
                <w:color w:val="auto"/>
                <w:sz w:val="16"/>
                <w:szCs w:val="16"/>
                <w:lang w:eastAsia="zh-CN"/>
              </w:rPr>
              <w:t>(D)</w:t>
            </w:r>
          </w:p>
          <w:p w14:paraId="7553E2F4" w14:textId="77777777" w:rsidR="005D17B7" w:rsidRPr="00B233F6" w:rsidRDefault="005D17B7" w:rsidP="005D17B7">
            <w:pPr>
              <w:pStyle w:val="Default"/>
              <w:ind w:left="252"/>
              <w:jc w:val="both"/>
              <w:rPr>
                <w:sz w:val="16"/>
                <w:szCs w:val="16"/>
              </w:rPr>
            </w:pPr>
          </w:p>
          <w:p w14:paraId="2E36B183"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Computer literate (E)</w:t>
            </w:r>
          </w:p>
          <w:p w14:paraId="0344C6A2" w14:textId="77777777" w:rsidR="005D17B7" w:rsidRDefault="005D17B7" w:rsidP="005D17B7">
            <w:pPr>
              <w:ind w:left="252"/>
              <w:jc w:val="both"/>
              <w:rPr>
                <w:rFonts w:ascii="Arial" w:hAnsi="Arial" w:cs="Arial"/>
                <w:sz w:val="16"/>
                <w:szCs w:val="16"/>
              </w:rPr>
            </w:pPr>
          </w:p>
          <w:p w14:paraId="0084F8BE"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Demonstrable evidence of </w:t>
            </w:r>
            <w:r w:rsidR="00720688">
              <w:rPr>
                <w:rFonts w:ascii="Arial" w:hAnsi="Arial" w:cs="Arial"/>
                <w:sz w:val="16"/>
                <w:szCs w:val="16"/>
              </w:rPr>
              <w:t>ability</w:t>
            </w:r>
            <w:r>
              <w:rPr>
                <w:rFonts w:ascii="Arial" w:hAnsi="Arial" w:cs="Arial"/>
                <w:sz w:val="16"/>
                <w:szCs w:val="16"/>
              </w:rPr>
              <w:t xml:space="preserve"> to work as part of a team with respect and tolerance for others (E)</w:t>
            </w:r>
          </w:p>
          <w:p w14:paraId="084733DF" w14:textId="77777777" w:rsidR="005D17B7" w:rsidRDefault="005D17B7" w:rsidP="005D17B7">
            <w:pPr>
              <w:ind w:left="252"/>
              <w:jc w:val="both"/>
              <w:rPr>
                <w:rFonts w:ascii="Arial" w:hAnsi="Arial" w:cs="Arial"/>
                <w:sz w:val="16"/>
                <w:szCs w:val="16"/>
              </w:rPr>
            </w:pPr>
          </w:p>
          <w:p w14:paraId="2E9DA7E1"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Active interest in housing, and willingness to learn and develop in this field (D)</w:t>
            </w:r>
          </w:p>
          <w:p w14:paraId="713E4074" w14:textId="77777777" w:rsidR="005D17B7" w:rsidRDefault="005D17B7" w:rsidP="005D17B7">
            <w:pPr>
              <w:ind w:left="252"/>
              <w:jc w:val="both"/>
              <w:rPr>
                <w:rFonts w:ascii="Arial" w:hAnsi="Arial" w:cs="Arial"/>
                <w:sz w:val="16"/>
                <w:szCs w:val="16"/>
              </w:rPr>
            </w:pPr>
          </w:p>
          <w:p w14:paraId="7C3B8CC3"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Informed commitment to resident and service user involvement in community-based projects and awareness of equal opportunities issues (D)</w:t>
            </w:r>
          </w:p>
          <w:p w14:paraId="139400F7" w14:textId="77777777" w:rsidR="005D17B7" w:rsidRPr="006C7C15" w:rsidRDefault="005D17B7" w:rsidP="005D17B7">
            <w:pPr>
              <w:ind w:left="252"/>
              <w:jc w:val="both"/>
              <w:rPr>
                <w:rFonts w:ascii="Arial" w:hAnsi="Arial" w:cs="Arial"/>
                <w:sz w:val="16"/>
                <w:szCs w:val="16"/>
              </w:rPr>
            </w:pPr>
          </w:p>
          <w:p w14:paraId="2FF5BB67" w14:textId="77777777" w:rsidR="005D17B7" w:rsidRDefault="005D17B7" w:rsidP="005D17B7">
            <w:pPr>
              <w:numPr>
                <w:ilvl w:val="0"/>
                <w:numId w:val="79"/>
              </w:numPr>
              <w:tabs>
                <w:tab w:val="clear" w:pos="360"/>
                <w:tab w:val="num" w:pos="252"/>
              </w:tabs>
              <w:ind w:left="252" w:hanging="240"/>
              <w:jc w:val="both"/>
              <w:rPr>
                <w:rFonts w:ascii="Arial" w:hAnsi="Arial" w:cs="Arial"/>
                <w:sz w:val="16"/>
                <w:szCs w:val="16"/>
              </w:rPr>
            </w:pPr>
            <w:r w:rsidRPr="006C7C15">
              <w:rPr>
                <w:rFonts w:ascii="Arial" w:hAnsi="Arial" w:cs="Arial"/>
                <w:sz w:val="16"/>
                <w:szCs w:val="16"/>
              </w:rPr>
              <w:t>Committed and adaptable, with time to devote to the role</w:t>
            </w:r>
            <w:r>
              <w:rPr>
                <w:rFonts w:ascii="Arial" w:hAnsi="Arial" w:cs="Arial"/>
                <w:sz w:val="16"/>
                <w:szCs w:val="16"/>
              </w:rPr>
              <w:t xml:space="preserve"> including:</w:t>
            </w:r>
          </w:p>
          <w:p w14:paraId="012336B0" w14:textId="77777777" w:rsidR="005D17B7" w:rsidRDefault="005D17B7" w:rsidP="005D17B7">
            <w:pPr>
              <w:pStyle w:val="ColorfulList-Accent12"/>
              <w:numPr>
                <w:ilvl w:val="1"/>
                <w:numId w:val="79"/>
              </w:numPr>
              <w:tabs>
                <w:tab w:val="clear" w:pos="1080"/>
                <w:tab w:val="num" w:pos="317"/>
              </w:tabs>
              <w:ind w:left="742" w:hanging="425"/>
              <w:rPr>
                <w:rFonts w:ascii="Arial" w:hAnsi="Arial" w:cs="Arial"/>
                <w:sz w:val="16"/>
                <w:szCs w:val="16"/>
              </w:rPr>
            </w:pPr>
            <w:r>
              <w:rPr>
                <w:rFonts w:ascii="Arial" w:hAnsi="Arial" w:cs="Arial"/>
                <w:sz w:val="16"/>
                <w:szCs w:val="16"/>
              </w:rPr>
              <w:t xml:space="preserve">Time to attend the cycle of meetings of the </w:t>
            </w:r>
            <w:r w:rsidR="004B706C">
              <w:rPr>
                <w:rFonts w:ascii="Arial" w:hAnsi="Arial" w:cs="Arial"/>
                <w:sz w:val="16"/>
                <w:szCs w:val="16"/>
              </w:rPr>
              <w:t>Board</w:t>
            </w:r>
            <w:r>
              <w:rPr>
                <w:rFonts w:ascii="Arial" w:hAnsi="Arial" w:cs="Arial"/>
                <w:sz w:val="16"/>
                <w:szCs w:val="16"/>
              </w:rPr>
              <w:t xml:space="preserve"> and appropriate </w:t>
            </w:r>
            <w:r w:rsidR="004B706C">
              <w:rPr>
                <w:rFonts w:ascii="Arial" w:hAnsi="Arial" w:cs="Arial"/>
                <w:sz w:val="16"/>
                <w:szCs w:val="16"/>
              </w:rPr>
              <w:t>Committee</w:t>
            </w:r>
            <w:r>
              <w:rPr>
                <w:rFonts w:ascii="Arial" w:hAnsi="Arial" w:cs="Arial"/>
                <w:sz w:val="16"/>
                <w:szCs w:val="16"/>
              </w:rPr>
              <w:t xml:space="preserve">s, planned </w:t>
            </w:r>
            <w:r w:rsidR="00720688">
              <w:rPr>
                <w:rFonts w:ascii="Arial" w:hAnsi="Arial" w:cs="Arial"/>
                <w:sz w:val="16"/>
                <w:szCs w:val="16"/>
              </w:rPr>
              <w:t>away</w:t>
            </w:r>
            <w:r>
              <w:rPr>
                <w:rFonts w:ascii="Arial" w:hAnsi="Arial" w:cs="Arial"/>
                <w:sz w:val="16"/>
                <w:szCs w:val="16"/>
              </w:rPr>
              <w:t xml:space="preserve"> days, training events (E)</w:t>
            </w:r>
          </w:p>
          <w:p w14:paraId="3EF5B05D" w14:textId="77777777" w:rsidR="005D17B7" w:rsidRDefault="005D17B7" w:rsidP="005D17B7">
            <w:pPr>
              <w:pStyle w:val="ColorfulList-Accent12"/>
              <w:numPr>
                <w:ilvl w:val="1"/>
                <w:numId w:val="79"/>
              </w:numPr>
              <w:tabs>
                <w:tab w:val="clear" w:pos="1080"/>
                <w:tab w:val="num" w:pos="317"/>
              </w:tabs>
              <w:ind w:left="742" w:hanging="425"/>
              <w:rPr>
                <w:rFonts w:ascii="Arial" w:hAnsi="Arial" w:cs="Arial"/>
                <w:sz w:val="16"/>
                <w:szCs w:val="16"/>
              </w:rPr>
            </w:pPr>
            <w:r>
              <w:rPr>
                <w:rFonts w:ascii="Arial" w:hAnsi="Arial" w:cs="Arial"/>
                <w:sz w:val="16"/>
                <w:szCs w:val="16"/>
              </w:rPr>
              <w:t xml:space="preserve">Being available for </w:t>
            </w:r>
            <w:proofErr w:type="spellStart"/>
            <w:r>
              <w:rPr>
                <w:rFonts w:ascii="Arial" w:hAnsi="Arial" w:cs="Arial"/>
                <w:sz w:val="16"/>
                <w:szCs w:val="16"/>
              </w:rPr>
              <w:t>adhoc</w:t>
            </w:r>
            <w:proofErr w:type="spellEnd"/>
            <w:r>
              <w:rPr>
                <w:rFonts w:ascii="Arial" w:hAnsi="Arial" w:cs="Arial"/>
                <w:sz w:val="16"/>
                <w:szCs w:val="16"/>
              </w:rPr>
              <w:t xml:space="preserve"> discussions (E)</w:t>
            </w:r>
          </w:p>
          <w:p w14:paraId="727BC2FD" w14:textId="77777777" w:rsidR="005D17B7" w:rsidRPr="006A4E24" w:rsidRDefault="005D17B7" w:rsidP="005D17B7">
            <w:pPr>
              <w:jc w:val="both"/>
              <w:rPr>
                <w:rFonts w:ascii="Arial" w:hAnsi="Arial" w:cs="Arial"/>
                <w:sz w:val="16"/>
                <w:szCs w:val="16"/>
              </w:rPr>
            </w:pPr>
          </w:p>
        </w:tc>
        <w:tc>
          <w:tcPr>
            <w:tcW w:w="2524" w:type="dxa"/>
          </w:tcPr>
          <w:p w14:paraId="10F45C19" w14:textId="77777777" w:rsidR="005D17B7" w:rsidRPr="006A4E24" w:rsidRDefault="005D17B7" w:rsidP="005D17B7">
            <w:pPr>
              <w:numPr>
                <w:ilvl w:val="0"/>
                <w:numId w:val="78"/>
              </w:numPr>
              <w:tabs>
                <w:tab w:val="num" w:pos="252"/>
              </w:tabs>
              <w:ind w:left="252" w:hanging="240"/>
              <w:rPr>
                <w:rFonts w:ascii="Arial" w:hAnsi="Arial" w:cs="Arial"/>
                <w:sz w:val="16"/>
                <w:szCs w:val="16"/>
              </w:rPr>
            </w:pPr>
            <w:r w:rsidRPr="006A4E24">
              <w:rPr>
                <w:rFonts w:ascii="Arial" w:hAnsi="Arial" w:cs="Arial"/>
                <w:sz w:val="16"/>
                <w:szCs w:val="16"/>
              </w:rPr>
              <w:t>Communication</w:t>
            </w:r>
          </w:p>
          <w:p w14:paraId="097DEC0C" w14:textId="77777777" w:rsidR="005D17B7" w:rsidRPr="006A4E24" w:rsidRDefault="005D17B7" w:rsidP="005D17B7">
            <w:pPr>
              <w:rPr>
                <w:rFonts w:ascii="Arial" w:hAnsi="Arial" w:cs="Arial"/>
                <w:sz w:val="16"/>
                <w:szCs w:val="16"/>
              </w:rPr>
            </w:pPr>
          </w:p>
          <w:p w14:paraId="3ED54E58"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Teamwork</w:t>
            </w:r>
          </w:p>
          <w:p w14:paraId="182B5279" w14:textId="77777777" w:rsidR="005D17B7" w:rsidRPr="006A4E24" w:rsidRDefault="005D17B7" w:rsidP="005D17B7">
            <w:pPr>
              <w:rPr>
                <w:rFonts w:ascii="Arial" w:hAnsi="Arial" w:cs="Arial"/>
                <w:sz w:val="16"/>
                <w:szCs w:val="16"/>
              </w:rPr>
            </w:pPr>
          </w:p>
          <w:p w14:paraId="5107B0E4"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People &amp; Self Development</w:t>
            </w:r>
          </w:p>
          <w:p w14:paraId="2F19F8DD" w14:textId="77777777" w:rsidR="005D17B7" w:rsidRPr="006A4E24" w:rsidRDefault="005D17B7" w:rsidP="005D17B7">
            <w:pPr>
              <w:rPr>
                <w:rFonts w:ascii="Arial" w:hAnsi="Arial" w:cs="Arial"/>
                <w:sz w:val="16"/>
                <w:szCs w:val="16"/>
              </w:rPr>
            </w:pPr>
          </w:p>
          <w:p w14:paraId="126D0E8E"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Working with customer</w:t>
            </w:r>
          </w:p>
          <w:p w14:paraId="7CD41002" w14:textId="77777777" w:rsidR="005D17B7" w:rsidRPr="006A4E24" w:rsidRDefault="005D17B7" w:rsidP="005D17B7">
            <w:pPr>
              <w:rPr>
                <w:rFonts w:ascii="Arial" w:hAnsi="Arial" w:cs="Arial"/>
                <w:sz w:val="16"/>
                <w:szCs w:val="16"/>
              </w:rPr>
            </w:pPr>
          </w:p>
          <w:p w14:paraId="6E77264B"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Financial and commercial awareness</w:t>
            </w:r>
          </w:p>
          <w:p w14:paraId="6C04F7F7" w14:textId="77777777" w:rsidR="005D17B7" w:rsidRPr="006A4E24" w:rsidRDefault="005D17B7" w:rsidP="005D17B7">
            <w:pPr>
              <w:rPr>
                <w:rFonts w:ascii="Arial" w:hAnsi="Arial" w:cs="Arial"/>
                <w:sz w:val="16"/>
                <w:szCs w:val="16"/>
              </w:rPr>
            </w:pPr>
          </w:p>
          <w:p w14:paraId="15A9AE27" w14:textId="77777777" w:rsidR="005D17B7" w:rsidRDefault="005D17B7" w:rsidP="005D17B7">
            <w:pPr>
              <w:numPr>
                <w:ilvl w:val="0"/>
                <w:numId w:val="80"/>
              </w:numPr>
              <w:rPr>
                <w:rFonts w:ascii="Arial" w:hAnsi="Arial" w:cs="Arial"/>
                <w:sz w:val="16"/>
                <w:szCs w:val="16"/>
              </w:rPr>
            </w:pPr>
            <w:r w:rsidRPr="006A4E24">
              <w:rPr>
                <w:rFonts w:ascii="Arial" w:hAnsi="Arial" w:cs="Arial"/>
                <w:sz w:val="16"/>
                <w:szCs w:val="16"/>
              </w:rPr>
              <w:t>Leadership</w:t>
            </w:r>
          </w:p>
          <w:p w14:paraId="298AC58B" w14:textId="77777777" w:rsidR="005D17B7" w:rsidRDefault="005D17B7" w:rsidP="005D17B7">
            <w:pPr>
              <w:ind w:left="360"/>
              <w:rPr>
                <w:rFonts w:ascii="Arial" w:hAnsi="Arial" w:cs="Arial"/>
                <w:sz w:val="16"/>
                <w:szCs w:val="16"/>
              </w:rPr>
            </w:pPr>
          </w:p>
          <w:p w14:paraId="4BC921E3" w14:textId="77777777" w:rsidR="005D17B7" w:rsidRPr="006A4E24" w:rsidRDefault="005D17B7" w:rsidP="005D17B7">
            <w:pPr>
              <w:numPr>
                <w:ilvl w:val="0"/>
                <w:numId w:val="80"/>
              </w:numPr>
              <w:rPr>
                <w:rFonts w:ascii="Arial" w:hAnsi="Arial" w:cs="Arial"/>
                <w:sz w:val="16"/>
                <w:szCs w:val="16"/>
              </w:rPr>
            </w:pPr>
            <w:r>
              <w:rPr>
                <w:rFonts w:ascii="Arial" w:hAnsi="Arial" w:cs="Arial"/>
                <w:sz w:val="16"/>
                <w:szCs w:val="16"/>
              </w:rPr>
              <w:t>Confidence</w:t>
            </w:r>
          </w:p>
          <w:p w14:paraId="7E25EABC" w14:textId="77777777" w:rsidR="005D17B7" w:rsidRPr="006A4E24" w:rsidRDefault="005D17B7" w:rsidP="005D17B7">
            <w:pPr>
              <w:rPr>
                <w:rFonts w:ascii="Arial" w:hAnsi="Arial" w:cs="Arial"/>
                <w:sz w:val="16"/>
                <w:szCs w:val="16"/>
              </w:rPr>
            </w:pPr>
          </w:p>
          <w:p w14:paraId="0FAB365F"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Decision Making</w:t>
            </w:r>
          </w:p>
          <w:p w14:paraId="36518898" w14:textId="77777777" w:rsidR="005D17B7" w:rsidRPr="006A4E24" w:rsidRDefault="005D17B7" w:rsidP="005D17B7">
            <w:pPr>
              <w:rPr>
                <w:rFonts w:ascii="Arial" w:hAnsi="Arial" w:cs="Arial"/>
                <w:sz w:val="16"/>
                <w:szCs w:val="16"/>
              </w:rPr>
            </w:pPr>
          </w:p>
          <w:p w14:paraId="70F1FDE4"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Problem Solving &amp; Innovation</w:t>
            </w:r>
          </w:p>
          <w:p w14:paraId="0EA60965" w14:textId="77777777" w:rsidR="005D17B7" w:rsidRPr="006A4E24" w:rsidRDefault="005D17B7" w:rsidP="005D17B7">
            <w:pPr>
              <w:rPr>
                <w:rFonts w:ascii="Arial" w:hAnsi="Arial" w:cs="Arial"/>
                <w:sz w:val="16"/>
                <w:szCs w:val="16"/>
              </w:rPr>
            </w:pPr>
          </w:p>
          <w:p w14:paraId="12C31B05" w14:textId="77777777" w:rsidR="005D17B7" w:rsidRDefault="005D17B7" w:rsidP="005D17B7">
            <w:pPr>
              <w:numPr>
                <w:ilvl w:val="0"/>
                <w:numId w:val="80"/>
              </w:numPr>
              <w:rPr>
                <w:rFonts w:ascii="Arial" w:hAnsi="Arial" w:cs="Arial"/>
                <w:sz w:val="16"/>
                <w:szCs w:val="16"/>
              </w:rPr>
            </w:pPr>
            <w:r w:rsidRPr="006A4E24">
              <w:rPr>
                <w:rFonts w:ascii="Arial" w:hAnsi="Arial" w:cs="Arial"/>
                <w:sz w:val="16"/>
                <w:szCs w:val="16"/>
              </w:rPr>
              <w:t>Flexibility &amp; Managing change</w:t>
            </w:r>
          </w:p>
          <w:p w14:paraId="61F0528D" w14:textId="77777777" w:rsidR="005D17B7" w:rsidRDefault="005D17B7" w:rsidP="005D17B7">
            <w:pPr>
              <w:ind w:left="360"/>
              <w:rPr>
                <w:rFonts w:ascii="Arial" w:hAnsi="Arial" w:cs="Arial"/>
                <w:sz w:val="16"/>
                <w:szCs w:val="16"/>
              </w:rPr>
            </w:pPr>
          </w:p>
          <w:p w14:paraId="5B9BCCDA"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Achieving Results</w:t>
            </w:r>
          </w:p>
          <w:p w14:paraId="030EBB0A" w14:textId="77777777" w:rsidR="005D17B7" w:rsidRPr="006A4E24" w:rsidRDefault="005D17B7" w:rsidP="005D17B7">
            <w:pPr>
              <w:rPr>
                <w:rFonts w:ascii="Arial" w:hAnsi="Arial" w:cs="Arial"/>
                <w:sz w:val="16"/>
                <w:szCs w:val="16"/>
              </w:rPr>
            </w:pPr>
          </w:p>
          <w:p w14:paraId="672A1B10"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Managing Diversity</w:t>
            </w:r>
          </w:p>
          <w:p w14:paraId="555D2A00" w14:textId="77777777" w:rsidR="005D17B7" w:rsidRPr="006A4E24" w:rsidRDefault="005D17B7" w:rsidP="005D17B7">
            <w:pPr>
              <w:rPr>
                <w:rFonts w:ascii="Arial" w:hAnsi="Arial" w:cs="Arial"/>
                <w:sz w:val="16"/>
                <w:szCs w:val="16"/>
              </w:rPr>
            </w:pPr>
          </w:p>
          <w:p w14:paraId="72213623"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Project Management</w:t>
            </w:r>
          </w:p>
          <w:p w14:paraId="7F26CB61" w14:textId="77777777" w:rsidR="005D17B7" w:rsidRPr="006A4E24" w:rsidRDefault="005D17B7" w:rsidP="005D17B7">
            <w:pPr>
              <w:rPr>
                <w:rFonts w:ascii="Arial" w:hAnsi="Arial" w:cs="Arial"/>
                <w:sz w:val="16"/>
                <w:szCs w:val="16"/>
              </w:rPr>
            </w:pPr>
          </w:p>
          <w:p w14:paraId="0E555362"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Customer Quality</w:t>
            </w:r>
          </w:p>
          <w:p w14:paraId="7A6C95EA" w14:textId="77777777" w:rsidR="005D17B7" w:rsidRPr="006A4E24" w:rsidRDefault="005D17B7" w:rsidP="005D17B7">
            <w:pPr>
              <w:rPr>
                <w:rFonts w:ascii="Arial" w:hAnsi="Arial" w:cs="Arial"/>
                <w:sz w:val="16"/>
                <w:szCs w:val="16"/>
              </w:rPr>
            </w:pPr>
          </w:p>
          <w:p w14:paraId="32C01E81"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Professional expertise</w:t>
            </w:r>
          </w:p>
          <w:p w14:paraId="0F5F154E" w14:textId="77777777" w:rsidR="005D17B7" w:rsidRPr="006A4E24" w:rsidRDefault="005D17B7" w:rsidP="005D17B7">
            <w:pPr>
              <w:rPr>
                <w:rFonts w:ascii="Arial" w:hAnsi="Arial" w:cs="Arial"/>
                <w:sz w:val="16"/>
                <w:szCs w:val="16"/>
              </w:rPr>
            </w:pPr>
          </w:p>
          <w:p w14:paraId="4DC10E07" w14:textId="77777777" w:rsidR="005D17B7" w:rsidRPr="006A4E24" w:rsidRDefault="005D17B7" w:rsidP="005D17B7">
            <w:pPr>
              <w:numPr>
                <w:ilvl w:val="0"/>
                <w:numId w:val="80"/>
              </w:numPr>
              <w:rPr>
                <w:rFonts w:ascii="Arial" w:hAnsi="Arial" w:cs="Arial"/>
                <w:sz w:val="16"/>
                <w:szCs w:val="16"/>
              </w:rPr>
            </w:pPr>
            <w:r w:rsidRPr="006A4E24">
              <w:rPr>
                <w:rFonts w:ascii="Arial" w:hAnsi="Arial" w:cs="Arial"/>
                <w:sz w:val="16"/>
                <w:szCs w:val="16"/>
              </w:rPr>
              <w:t>Develop the business</w:t>
            </w:r>
          </w:p>
          <w:p w14:paraId="02440155" w14:textId="77777777" w:rsidR="005D17B7" w:rsidRPr="006A4E24" w:rsidRDefault="005D17B7" w:rsidP="005D17B7">
            <w:pPr>
              <w:rPr>
                <w:rFonts w:ascii="Arial" w:hAnsi="Arial" w:cs="Arial"/>
                <w:sz w:val="16"/>
                <w:szCs w:val="16"/>
              </w:rPr>
            </w:pPr>
          </w:p>
          <w:p w14:paraId="05F3C4BE" w14:textId="77777777" w:rsidR="005D17B7" w:rsidRPr="006A4E24" w:rsidRDefault="005D17B7" w:rsidP="005D17B7">
            <w:pPr>
              <w:rPr>
                <w:rFonts w:ascii="Arial" w:hAnsi="Arial" w:cs="Arial"/>
                <w:sz w:val="16"/>
                <w:szCs w:val="16"/>
              </w:rPr>
            </w:pPr>
          </w:p>
        </w:tc>
      </w:tr>
    </w:tbl>
    <w:p w14:paraId="75207DE3" w14:textId="77777777" w:rsidR="005D17B7" w:rsidRPr="006A4E24" w:rsidRDefault="005D17B7" w:rsidP="005D17B7"/>
    <w:p w14:paraId="7BD8B680" w14:textId="2A06555C" w:rsidR="00344709" w:rsidRDefault="00344709">
      <w:r>
        <w:br w:type="page"/>
      </w:r>
    </w:p>
    <w:p w14:paraId="5005617E" w14:textId="77777777" w:rsidR="00344709" w:rsidRPr="006A4E24" w:rsidRDefault="00344709" w:rsidP="00344709"/>
    <w:p w14:paraId="43DE5578" w14:textId="77777777" w:rsidR="00344709" w:rsidRPr="006A4E24" w:rsidRDefault="00344709" w:rsidP="00344709">
      <w:pPr>
        <w:jc w:val="center"/>
        <w:rPr>
          <w:rFonts w:ascii="Arial" w:hAnsi="Arial" w:cs="Arial"/>
          <w:b/>
        </w:rPr>
      </w:pPr>
      <w:r>
        <w:rPr>
          <w:rFonts w:ascii="Arial" w:hAnsi="Arial" w:cs="Arial"/>
          <w:b/>
        </w:rPr>
        <w:t>Trident Group Board</w:t>
      </w:r>
    </w:p>
    <w:p w14:paraId="4381B7EE" w14:textId="77777777" w:rsidR="00344709" w:rsidRPr="006A4E24" w:rsidRDefault="00344709" w:rsidP="00344709">
      <w:pPr>
        <w:jc w:val="center"/>
        <w:rPr>
          <w:rFonts w:ascii="Arial" w:hAnsi="Arial" w:cs="Arial"/>
          <w:b/>
          <w:sz w:val="12"/>
          <w:szCs w:val="12"/>
        </w:rPr>
      </w:pPr>
    </w:p>
    <w:p w14:paraId="627A0F68" w14:textId="77777777" w:rsidR="00344709" w:rsidRPr="006A4E24" w:rsidRDefault="00344709" w:rsidP="00344709">
      <w:pPr>
        <w:jc w:val="center"/>
        <w:rPr>
          <w:rFonts w:ascii="Arial" w:hAnsi="Arial" w:cs="Arial"/>
          <w:b/>
        </w:rPr>
      </w:pPr>
      <w:r>
        <w:rPr>
          <w:rFonts w:ascii="Arial" w:hAnsi="Arial" w:cs="Arial"/>
          <w:b/>
        </w:rPr>
        <w:t xml:space="preserve">Committee Member </w:t>
      </w:r>
      <w:r w:rsidRPr="006A4E24">
        <w:rPr>
          <w:rFonts w:ascii="Arial" w:hAnsi="Arial" w:cs="Arial"/>
          <w:b/>
        </w:rPr>
        <w:t>~ Role Profil</w:t>
      </w:r>
      <w:r>
        <w:rPr>
          <w:rFonts w:ascii="Arial" w:hAnsi="Arial" w:cs="Arial"/>
          <w:b/>
        </w:rPr>
        <w:t>e</w:t>
      </w:r>
    </w:p>
    <w:p w14:paraId="7FAE02D6" w14:textId="77777777" w:rsidR="00344709" w:rsidRPr="006A4E24" w:rsidRDefault="00344709" w:rsidP="00344709">
      <w:pPr>
        <w:rPr>
          <w:rFonts w:ascii="Tahoma" w:hAnsi="Tahoma" w:cs="Tahoma"/>
          <w:sz w:val="12"/>
          <w:szCs w:val="12"/>
        </w:rPr>
      </w:pPr>
    </w:p>
    <w:tbl>
      <w:tblPr>
        <w:tblW w:w="1500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4111"/>
        <w:gridCol w:w="3996"/>
        <w:gridCol w:w="2524"/>
      </w:tblGrid>
      <w:tr w:rsidR="00344709" w:rsidRPr="006A4E24" w14:paraId="1967FC10" w14:textId="77777777" w:rsidTr="003A2440">
        <w:trPr>
          <w:trHeight w:val="290"/>
          <w:tblHeader/>
        </w:trPr>
        <w:tc>
          <w:tcPr>
            <w:tcW w:w="15004" w:type="dxa"/>
            <w:gridSpan w:val="4"/>
            <w:vAlign w:val="center"/>
          </w:tcPr>
          <w:p w14:paraId="51AFC7D3" w14:textId="77777777" w:rsidR="00344709" w:rsidRDefault="00344709" w:rsidP="003A2440">
            <w:pPr>
              <w:rPr>
                <w:rFonts w:ascii="Arial" w:hAnsi="Arial" w:cs="Arial"/>
                <w:b/>
                <w:sz w:val="18"/>
                <w:szCs w:val="18"/>
              </w:rPr>
            </w:pPr>
            <w:r w:rsidRPr="00C91C87">
              <w:rPr>
                <w:rFonts w:ascii="Arial" w:hAnsi="Arial" w:cs="Arial"/>
                <w:b/>
                <w:sz w:val="18"/>
                <w:szCs w:val="18"/>
              </w:rPr>
              <w:t>Purpose</w:t>
            </w:r>
            <w:r>
              <w:rPr>
                <w:rFonts w:ascii="Arial" w:hAnsi="Arial" w:cs="Arial"/>
                <w:b/>
                <w:sz w:val="18"/>
                <w:szCs w:val="18"/>
              </w:rPr>
              <w:t xml:space="preserve"> to:</w:t>
            </w:r>
          </w:p>
          <w:p w14:paraId="5F91BBB2" w14:textId="77777777" w:rsidR="00344709" w:rsidRDefault="00344709" w:rsidP="003A2440">
            <w:pPr>
              <w:rPr>
                <w:rFonts w:ascii="Arial" w:hAnsi="Arial" w:cs="Arial"/>
                <w:b/>
                <w:sz w:val="18"/>
                <w:szCs w:val="18"/>
              </w:rPr>
            </w:pPr>
          </w:p>
          <w:p w14:paraId="74DA97E4" w14:textId="77777777" w:rsidR="00344709" w:rsidRDefault="00344709" w:rsidP="003A2440">
            <w:pPr>
              <w:pStyle w:val="ListParagraph"/>
              <w:numPr>
                <w:ilvl w:val="0"/>
                <w:numId w:val="78"/>
              </w:numPr>
              <w:rPr>
                <w:rFonts w:ascii="Arial" w:hAnsi="Arial" w:cs="Arial"/>
                <w:b/>
                <w:sz w:val="18"/>
                <w:szCs w:val="18"/>
              </w:rPr>
            </w:pPr>
            <w:r>
              <w:rPr>
                <w:rFonts w:ascii="Arial" w:hAnsi="Arial" w:cs="Arial"/>
                <w:b/>
                <w:sz w:val="18"/>
                <w:szCs w:val="18"/>
              </w:rPr>
              <w:t>U</w:t>
            </w:r>
            <w:r w:rsidRPr="003A2440">
              <w:rPr>
                <w:rFonts w:ascii="Arial" w:hAnsi="Arial" w:cs="Arial"/>
                <w:b/>
                <w:sz w:val="18"/>
                <w:szCs w:val="18"/>
              </w:rPr>
              <w:t>ndertake the required functions of a Committee Member in line with the specific Terms of Reference of the associated committee.</w:t>
            </w:r>
          </w:p>
          <w:p w14:paraId="01020C2E" w14:textId="77777777" w:rsidR="00344709" w:rsidRDefault="00344709" w:rsidP="003A2440">
            <w:pPr>
              <w:pStyle w:val="ListParagraph"/>
              <w:numPr>
                <w:ilvl w:val="0"/>
                <w:numId w:val="78"/>
              </w:numPr>
              <w:rPr>
                <w:rFonts w:ascii="Arial" w:hAnsi="Arial" w:cs="Arial"/>
                <w:b/>
                <w:sz w:val="18"/>
                <w:szCs w:val="18"/>
              </w:rPr>
            </w:pPr>
            <w:r>
              <w:rPr>
                <w:rFonts w:ascii="Arial" w:hAnsi="Arial" w:cs="Arial"/>
                <w:b/>
                <w:sz w:val="18"/>
                <w:szCs w:val="18"/>
              </w:rPr>
              <w:t xml:space="preserve">Assist in leading the Group innovatively through </w:t>
            </w:r>
            <w:r>
              <w:rPr>
                <w:rFonts w:ascii="Arial" w:eastAsia="SimSun" w:hAnsi="Arial" w:cs="Arial"/>
                <w:b/>
                <w:sz w:val="18"/>
                <w:szCs w:val="18"/>
                <w:lang w:eastAsia="zh-CN"/>
              </w:rPr>
              <w:t xml:space="preserve">representation on Committee working within </w:t>
            </w:r>
            <w:r>
              <w:rPr>
                <w:rFonts w:ascii="Arial" w:hAnsi="Arial" w:cs="Arial"/>
                <w:b/>
                <w:sz w:val="18"/>
                <w:szCs w:val="18"/>
              </w:rPr>
              <w:t xml:space="preserve">a framework of sound governance, continuous </w:t>
            </w:r>
            <w:proofErr w:type="gramStart"/>
            <w:r>
              <w:rPr>
                <w:rFonts w:ascii="Arial" w:hAnsi="Arial" w:cs="Arial"/>
                <w:b/>
                <w:sz w:val="18"/>
                <w:szCs w:val="18"/>
              </w:rPr>
              <w:t>improvement</w:t>
            </w:r>
            <w:proofErr w:type="gramEnd"/>
            <w:r>
              <w:rPr>
                <w:rFonts w:ascii="Arial" w:hAnsi="Arial" w:cs="Arial"/>
                <w:b/>
                <w:sz w:val="18"/>
                <w:szCs w:val="18"/>
              </w:rPr>
              <w:t xml:space="preserve"> and prudent and effective control, which enables risks to be properly assessed and managed.</w:t>
            </w:r>
          </w:p>
          <w:p w14:paraId="4699E80C" w14:textId="77777777" w:rsidR="00344709" w:rsidRPr="00C91C87" w:rsidRDefault="00344709" w:rsidP="003A2440">
            <w:pPr>
              <w:pStyle w:val="ColorfulList-Accent11"/>
              <w:ind w:left="0"/>
              <w:rPr>
                <w:rFonts w:ascii="Arial" w:hAnsi="Arial" w:cs="Arial"/>
                <w:b/>
                <w:sz w:val="18"/>
                <w:szCs w:val="18"/>
              </w:rPr>
            </w:pPr>
          </w:p>
        </w:tc>
      </w:tr>
      <w:tr w:rsidR="00344709" w:rsidRPr="006A4E24" w14:paraId="5737BF1C" w14:textId="77777777" w:rsidTr="003A2440">
        <w:trPr>
          <w:tblHeader/>
        </w:trPr>
        <w:tc>
          <w:tcPr>
            <w:tcW w:w="4373" w:type="dxa"/>
          </w:tcPr>
          <w:p w14:paraId="453DBFBD" w14:textId="77777777" w:rsidR="00344709" w:rsidRPr="00C91C87" w:rsidRDefault="00344709" w:rsidP="003A2440">
            <w:pPr>
              <w:jc w:val="center"/>
              <w:rPr>
                <w:rFonts w:ascii="Arial" w:hAnsi="Arial" w:cs="Arial"/>
                <w:b/>
                <w:sz w:val="16"/>
                <w:szCs w:val="16"/>
              </w:rPr>
            </w:pPr>
            <w:r>
              <w:rPr>
                <w:rFonts w:ascii="Arial" w:hAnsi="Arial" w:cs="Arial"/>
                <w:b/>
                <w:sz w:val="16"/>
                <w:szCs w:val="16"/>
              </w:rPr>
              <w:t>Key Role</w:t>
            </w:r>
            <w:r w:rsidRPr="00C91C87">
              <w:rPr>
                <w:rFonts w:ascii="Arial" w:hAnsi="Arial" w:cs="Arial"/>
                <w:b/>
                <w:sz w:val="16"/>
                <w:szCs w:val="16"/>
              </w:rPr>
              <w:t xml:space="preserve"> Responsibilities</w:t>
            </w:r>
          </w:p>
        </w:tc>
        <w:tc>
          <w:tcPr>
            <w:tcW w:w="4111" w:type="dxa"/>
          </w:tcPr>
          <w:p w14:paraId="6CF18BE6" w14:textId="77777777" w:rsidR="00344709" w:rsidRPr="00C91C87" w:rsidRDefault="00344709" w:rsidP="003A2440">
            <w:pPr>
              <w:jc w:val="center"/>
              <w:rPr>
                <w:rFonts w:ascii="Arial" w:hAnsi="Arial" w:cs="Arial"/>
                <w:b/>
                <w:sz w:val="16"/>
                <w:szCs w:val="16"/>
              </w:rPr>
            </w:pPr>
            <w:r w:rsidRPr="00C91C87">
              <w:rPr>
                <w:rFonts w:ascii="Arial" w:hAnsi="Arial" w:cs="Arial"/>
                <w:b/>
                <w:sz w:val="16"/>
                <w:szCs w:val="16"/>
              </w:rPr>
              <w:t>Key Performance Indicators</w:t>
            </w:r>
          </w:p>
        </w:tc>
        <w:tc>
          <w:tcPr>
            <w:tcW w:w="3996" w:type="dxa"/>
          </w:tcPr>
          <w:p w14:paraId="0990F962" w14:textId="77777777" w:rsidR="00344709" w:rsidRPr="006A4E24" w:rsidRDefault="00344709" w:rsidP="003A2440">
            <w:pPr>
              <w:jc w:val="center"/>
              <w:rPr>
                <w:rFonts w:ascii="Arial" w:hAnsi="Arial" w:cs="Arial"/>
                <w:b/>
                <w:sz w:val="16"/>
                <w:szCs w:val="16"/>
              </w:rPr>
            </w:pPr>
            <w:r w:rsidRPr="006A4E24">
              <w:rPr>
                <w:rFonts w:ascii="Arial" w:hAnsi="Arial" w:cs="Arial"/>
                <w:b/>
                <w:sz w:val="16"/>
                <w:szCs w:val="16"/>
              </w:rPr>
              <w:t xml:space="preserve">Skills and Experience </w:t>
            </w:r>
          </w:p>
        </w:tc>
        <w:tc>
          <w:tcPr>
            <w:tcW w:w="2524" w:type="dxa"/>
          </w:tcPr>
          <w:p w14:paraId="19BBDDC6" w14:textId="77777777" w:rsidR="00344709" w:rsidRPr="006A4E24" w:rsidRDefault="00344709" w:rsidP="003A2440">
            <w:pPr>
              <w:jc w:val="center"/>
              <w:rPr>
                <w:rFonts w:ascii="Arial" w:hAnsi="Arial" w:cs="Arial"/>
                <w:b/>
                <w:sz w:val="16"/>
                <w:szCs w:val="16"/>
              </w:rPr>
            </w:pPr>
            <w:r w:rsidRPr="006A4E24">
              <w:rPr>
                <w:rFonts w:ascii="Arial" w:hAnsi="Arial" w:cs="Arial"/>
                <w:b/>
                <w:sz w:val="16"/>
                <w:szCs w:val="16"/>
              </w:rPr>
              <w:t>Competencies</w:t>
            </w:r>
          </w:p>
        </w:tc>
      </w:tr>
      <w:tr w:rsidR="00344709" w:rsidRPr="006A4E24" w14:paraId="68D62901" w14:textId="77777777" w:rsidTr="003A2440">
        <w:tc>
          <w:tcPr>
            <w:tcW w:w="4373" w:type="dxa"/>
          </w:tcPr>
          <w:p w14:paraId="10AB6845" w14:textId="77777777" w:rsidR="00344709" w:rsidRDefault="00344709" w:rsidP="003A2440">
            <w:pPr>
              <w:jc w:val="both"/>
              <w:rPr>
                <w:rFonts w:ascii="Arial" w:hAnsi="Arial" w:cs="Arial"/>
                <w:b/>
                <w:sz w:val="16"/>
                <w:szCs w:val="16"/>
              </w:rPr>
            </w:pPr>
            <w:r>
              <w:rPr>
                <w:rFonts w:ascii="Arial" w:hAnsi="Arial" w:cs="Arial"/>
                <w:b/>
                <w:sz w:val="16"/>
                <w:szCs w:val="16"/>
              </w:rPr>
              <w:t>General</w:t>
            </w:r>
          </w:p>
          <w:p w14:paraId="1ACBE367" w14:textId="77777777" w:rsidR="00344709" w:rsidRPr="00924998" w:rsidRDefault="00344709" w:rsidP="003A2440">
            <w:pPr>
              <w:jc w:val="both"/>
              <w:rPr>
                <w:rFonts w:ascii="Arial" w:hAnsi="Arial" w:cs="Arial"/>
                <w:sz w:val="8"/>
                <w:szCs w:val="8"/>
              </w:rPr>
            </w:pPr>
          </w:p>
          <w:p w14:paraId="1ADFB312" w14:textId="77777777" w:rsidR="00344709" w:rsidRPr="00924998" w:rsidRDefault="00344709" w:rsidP="003A2440">
            <w:pPr>
              <w:ind w:left="296"/>
              <w:jc w:val="both"/>
              <w:rPr>
                <w:rFonts w:ascii="Arial" w:hAnsi="Arial" w:cs="Arial"/>
                <w:sz w:val="8"/>
                <w:szCs w:val="8"/>
              </w:rPr>
            </w:pPr>
          </w:p>
          <w:p w14:paraId="12E58C6A" w14:textId="77777777" w:rsidR="00344709" w:rsidRDefault="00344709" w:rsidP="003A2440">
            <w:pPr>
              <w:numPr>
                <w:ilvl w:val="0"/>
                <w:numId w:val="81"/>
              </w:numPr>
              <w:ind w:left="296"/>
              <w:jc w:val="both"/>
              <w:rPr>
                <w:rFonts w:ascii="Arial" w:hAnsi="Arial" w:cs="Arial"/>
                <w:sz w:val="16"/>
                <w:szCs w:val="16"/>
              </w:rPr>
            </w:pPr>
            <w:r>
              <w:rPr>
                <w:rFonts w:ascii="Arial" w:hAnsi="Arial" w:cs="Arial"/>
                <w:sz w:val="16"/>
                <w:szCs w:val="16"/>
              </w:rPr>
              <w:t xml:space="preserve">Establish a strong working relationship between the Board, the Group Chief </w:t>
            </w:r>
            <w:proofErr w:type="gramStart"/>
            <w:r>
              <w:rPr>
                <w:rFonts w:ascii="Arial" w:hAnsi="Arial" w:cs="Arial"/>
                <w:sz w:val="16"/>
                <w:szCs w:val="16"/>
              </w:rPr>
              <w:t>Executive</w:t>
            </w:r>
            <w:proofErr w:type="gramEnd"/>
            <w:r>
              <w:rPr>
                <w:rFonts w:ascii="Arial" w:hAnsi="Arial" w:cs="Arial"/>
                <w:sz w:val="16"/>
                <w:szCs w:val="16"/>
              </w:rPr>
              <w:t xml:space="preserve"> and other senior staff.</w:t>
            </w:r>
          </w:p>
          <w:p w14:paraId="0B486DF1" w14:textId="77777777" w:rsidR="00344709" w:rsidRPr="00924998" w:rsidRDefault="00344709" w:rsidP="003A2440">
            <w:pPr>
              <w:jc w:val="both"/>
              <w:rPr>
                <w:rFonts w:ascii="Arial" w:hAnsi="Arial" w:cs="Arial"/>
                <w:b/>
                <w:sz w:val="8"/>
                <w:szCs w:val="8"/>
              </w:rPr>
            </w:pPr>
            <w:r>
              <w:rPr>
                <w:rFonts w:ascii="Arial" w:hAnsi="Arial" w:cs="Arial"/>
                <w:b/>
                <w:sz w:val="8"/>
                <w:szCs w:val="8"/>
              </w:rPr>
              <w:t>.</w:t>
            </w:r>
          </w:p>
          <w:p w14:paraId="74AE6933" w14:textId="77777777" w:rsidR="00344709" w:rsidRPr="00B0432D" w:rsidRDefault="00344709" w:rsidP="003A2440">
            <w:pPr>
              <w:jc w:val="both"/>
              <w:rPr>
                <w:rFonts w:ascii="Arial" w:hAnsi="Arial" w:cs="Arial"/>
                <w:b/>
                <w:sz w:val="16"/>
                <w:szCs w:val="16"/>
              </w:rPr>
            </w:pPr>
            <w:r>
              <w:rPr>
                <w:rFonts w:ascii="Arial" w:hAnsi="Arial" w:cs="Arial"/>
                <w:b/>
                <w:sz w:val="16"/>
                <w:szCs w:val="16"/>
              </w:rPr>
              <w:t>Performance Monitoring</w:t>
            </w:r>
          </w:p>
          <w:p w14:paraId="6206C1A3" w14:textId="77777777" w:rsidR="00344709" w:rsidRDefault="00344709" w:rsidP="003A2440">
            <w:pPr>
              <w:ind w:left="296"/>
              <w:jc w:val="both"/>
              <w:rPr>
                <w:rFonts w:ascii="Arial" w:hAnsi="Arial" w:cs="Arial"/>
                <w:sz w:val="16"/>
                <w:szCs w:val="16"/>
              </w:rPr>
            </w:pPr>
          </w:p>
          <w:p w14:paraId="383F6AA6" w14:textId="77777777" w:rsidR="00344709" w:rsidRPr="003A2440" w:rsidRDefault="00344709" w:rsidP="003A2440">
            <w:pPr>
              <w:numPr>
                <w:ilvl w:val="0"/>
                <w:numId w:val="81"/>
              </w:numPr>
              <w:ind w:left="296"/>
              <w:jc w:val="both"/>
              <w:rPr>
                <w:rFonts w:ascii="Arial" w:hAnsi="Arial" w:cs="Arial"/>
                <w:sz w:val="16"/>
                <w:szCs w:val="16"/>
              </w:rPr>
            </w:pPr>
            <w:r w:rsidRPr="00195346">
              <w:rPr>
                <w:rFonts w:ascii="Arial" w:hAnsi="Arial" w:cs="Arial"/>
                <w:sz w:val="16"/>
                <w:szCs w:val="16"/>
              </w:rPr>
              <w:t xml:space="preserve">Contribute to Board structure, </w:t>
            </w:r>
            <w:proofErr w:type="gramStart"/>
            <w:r w:rsidRPr="00195346">
              <w:rPr>
                <w:rFonts w:ascii="Arial" w:hAnsi="Arial" w:cs="Arial"/>
                <w:sz w:val="16"/>
                <w:szCs w:val="16"/>
              </w:rPr>
              <w:t>composition</w:t>
            </w:r>
            <w:proofErr w:type="gramEnd"/>
            <w:r w:rsidRPr="00195346">
              <w:rPr>
                <w:rFonts w:ascii="Arial" w:hAnsi="Arial" w:cs="Arial"/>
                <w:sz w:val="16"/>
                <w:szCs w:val="16"/>
              </w:rPr>
              <w:t xml:space="preserve"> and succession, including appointments to, and succession planning for Boards/Committee</w:t>
            </w:r>
            <w:r w:rsidRPr="003A2440">
              <w:rPr>
                <w:rFonts w:ascii="Arial" w:hAnsi="Arial" w:cs="Arial"/>
                <w:sz w:val="16"/>
                <w:szCs w:val="16"/>
              </w:rPr>
              <w:t>s (where necessary)</w:t>
            </w:r>
          </w:p>
          <w:p w14:paraId="73EB3360" w14:textId="77777777" w:rsidR="00344709" w:rsidRDefault="00344709" w:rsidP="003A2440">
            <w:pPr>
              <w:jc w:val="both"/>
              <w:rPr>
                <w:rFonts w:ascii="Arial" w:hAnsi="Arial" w:cs="Arial"/>
                <w:b/>
                <w:sz w:val="16"/>
                <w:szCs w:val="16"/>
              </w:rPr>
            </w:pPr>
          </w:p>
          <w:p w14:paraId="211ED83F" w14:textId="77777777" w:rsidR="00344709" w:rsidRDefault="00344709" w:rsidP="003A2440">
            <w:pPr>
              <w:jc w:val="both"/>
              <w:rPr>
                <w:rFonts w:ascii="Arial" w:hAnsi="Arial" w:cs="Arial"/>
                <w:b/>
                <w:sz w:val="16"/>
                <w:szCs w:val="16"/>
              </w:rPr>
            </w:pPr>
            <w:r w:rsidRPr="00B0432D">
              <w:rPr>
                <w:rFonts w:ascii="Arial" w:hAnsi="Arial" w:cs="Arial"/>
                <w:b/>
                <w:sz w:val="16"/>
                <w:szCs w:val="16"/>
              </w:rPr>
              <w:t>Risk Management</w:t>
            </w:r>
          </w:p>
          <w:p w14:paraId="375AB1CB" w14:textId="77777777" w:rsidR="00344709" w:rsidRDefault="00344709" w:rsidP="003A2440">
            <w:pPr>
              <w:jc w:val="both"/>
              <w:rPr>
                <w:rFonts w:ascii="Arial" w:hAnsi="Arial" w:cs="Arial"/>
                <w:b/>
                <w:sz w:val="16"/>
                <w:szCs w:val="16"/>
              </w:rPr>
            </w:pPr>
          </w:p>
          <w:p w14:paraId="2D638879" w14:textId="77777777" w:rsidR="00344709" w:rsidRDefault="00344709" w:rsidP="003A2440">
            <w:pPr>
              <w:numPr>
                <w:ilvl w:val="0"/>
                <w:numId w:val="81"/>
              </w:numPr>
              <w:ind w:left="296"/>
              <w:jc w:val="both"/>
              <w:rPr>
                <w:rFonts w:ascii="Arial" w:hAnsi="Arial" w:cs="Arial"/>
                <w:sz w:val="16"/>
                <w:szCs w:val="16"/>
              </w:rPr>
            </w:pPr>
            <w:r>
              <w:rPr>
                <w:rFonts w:ascii="Arial" w:hAnsi="Arial" w:cs="Arial"/>
                <w:sz w:val="16"/>
                <w:szCs w:val="16"/>
              </w:rPr>
              <w:t xml:space="preserve">Assist the Group with its approach to Risk Management in attainment of the Group’s strategic </w:t>
            </w:r>
            <w:proofErr w:type="gramStart"/>
            <w:r>
              <w:rPr>
                <w:rFonts w:ascii="Arial" w:hAnsi="Arial" w:cs="Arial"/>
                <w:sz w:val="16"/>
                <w:szCs w:val="16"/>
              </w:rPr>
              <w:t>objectives  where</w:t>
            </w:r>
            <w:proofErr w:type="gramEnd"/>
            <w:r>
              <w:rPr>
                <w:rFonts w:ascii="Arial" w:hAnsi="Arial" w:cs="Arial"/>
                <w:sz w:val="16"/>
                <w:szCs w:val="16"/>
              </w:rPr>
              <w:t xml:space="preserve"> necessary</w:t>
            </w:r>
          </w:p>
          <w:p w14:paraId="5E77479F" w14:textId="77777777" w:rsidR="00344709" w:rsidRDefault="00344709" w:rsidP="003A2440">
            <w:pPr>
              <w:pStyle w:val="ColorfulList-Accent12"/>
              <w:spacing w:after="0"/>
              <w:rPr>
                <w:rFonts w:ascii="Arial" w:hAnsi="Arial" w:cs="Arial"/>
                <w:sz w:val="16"/>
                <w:szCs w:val="16"/>
              </w:rPr>
            </w:pPr>
          </w:p>
          <w:p w14:paraId="21038B69" w14:textId="77777777" w:rsidR="00344709" w:rsidRPr="00240C2B" w:rsidRDefault="00344709" w:rsidP="003A2440">
            <w:pPr>
              <w:jc w:val="both"/>
              <w:rPr>
                <w:rFonts w:ascii="Arial" w:hAnsi="Arial" w:cs="Arial"/>
                <w:b/>
                <w:sz w:val="8"/>
                <w:szCs w:val="8"/>
              </w:rPr>
            </w:pPr>
          </w:p>
          <w:p w14:paraId="2007FD29" w14:textId="77777777" w:rsidR="00344709" w:rsidRDefault="00344709" w:rsidP="003A2440">
            <w:pPr>
              <w:jc w:val="both"/>
              <w:rPr>
                <w:rFonts w:ascii="Arial" w:hAnsi="Arial" w:cs="Arial"/>
                <w:b/>
                <w:sz w:val="16"/>
                <w:szCs w:val="16"/>
              </w:rPr>
            </w:pPr>
            <w:r>
              <w:rPr>
                <w:rFonts w:ascii="Arial" w:hAnsi="Arial" w:cs="Arial"/>
                <w:b/>
                <w:sz w:val="16"/>
                <w:szCs w:val="16"/>
              </w:rPr>
              <w:t>Representation</w:t>
            </w:r>
          </w:p>
          <w:p w14:paraId="6D87C258" w14:textId="77777777" w:rsidR="00344709" w:rsidRDefault="00344709" w:rsidP="003A2440">
            <w:pPr>
              <w:jc w:val="both"/>
              <w:rPr>
                <w:rFonts w:ascii="Arial" w:hAnsi="Arial" w:cs="Arial"/>
                <w:b/>
                <w:sz w:val="16"/>
                <w:szCs w:val="16"/>
              </w:rPr>
            </w:pPr>
          </w:p>
          <w:p w14:paraId="0C378981" w14:textId="77777777" w:rsidR="00344709" w:rsidRDefault="00344709" w:rsidP="003A2440">
            <w:pPr>
              <w:numPr>
                <w:ilvl w:val="0"/>
                <w:numId w:val="81"/>
              </w:numPr>
              <w:ind w:left="296"/>
              <w:jc w:val="both"/>
              <w:rPr>
                <w:rFonts w:ascii="Arial" w:hAnsi="Arial" w:cs="Arial"/>
                <w:sz w:val="16"/>
                <w:szCs w:val="16"/>
              </w:rPr>
            </w:pPr>
            <w:r w:rsidRPr="00327DD1">
              <w:rPr>
                <w:rFonts w:ascii="Arial" w:hAnsi="Arial" w:cs="Arial"/>
                <w:sz w:val="16"/>
                <w:szCs w:val="16"/>
              </w:rPr>
              <w:t xml:space="preserve">Enhance the reputation and image of the </w:t>
            </w:r>
            <w:r>
              <w:rPr>
                <w:rFonts w:ascii="Arial" w:hAnsi="Arial" w:cs="Arial"/>
                <w:sz w:val="16"/>
                <w:szCs w:val="16"/>
              </w:rPr>
              <w:t>Group</w:t>
            </w:r>
            <w:r w:rsidRPr="00327DD1">
              <w:rPr>
                <w:rFonts w:ascii="Arial" w:hAnsi="Arial" w:cs="Arial"/>
                <w:sz w:val="16"/>
                <w:szCs w:val="16"/>
              </w:rPr>
              <w:t xml:space="preserve"> by representing it as an ambassador at key events/interfaces with stakeholders, customers – both internally and externally, for example, staff/ sector body </w:t>
            </w:r>
            <w:proofErr w:type="gramStart"/>
            <w:r w:rsidRPr="00327DD1">
              <w:rPr>
                <w:rFonts w:ascii="Arial" w:hAnsi="Arial" w:cs="Arial"/>
                <w:sz w:val="16"/>
                <w:szCs w:val="16"/>
              </w:rPr>
              <w:t>conferences;</w:t>
            </w:r>
            <w:proofErr w:type="gramEnd"/>
            <w:r w:rsidRPr="00327DD1">
              <w:rPr>
                <w:rFonts w:ascii="Arial" w:hAnsi="Arial" w:cs="Arial"/>
                <w:sz w:val="16"/>
                <w:szCs w:val="16"/>
              </w:rPr>
              <w:t xml:space="preserve"> National Federation, Chartered Institute of Housing, Local Authority.</w:t>
            </w:r>
          </w:p>
          <w:p w14:paraId="49A2E41E" w14:textId="77777777" w:rsidR="00344709" w:rsidRPr="003A2440" w:rsidRDefault="00344709" w:rsidP="003A2440">
            <w:pPr>
              <w:ind w:left="296"/>
              <w:jc w:val="both"/>
              <w:rPr>
                <w:rFonts w:ascii="Arial" w:hAnsi="Arial" w:cs="Arial"/>
                <w:sz w:val="16"/>
                <w:szCs w:val="16"/>
              </w:rPr>
            </w:pPr>
          </w:p>
          <w:p w14:paraId="09162CF7" w14:textId="77777777" w:rsidR="00344709" w:rsidRPr="00233A3D" w:rsidRDefault="00344709" w:rsidP="003A2440">
            <w:pPr>
              <w:ind w:left="296"/>
              <w:jc w:val="both"/>
              <w:rPr>
                <w:rFonts w:ascii="Arial" w:hAnsi="Arial" w:cs="Arial"/>
                <w:sz w:val="8"/>
                <w:szCs w:val="8"/>
              </w:rPr>
            </w:pPr>
            <w:r w:rsidRPr="00327DD1">
              <w:rPr>
                <w:rFonts w:ascii="Arial" w:hAnsi="Arial" w:cs="Arial"/>
                <w:sz w:val="8"/>
                <w:szCs w:val="8"/>
              </w:rPr>
              <w:t xml:space="preserve"> </w:t>
            </w:r>
          </w:p>
          <w:p w14:paraId="32C7BFF2" w14:textId="77777777" w:rsidR="00344709" w:rsidRPr="00C91C87" w:rsidRDefault="00344709" w:rsidP="003A2440">
            <w:pPr>
              <w:numPr>
                <w:ilvl w:val="0"/>
                <w:numId w:val="81"/>
              </w:numPr>
              <w:ind w:left="296"/>
              <w:jc w:val="both"/>
              <w:rPr>
                <w:rFonts w:ascii="Arial" w:hAnsi="Arial" w:cs="Arial"/>
                <w:sz w:val="16"/>
                <w:szCs w:val="16"/>
              </w:rPr>
            </w:pPr>
            <w:r>
              <w:rPr>
                <w:rFonts w:ascii="Arial" w:hAnsi="Arial" w:cs="Arial"/>
                <w:sz w:val="16"/>
                <w:szCs w:val="16"/>
              </w:rPr>
              <w:t xml:space="preserve">Undertake any other duties as may reasonably be required of a </w:t>
            </w:r>
            <w:proofErr w:type="spellStart"/>
            <w:proofErr w:type="gramStart"/>
            <w:r>
              <w:rPr>
                <w:rFonts w:ascii="Arial" w:hAnsi="Arial" w:cs="Arial"/>
                <w:sz w:val="16"/>
                <w:szCs w:val="16"/>
              </w:rPr>
              <w:t>Non Executive</w:t>
            </w:r>
            <w:proofErr w:type="spellEnd"/>
            <w:proofErr w:type="gramEnd"/>
            <w:r>
              <w:rPr>
                <w:rFonts w:ascii="Arial" w:hAnsi="Arial" w:cs="Arial"/>
                <w:sz w:val="16"/>
                <w:szCs w:val="16"/>
              </w:rPr>
              <w:t xml:space="preserve"> (Board or Committee) member and in order to meet the changing needs of the Group.</w:t>
            </w:r>
          </w:p>
          <w:p w14:paraId="341B73F1" w14:textId="77777777" w:rsidR="00344709" w:rsidRPr="00C91C87" w:rsidRDefault="00344709" w:rsidP="003A2440">
            <w:pPr>
              <w:ind w:left="296"/>
              <w:rPr>
                <w:rFonts w:ascii="Arial" w:hAnsi="Arial" w:cs="Arial"/>
                <w:sz w:val="16"/>
                <w:szCs w:val="16"/>
              </w:rPr>
            </w:pPr>
          </w:p>
        </w:tc>
        <w:tc>
          <w:tcPr>
            <w:tcW w:w="4111" w:type="dxa"/>
          </w:tcPr>
          <w:p w14:paraId="1C3BB3E7"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sidRPr="00C91C87">
              <w:rPr>
                <w:rFonts w:ascii="Arial" w:hAnsi="Arial" w:cs="Arial"/>
                <w:sz w:val="16"/>
                <w:szCs w:val="16"/>
              </w:rPr>
              <w:t xml:space="preserve">Ensure the promotion of highest standards of integrity, probity, </w:t>
            </w:r>
            <w:proofErr w:type="gramStart"/>
            <w:r>
              <w:rPr>
                <w:rFonts w:ascii="Arial" w:hAnsi="Arial" w:cs="Arial"/>
                <w:sz w:val="16"/>
                <w:szCs w:val="16"/>
              </w:rPr>
              <w:t>performance</w:t>
            </w:r>
            <w:proofErr w:type="gramEnd"/>
            <w:r>
              <w:rPr>
                <w:rFonts w:ascii="Arial" w:hAnsi="Arial" w:cs="Arial"/>
                <w:sz w:val="16"/>
                <w:szCs w:val="16"/>
              </w:rPr>
              <w:t xml:space="preserve"> </w:t>
            </w:r>
            <w:r w:rsidRPr="00C91C87">
              <w:rPr>
                <w:rFonts w:ascii="Arial" w:hAnsi="Arial" w:cs="Arial"/>
                <w:sz w:val="16"/>
                <w:szCs w:val="16"/>
              </w:rPr>
              <w:t>and corporate governance in all activities</w:t>
            </w:r>
            <w:r>
              <w:rPr>
                <w:rFonts w:ascii="Arial" w:hAnsi="Arial" w:cs="Arial"/>
                <w:sz w:val="16"/>
                <w:szCs w:val="16"/>
              </w:rPr>
              <w:t>.</w:t>
            </w:r>
          </w:p>
          <w:p w14:paraId="3971661B" w14:textId="77777777" w:rsidR="00344709" w:rsidRPr="00C91C87" w:rsidRDefault="00344709" w:rsidP="003A2440">
            <w:pPr>
              <w:ind w:left="252"/>
              <w:jc w:val="both"/>
              <w:rPr>
                <w:rFonts w:ascii="Arial" w:hAnsi="Arial" w:cs="Arial"/>
                <w:sz w:val="16"/>
                <w:szCs w:val="16"/>
              </w:rPr>
            </w:pPr>
          </w:p>
          <w:p w14:paraId="4E66F4B2"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sidRPr="00C91C87">
              <w:rPr>
                <w:rFonts w:ascii="Arial" w:hAnsi="Arial" w:cs="Arial"/>
                <w:sz w:val="16"/>
                <w:szCs w:val="16"/>
              </w:rPr>
              <w:t>Promote and establish good working relationship with Chair</w:t>
            </w:r>
            <w:r>
              <w:rPr>
                <w:rFonts w:ascii="Arial" w:hAnsi="Arial" w:cs="Arial"/>
                <w:sz w:val="16"/>
                <w:szCs w:val="16"/>
              </w:rPr>
              <w:t xml:space="preserve"> and other </w:t>
            </w:r>
            <w:proofErr w:type="spellStart"/>
            <w:proofErr w:type="gramStart"/>
            <w:r>
              <w:rPr>
                <w:rFonts w:ascii="Arial" w:hAnsi="Arial" w:cs="Arial"/>
                <w:sz w:val="16"/>
                <w:szCs w:val="16"/>
              </w:rPr>
              <w:t>non executive</w:t>
            </w:r>
            <w:proofErr w:type="spellEnd"/>
            <w:proofErr w:type="gramEnd"/>
            <w:r>
              <w:rPr>
                <w:rFonts w:ascii="Arial" w:hAnsi="Arial" w:cs="Arial"/>
                <w:sz w:val="16"/>
                <w:szCs w:val="16"/>
              </w:rPr>
              <w:t xml:space="preserve"> members.</w:t>
            </w:r>
          </w:p>
          <w:p w14:paraId="5EC6372A" w14:textId="77777777" w:rsidR="00344709" w:rsidRDefault="00344709" w:rsidP="003A2440">
            <w:pPr>
              <w:ind w:left="252"/>
              <w:jc w:val="both"/>
              <w:rPr>
                <w:rFonts w:ascii="Arial" w:hAnsi="Arial" w:cs="Arial"/>
                <w:sz w:val="16"/>
                <w:szCs w:val="16"/>
              </w:rPr>
            </w:pPr>
          </w:p>
          <w:p w14:paraId="753F32AD"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sidRPr="00035B71">
              <w:rPr>
                <w:rFonts w:ascii="Arial" w:hAnsi="Arial" w:cs="Arial"/>
                <w:sz w:val="16"/>
                <w:szCs w:val="16"/>
              </w:rPr>
              <w:t>Promote a shared vision amongst Group member subsidiaries</w:t>
            </w:r>
            <w:r>
              <w:rPr>
                <w:rFonts w:ascii="Arial" w:hAnsi="Arial" w:cs="Arial"/>
                <w:sz w:val="16"/>
                <w:szCs w:val="16"/>
              </w:rPr>
              <w:t>.</w:t>
            </w:r>
          </w:p>
          <w:p w14:paraId="148810AF" w14:textId="77777777" w:rsidR="00344709" w:rsidRDefault="00344709" w:rsidP="003A2440">
            <w:pPr>
              <w:ind w:left="252"/>
              <w:jc w:val="both"/>
              <w:rPr>
                <w:rFonts w:ascii="Arial" w:hAnsi="Arial" w:cs="Arial"/>
                <w:sz w:val="16"/>
                <w:szCs w:val="16"/>
              </w:rPr>
            </w:pPr>
          </w:p>
          <w:p w14:paraId="42F4CA8A" w14:textId="77777777" w:rsidR="00344709" w:rsidRPr="003A2440" w:rsidRDefault="00344709" w:rsidP="003A2440">
            <w:pPr>
              <w:pStyle w:val="Default"/>
              <w:numPr>
                <w:ilvl w:val="0"/>
                <w:numId w:val="79"/>
              </w:numPr>
              <w:tabs>
                <w:tab w:val="clear" w:pos="360"/>
                <w:tab w:val="num" w:pos="252"/>
              </w:tabs>
              <w:ind w:left="252" w:hanging="240"/>
              <w:jc w:val="both"/>
              <w:rPr>
                <w:rFonts w:ascii="Arial" w:eastAsia="Times New Roman" w:hAnsi="Arial" w:cs="Arial"/>
                <w:color w:val="auto"/>
                <w:sz w:val="16"/>
                <w:szCs w:val="16"/>
                <w:lang w:eastAsia="en-US"/>
              </w:rPr>
            </w:pPr>
            <w:r w:rsidRPr="003A2440">
              <w:rPr>
                <w:rFonts w:ascii="Arial" w:eastAsia="Times New Roman" w:hAnsi="Arial" w:cs="Arial"/>
                <w:color w:val="auto"/>
                <w:sz w:val="16"/>
                <w:szCs w:val="16"/>
                <w:lang w:eastAsia="en-US"/>
              </w:rPr>
              <w:t>Promote positive and constructive approach to the role.</w:t>
            </w:r>
          </w:p>
          <w:p w14:paraId="440AD61E" w14:textId="77777777" w:rsidR="00344709" w:rsidRPr="00C91C87" w:rsidRDefault="00344709" w:rsidP="003A2440">
            <w:pPr>
              <w:pStyle w:val="Default"/>
              <w:ind w:left="252"/>
              <w:jc w:val="both"/>
              <w:rPr>
                <w:rFonts w:eastAsia="SimSun"/>
                <w:color w:val="auto"/>
                <w:sz w:val="16"/>
                <w:szCs w:val="16"/>
                <w:lang w:eastAsia="zh-CN"/>
              </w:rPr>
            </w:pPr>
          </w:p>
          <w:p w14:paraId="6EC50966"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Keep abreast and contribute specialist knowledge/expertise and/or relevant experience of related issues.</w:t>
            </w:r>
          </w:p>
          <w:p w14:paraId="1806795B" w14:textId="77777777" w:rsidR="00344709" w:rsidRDefault="00344709" w:rsidP="003A2440">
            <w:pPr>
              <w:ind w:left="252"/>
              <w:jc w:val="both"/>
              <w:rPr>
                <w:rFonts w:ascii="Arial" w:hAnsi="Arial" w:cs="Arial"/>
                <w:sz w:val="16"/>
                <w:szCs w:val="16"/>
              </w:rPr>
            </w:pPr>
          </w:p>
          <w:p w14:paraId="4B6A4FBB" w14:textId="77777777" w:rsidR="00344709" w:rsidRPr="001B1CDF"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Participate in learning and development activities and develop personal effectiveness and assist in improving the overall performance of the Board through Committee </w:t>
            </w:r>
            <w:proofErr w:type="gramStart"/>
            <w:r>
              <w:rPr>
                <w:rFonts w:ascii="Arial" w:hAnsi="Arial" w:cs="Arial"/>
                <w:sz w:val="16"/>
                <w:szCs w:val="16"/>
              </w:rPr>
              <w:t>representation..</w:t>
            </w:r>
            <w:proofErr w:type="gramEnd"/>
          </w:p>
          <w:p w14:paraId="48819133" w14:textId="77777777" w:rsidR="00344709" w:rsidRPr="001B1CDF" w:rsidRDefault="00344709" w:rsidP="003A2440">
            <w:pPr>
              <w:ind w:left="252"/>
              <w:jc w:val="both"/>
              <w:rPr>
                <w:rFonts w:ascii="Arial" w:hAnsi="Arial" w:cs="Arial"/>
                <w:sz w:val="16"/>
                <w:szCs w:val="16"/>
              </w:rPr>
            </w:pPr>
          </w:p>
          <w:p w14:paraId="2DAC2A52" w14:textId="77777777" w:rsidR="00344709" w:rsidRPr="001B1CDF"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Act in the best interest of the Group </w:t>
            </w:r>
            <w:proofErr w:type="gramStart"/>
            <w:r>
              <w:rPr>
                <w:rFonts w:ascii="Arial" w:hAnsi="Arial" w:cs="Arial"/>
                <w:sz w:val="16"/>
                <w:szCs w:val="16"/>
              </w:rPr>
              <w:t>at all times</w:t>
            </w:r>
            <w:proofErr w:type="gramEnd"/>
            <w:r>
              <w:rPr>
                <w:rFonts w:ascii="Arial" w:hAnsi="Arial" w:cs="Arial"/>
                <w:sz w:val="16"/>
                <w:szCs w:val="16"/>
              </w:rPr>
              <w:t xml:space="preserve"> and not on behalf of any constituency or interest Group.</w:t>
            </w:r>
          </w:p>
          <w:p w14:paraId="40E048A2" w14:textId="77777777" w:rsidR="00344709" w:rsidRDefault="00344709" w:rsidP="003A2440">
            <w:pPr>
              <w:ind w:left="252"/>
              <w:jc w:val="both"/>
              <w:rPr>
                <w:rFonts w:ascii="Arial" w:hAnsi="Arial" w:cs="Arial"/>
                <w:sz w:val="16"/>
                <w:szCs w:val="16"/>
              </w:rPr>
            </w:pPr>
          </w:p>
          <w:p w14:paraId="774F3535"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Observing and complying with policies and procedures for Health and Safety at Work, promoting equal opportunities and customer care pursuant to organisational aims and objectives.</w:t>
            </w:r>
          </w:p>
          <w:p w14:paraId="34B92199" w14:textId="77777777" w:rsidR="00344709" w:rsidRDefault="00344709" w:rsidP="003A2440">
            <w:pPr>
              <w:ind w:left="252"/>
              <w:jc w:val="both"/>
              <w:rPr>
                <w:rFonts w:ascii="Arial" w:hAnsi="Arial" w:cs="Arial"/>
                <w:sz w:val="16"/>
                <w:szCs w:val="16"/>
              </w:rPr>
            </w:pPr>
          </w:p>
          <w:p w14:paraId="3D4AC16D" w14:textId="77777777" w:rsidR="00344709" w:rsidRPr="003A2440" w:rsidRDefault="00344709" w:rsidP="003A2440">
            <w:pPr>
              <w:pStyle w:val="Default"/>
              <w:numPr>
                <w:ilvl w:val="0"/>
                <w:numId w:val="79"/>
              </w:numPr>
              <w:tabs>
                <w:tab w:val="clear" w:pos="360"/>
                <w:tab w:val="num" w:pos="252"/>
              </w:tabs>
              <w:ind w:left="252" w:hanging="240"/>
              <w:jc w:val="both"/>
              <w:rPr>
                <w:rFonts w:ascii="Arial" w:eastAsia="Times New Roman" w:hAnsi="Arial" w:cs="Arial"/>
                <w:color w:val="auto"/>
                <w:sz w:val="16"/>
                <w:szCs w:val="16"/>
                <w:lang w:eastAsia="en-US"/>
              </w:rPr>
            </w:pPr>
            <w:r w:rsidRPr="003A2440">
              <w:rPr>
                <w:rFonts w:ascii="Arial" w:eastAsia="Times New Roman" w:hAnsi="Arial" w:cs="Arial"/>
                <w:color w:val="auto"/>
                <w:sz w:val="16"/>
                <w:szCs w:val="16"/>
                <w:lang w:eastAsia="en-US"/>
              </w:rPr>
              <w:t xml:space="preserve">Ensure effective team working demonstrating respect and tolerance for others </w:t>
            </w:r>
          </w:p>
          <w:p w14:paraId="77EB3A13" w14:textId="77777777" w:rsidR="00344709" w:rsidRPr="00C91C87" w:rsidRDefault="00344709" w:rsidP="003A2440">
            <w:pPr>
              <w:jc w:val="both"/>
              <w:rPr>
                <w:rFonts w:ascii="Arial" w:hAnsi="Arial" w:cs="Arial"/>
                <w:sz w:val="16"/>
                <w:szCs w:val="16"/>
              </w:rPr>
            </w:pPr>
          </w:p>
        </w:tc>
        <w:tc>
          <w:tcPr>
            <w:tcW w:w="3996" w:type="dxa"/>
          </w:tcPr>
          <w:p w14:paraId="161FF60C"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Demonstrable c</w:t>
            </w:r>
            <w:r w:rsidRPr="006C7C15">
              <w:rPr>
                <w:rFonts w:ascii="Arial" w:hAnsi="Arial" w:cs="Arial"/>
                <w:sz w:val="16"/>
                <w:szCs w:val="16"/>
              </w:rPr>
              <w:t xml:space="preserve">ommitment to </w:t>
            </w:r>
            <w:r>
              <w:rPr>
                <w:rFonts w:ascii="Arial" w:hAnsi="Arial" w:cs="Arial"/>
                <w:sz w:val="16"/>
                <w:szCs w:val="16"/>
              </w:rPr>
              <w:t>Group</w:t>
            </w:r>
            <w:r w:rsidRPr="006C7C15">
              <w:rPr>
                <w:rFonts w:ascii="Arial" w:hAnsi="Arial" w:cs="Arial"/>
                <w:sz w:val="16"/>
                <w:szCs w:val="16"/>
              </w:rPr>
              <w:t xml:space="preserve">’s </w:t>
            </w:r>
            <w:r>
              <w:rPr>
                <w:rFonts w:ascii="Arial" w:hAnsi="Arial" w:cs="Arial"/>
                <w:sz w:val="16"/>
                <w:szCs w:val="16"/>
              </w:rPr>
              <w:t xml:space="preserve">mission; </w:t>
            </w:r>
            <w:r w:rsidRPr="006C7C15">
              <w:rPr>
                <w:rFonts w:ascii="Arial" w:hAnsi="Arial" w:cs="Arial"/>
                <w:sz w:val="16"/>
                <w:szCs w:val="16"/>
              </w:rPr>
              <w:t>values</w:t>
            </w:r>
            <w:r>
              <w:rPr>
                <w:rFonts w:ascii="Arial" w:hAnsi="Arial" w:cs="Arial"/>
                <w:sz w:val="16"/>
                <w:szCs w:val="16"/>
              </w:rPr>
              <w:t>; aims and objectives (E)</w:t>
            </w:r>
          </w:p>
          <w:p w14:paraId="632EE9AC" w14:textId="77777777" w:rsidR="00344709" w:rsidRDefault="00344709" w:rsidP="003A2440">
            <w:pPr>
              <w:ind w:left="252"/>
              <w:jc w:val="both"/>
              <w:rPr>
                <w:rFonts w:ascii="Arial" w:hAnsi="Arial" w:cs="Arial"/>
                <w:sz w:val="16"/>
                <w:szCs w:val="16"/>
              </w:rPr>
            </w:pPr>
          </w:p>
          <w:p w14:paraId="19C757FC"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Demonstrable ability to apply knowledge and experience to the work of the Board and associated committee (E)</w:t>
            </w:r>
          </w:p>
          <w:p w14:paraId="0F8712A0" w14:textId="77777777" w:rsidR="00344709" w:rsidRDefault="00344709" w:rsidP="003A2440">
            <w:pPr>
              <w:ind w:left="252"/>
              <w:jc w:val="both"/>
              <w:rPr>
                <w:rFonts w:ascii="Arial" w:hAnsi="Arial" w:cs="Arial"/>
                <w:sz w:val="16"/>
                <w:szCs w:val="16"/>
              </w:rPr>
            </w:pPr>
          </w:p>
          <w:p w14:paraId="4BE240D1"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Demonstrable knowledge and experience of at least one of the areas of the Group’s business activity (D)</w:t>
            </w:r>
          </w:p>
          <w:p w14:paraId="41DD70B6" w14:textId="77777777" w:rsidR="00344709" w:rsidRDefault="00344709" w:rsidP="003A2440">
            <w:pPr>
              <w:ind w:left="252"/>
              <w:jc w:val="both"/>
              <w:rPr>
                <w:rFonts w:ascii="Arial" w:hAnsi="Arial" w:cs="Arial"/>
                <w:sz w:val="16"/>
                <w:szCs w:val="16"/>
              </w:rPr>
            </w:pPr>
          </w:p>
          <w:p w14:paraId="6739C756"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Ability to assimilate complex information often in report format (E)</w:t>
            </w:r>
          </w:p>
          <w:p w14:paraId="2EA12A8D" w14:textId="77777777" w:rsidR="00344709" w:rsidRDefault="00344709" w:rsidP="003A2440">
            <w:pPr>
              <w:ind w:left="252"/>
              <w:jc w:val="both"/>
              <w:rPr>
                <w:rFonts w:ascii="Arial" w:hAnsi="Arial" w:cs="Arial"/>
                <w:sz w:val="16"/>
                <w:szCs w:val="16"/>
              </w:rPr>
            </w:pPr>
          </w:p>
          <w:p w14:paraId="77EA23CF"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sidRPr="006C7C15">
              <w:rPr>
                <w:rFonts w:ascii="Arial" w:hAnsi="Arial" w:cs="Arial"/>
                <w:sz w:val="16"/>
                <w:szCs w:val="16"/>
              </w:rPr>
              <w:t xml:space="preserve">Effective listening, </w:t>
            </w:r>
            <w:r>
              <w:rPr>
                <w:rFonts w:ascii="Arial" w:hAnsi="Arial" w:cs="Arial"/>
                <w:sz w:val="16"/>
                <w:szCs w:val="16"/>
              </w:rPr>
              <w:t xml:space="preserve">communication, </w:t>
            </w:r>
            <w:r w:rsidRPr="006C7C15">
              <w:rPr>
                <w:rFonts w:ascii="Arial" w:hAnsi="Arial" w:cs="Arial"/>
                <w:sz w:val="16"/>
                <w:szCs w:val="16"/>
              </w:rPr>
              <w:t>influencing and negotiation skills</w:t>
            </w:r>
            <w:r>
              <w:rPr>
                <w:rFonts w:ascii="Arial" w:hAnsi="Arial" w:cs="Arial"/>
                <w:sz w:val="16"/>
                <w:szCs w:val="16"/>
              </w:rPr>
              <w:t xml:space="preserve"> (E)</w:t>
            </w:r>
          </w:p>
          <w:p w14:paraId="6C6CAC11" w14:textId="77777777" w:rsidR="00344709" w:rsidRDefault="00344709" w:rsidP="003A2440">
            <w:pPr>
              <w:jc w:val="both"/>
              <w:rPr>
                <w:rFonts w:ascii="Arial" w:hAnsi="Arial" w:cs="Arial"/>
                <w:sz w:val="16"/>
                <w:szCs w:val="16"/>
              </w:rPr>
            </w:pPr>
          </w:p>
          <w:p w14:paraId="2011E95C"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 xml:space="preserve">Ability to uphold the principles of Equality, </w:t>
            </w:r>
            <w:proofErr w:type="gramStart"/>
            <w:r>
              <w:rPr>
                <w:rFonts w:ascii="Arial" w:hAnsi="Arial" w:cs="Arial"/>
                <w:sz w:val="16"/>
                <w:szCs w:val="16"/>
              </w:rPr>
              <w:t>Diversity</w:t>
            </w:r>
            <w:proofErr w:type="gramEnd"/>
            <w:r>
              <w:rPr>
                <w:rFonts w:ascii="Arial" w:hAnsi="Arial" w:cs="Arial"/>
                <w:sz w:val="16"/>
                <w:szCs w:val="16"/>
              </w:rPr>
              <w:t xml:space="preserve"> and Inclusion (E)</w:t>
            </w:r>
          </w:p>
          <w:p w14:paraId="6A323886" w14:textId="77777777" w:rsidR="00344709" w:rsidRDefault="00344709" w:rsidP="003A2440">
            <w:pPr>
              <w:ind w:left="252"/>
              <w:jc w:val="both"/>
              <w:rPr>
                <w:rFonts w:ascii="Arial" w:hAnsi="Arial" w:cs="Arial"/>
                <w:sz w:val="16"/>
                <w:szCs w:val="16"/>
              </w:rPr>
            </w:pPr>
          </w:p>
          <w:p w14:paraId="23AF5F2C"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Ability to observe and comply with the Code of Conduct and Code of Governance (E)</w:t>
            </w:r>
          </w:p>
          <w:p w14:paraId="19E2E371" w14:textId="77777777" w:rsidR="00344709" w:rsidRDefault="00344709" w:rsidP="003A2440">
            <w:pPr>
              <w:ind w:left="252"/>
              <w:jc w:val="both"/>
              <w:rPr>
                <w:rFonts w:ascii="Arial" w:hAnsi="Arial" w:cs="Arial"/>
                <w:sz w:val="16"/>
                <w:szCs w:val="16"/>
              </w:rPr>
            </w:pPr>
          </w:p>
          <w:p w14:paraId="303C3254"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Confidentiality of information handled in dealing with Committee business (E)</w:t>
            </w:r>
          </w:p>
          <w:p w14:paraId="106396E9" w14:textId="77777777" w:rsidR="00344709" w:rsidRDefault="00344709" w:rsidP="003A2440">
            <w:pPr>
              <w:ind w:left="252"/>
              <w:jc w:val="both"/>
              <w:rPr>
                <w:rFonts w:ascii="Arial" w:hAnsi="Arial" w:cs="Arial"/>
                <w:sz w:val="16"/>
                <w:szCs w:val="16"/>
              </w:rPr>
            </w:pPr>
          </w:p>
          <w:p w14:paraId="57A12CAE"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Abide by the decision of the Board and its Committees (E)</w:t>
            </w:r>
          </w:p>
          <w:p w14:paraId="5D3BE65A" w14:textId="77777777" w:rsidR="00344709" w:rsidRDefault="00344709" w:rsidP="003A2440">
            <w:pPr>
              <w:ind w:left="252"/>
              <w:jc w:val="both"/>
              <w:rPr>
                <w:rFonts w:ascii="Arial" w:hAnsi="Arial" w:cs="Arial"/>
                <w:sz w:val="16"/>
                <w:szCs w:val="16"/>
              </w:rPr>
            </w:pPr>
          </w:p>
          <w:p w14:paraId="5E00EE0C"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Effective</w:t>
            </w:r>
            <w:r w:rsidRPr="006C7C15">
              <w:rPr>
                <w:rFonts w:ascii="Arial" w:hAnsi="Arial" w:cs="Arial"/>
                <w:sz w:val="16"/>
                <w:szCs w:val="16"/>
              </w:rPr>
              <w:t xml:space="preserve"> communication, relationship, </w:t>
            </w:r>
            <w:proofErr w:type="gramStart"/>
            <w:r w:rsidRPr="006C7C15">
              <w:rPr>
                <w:rFonts w:ascii="Arial" w:hAnsi="Arial" w:cs="Arial"/>
                <w:sz w:val="16"/>
                <w:szCs w:val="16"/>
              </w:rPr>
              <w:t>n</w:t>
            </w:r>
            <w:r>
              <w:rPr>
                <w:rFonts w:ascii="Arial" w:hAnsi="Arial" w:cs="Arial"/>
                <w:sz w:val="16"/>
                <w:szCs w:val="16"/>
              </w:rPr>
              <w:t>etwork</w:t>
            </w:r>
            <w:proofErr w:type="gramEnd"/>
            <w:r>
              <w:rPr>
                <w:rFonts w:ascii="Arial" w:hAnsi="Arial" w:cs="Arial"/>
                <w:sz w:val="16"/>
                <w:szCs w:val="16"/>
              </w:rPr>
              <w:t xml:space="preserve"> and ambassadorial skills (E)</w:t>
            </w:r>
          </w:p>
          <w:p w14:paraId="64B93D04" w14:textId="77777777" w:rsidR="00344709" w:rsidRDefault="00344709" w:rsidP="003A2440">
            <w:pPr>
              <w:ind w:left="252"/>
              <w:jc w:val="both"/>
              <w:rPr>
                <w:rFonts w:ascii="Arial" w:hAnsi="Arial" w:cs="Arial"/>
                <w:sz w:val="16"/>
                <w:szCs w:val="16"/>
              </w:rPr>
            </w:pPr>
          </w:p>
          <w:p w14:paraId="3166A98E"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High</w:t>
            </w:r>
            <w:r w:rsidRPr="006C7C15">
              <w:rPr>
                <w:rFonts w:ascii="Arial" w:hAnsi="Arial" w:cs="Arial"/>
                <w:sz w:val="16"/>
                <w:szCs w:val="16"/>
              </w:rPr>
              <w:t xml:space="preserve"> standards of ethical behaviour, and expectation of the same in others, working within required legal, regulatory and governance frameworks</w:t>
            </w:r>
            <w:r>
              <w:rPr>
                <w:rFonts w:ascii="Arial" w:hAnsi="Arial" w:cs="Arial"/>
                <w:sz w:val="16"/>
                <w:szCs w:val="16"/>
              </w:rPr>
              <w:t xml:space="preserve"> (E)</w:t>
            </w:r>
          </w:p>
          <w:p w14:paraId="4A838407" w14:textId="77777777" w:rsidR="00344709" w:rsidRDefault="00344709" w:rsidP="003A2440">
            <w:pPr>
              <w:ind w:left="252"/>
              <w:jc w:val="both"/>
              <w:rPr>
                <w:rFonts w:ascii="Arial" w:hAnsi="Arial" w:cs="Arial"/>
                <w:sz w:val="16"/>
                <w:szCs w:val="16"/>
              </w:rPr>
            </w:pPr>
          </w:p>
          <w:p w14:paraId="326CD969" w14:textId="77777777" w:rsidR="00344709" w:rsidRPr="003A2440" w:rsidRDefault="00344709" w:rsidP="003A2440">
            <w:pPr>
              <w:numPr>
                <w:ilvl w:val="0"/>
                <w:numId w:val="79"/>
              </w:numPr>
              <w:tabs>
                <w:tab w:val="clear" w:pos="360"/>
                <w:tab w:val="num" w:pos="252"/>
              </w:tabs>
              <w:ind w:left="252" w:hanging="240"/>
              <w:jc w:val="both"/>
              <w:rPr>
                <w:rFonts w:ascii="Arial" w:hAnsi="Arial" w:cs="Arial"/>
                <w:sz w:val="16"/>
                <w:szCs w:val="16"/>
              </w:rPr>
            </w:pPr>
            <w:r w:rsidRPr="003A2440">
              <w:rPr>
                <w:rFonts w:ascii="Arial" w:hAnsi="Arial" w:cs="Arial"/>
                <w:sz w:val="16"/>
                <w:szCs w:val="16"/>
              </w:rPr>
              <w:t xml:space="preserve">Good all round business acumen with proven experience, </w:t>
            </w:r>
            <w:proofErr w:type="gramStart"/>
            <w:r w:rsidRPr="003A2440">
              <w:rPr>
                <w:rFonts w:ascii="Arial" w:hAnsi="Arial" w:cs="Arial"/>
                <w:sz w:val="16"/>
                <w:szCs w:val="16"/>
              </w:rPr>
              <w:t>skills</w:t>
            </w:r>
            <w:proofErr w:type="gramEnd"/>
            <w:r w:rsidRPr="003A2440">
              <w:rPr>
                <w:rFonts w:ascii="Arial" w:hAnsi="Arial" w:cs="Arial"/>
                <w:sz w:val="16"/>
                <w:szCs w:val="16"/>
              </w:rPr>
              <w:t xml:space="preserve"> and knowledge (D)</w:t>
            </w:r>
          </w:p>
          <w:p w14:paraId="14DD54F5" w14:textId="77777777" w:rsidR="00344709" w:rsidRPr="00B233F6" w:rsidRDefault="00344709" w:rsidP="003A2440">
            <w:pPr>
              <w:pStyle w:val="Default"/>
              <w:ind w:left="252"/>
              <w:jc w:val="both"/>
              <w:rPr>
                <w:sz w:val="16"/>
                <w:szCs w:val="16"/>
              </w:rPr>
            </w:pPr>
          </w:p>
          <w:p w14:paraId="0A10FD3E"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Computer literate (E)</w:t>
            </w:r>
          </w:p>
          <w:p w14:paraId="48CFFCE1" w14:textId="77777777" w:rsidR="00344709" w:rsidRDefault="00344709" w:rsidP="003A2440">
            <w:pPr>
              <w:ind w:left="252"/>
              <w:jc w:val="both"/>
              <w:rPr>
                <w:rFonts w:ascii="Arial" w:hAnsi="Arial" w:cs="Arial"/>
                <w:sz w:val="16"/>
                <w:szCs w:val="16"/>
              </w:rPr>
            </w:pPr>
          </w:p>
          <w:p w14:paraId="6E2516E8"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Demonstrable evidence of ability to work as part of a team with respect and tolerance for others (E)</w:t>
            </w:r>
          </w:p>
          <w:p w14:paraId="1FECB3F3" w14:textId="77777777" w:rsidR="00344709" w:rsidRDefault="00344709" w:rsidP="003A2440">
            <w:pPr>
              <w:ind w:left="252"/>
              <w:jc w:val="both"/>
              <w:rPr>
                <w:rFonts w:ascii="Arial" w:hAnsi="Arial" w:cs="Arial"/>
                <w:sz w:val="16"/>
                <w:szCs w:val="16"/>
              </w:rPr>
            </w:pPr>
          </w:p>
          <w:p w14:paraId="56C039E2"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Pr>
                <w:rFonts w:ascii="Arial" w:hAnsi="Arial" w:cs="Arial"/>
                <w:sz w:val="16"/>
                <w:szCs w:val="16"/>
              </w:rPr>
              <w:t>Active interest in housing, and willingness to learn and develop in this field (D)</w:t>
            </w:r>
          </w:p>
          <w:p w14:paraId="27796D51" w14:textId="77777777" w:rsidR="00344709" w:rsidRDefault="00344709" w:rsidP="003A2440">
            <w:pPr>
              <w:ind w:left="252"/>
              <w:jc w:val="both"/>
              <w:rPr>
                <w:rFonts w:ascii="Arial" w:hAnsi="Arial" w:cs="Arial"/>
                <w:sz w:val="16"/>
                <w:szCs w:val="16"/>
              </w:rPr>
            </w:pPr>
          </w:p>
          <w:p w14:paraId="78638A93" w14:textId="77777777" w:rsidR="00344709" w:rsidRDefault="00344709" w:rsidP="003A2440">
            <w:pPr>
              <w:numPr>
                <w:ilvl w:val="0"/>
                <w:numId w:val="79"/>
              </w:numPr>
              <w:tabs>
                <w:tab w:val="clear" w:pos="360"/>
                <w:tab w:val="num" w:pos="252"/>
              </w:tabs>
              <w:ind w:left="252" w:hanging="240"/>
              <w:jc w:val="both"/>
              <w:rPr>
                <w:rFonts w:ascii="Arial" w:hAnsi="Arial" w:cs="Arial"/>
                <w:sz w:val="16"/>
                <w:szCs w:val="16"/>
              </w:rPr>
            </w:pPr>
            <w:r w:rsidRPr="006C7C15">
              <w:rPr>
                <w:rFonts w:ascii="Arial" w:hAnsi="Arial" w:cs="Arial"/>
                <w:sz w:val="16"/>
                <w:szCs w:val="16"/>
              </w:rPr>
              <w:t>Committed and adaptable, with time to devote to the role</w:t>
            </w:r>
            <w:r>
              <w:rPr>
                <w:rFonts w:ascii="Arial" w:hAnsi="Arial" w:cs="Arial"/>
                <w:sz w:val="16"/>
                <w:szCs w:val="16"/>
              </w:rPr>
              <w:t xml:space="preserve"> including:</w:t>
            </w:r>
          </w:p>
          <w:p w14:paraId="1DC8148D" w14:textId="77777777" w:rsidR="00344709" w:rsidRDefault="00344709" w:rsidP="003A2440">
            <w:pPr>
              <w:pStyle w:val="ColorfulList-Accent12"/>
              <w:numPr>
                <w:ilvl w:val="1"/>
                <w:numId w:val="79"/>
              </w:numPr>
              <w:tabs>
                <w:tab w:val="clear" w:pos="1080"/>
                <w:tab w:val="num" w:pos="317"/>
              </w:tabs>
              <w:ind w:left="742" w:hanging="425"/>
              <w:rPr>
                <w:rFonts w:ascii="Arial" w:hAnsi="Arial" w:cs="Arial"/>
                <w:sz w:val="16"/>
                <w:szCs w:val="16"/>
              </w:rPr>
            </w:pPr>
            <w:r>
              <w:rPr>
                <w:rFonts w:ascii="Arial" w:hAnsi="Arial" w:cs="Arial"/>
                <w:sz w:val="16"/>
                <w:szCs w:val="16"/>
              </w:rPr>
              <w:t>Time to attend the cycle of meetings of the Board and appropriate Committees, planned away days, training events (E)</w:t>
            </w:r>
          </w:p>
          <w:p w14:paraId="1FC93579" w14:textId="77777777" w:rsidR="00344709" w:rsidRDefault="00344709" w:rsidP="003A2440">
            <w:pPr>
              <w:pStyle w:val="ColorfulList-Accent12"/>
              <w:numPr>
                <w:ilvl w:val="1"/>
                <w:numId w:val="79"/>
              </w:numPr>
              <w:tabs>
                <w:tab w:val="clear" w:pos="1080"/>
                <w:tab w:val="num" w:pos="317"/>
              </w:tabs>
              <w:ind w:left="742" w:hanging="425"/>
              <w:rPr>
                <w:rFonts w:ascii="Arial" w:hAnsi="Arial" w:cs="Arial"/>
                <w:sz w:val="16"/>
                <w:szCs w:val="16"/>
              </w:rPr>
            </w:pPr>
            <w:r>
              <w:rPr>
                <w:rFonts w:ascii="Arial" w:hAnsi="Arial" w:cs="Arial"/>
                <w:sz w:val="16"/>
                <w:szCs w:val="16"/>
              </w:rPr>
              <w:t xml:space="preserve">Being available for </w:t>
            </w:r>
            <w:proofErr w:type="spellStart"/>
            <w:r>
              <w:rPr>
                <w:rFonts w:ascii="Arial" w:hAnsi="Arial" w:cs="Arial"/>
                <w:sz w:val="16"/>
                <w:szCs w:val="16"/>
              </w:rPr>
              <w:t>adhoc</w:t>
            </w:r>
            <w:proofErr w:type="spellEnd"/>
            <w:r>
              <w:rPr>
                <w:rFonts w:ascii="Arial" w:hAnsi="Arial" w:cs="Arial"/>
                <w:sz w:val="16"/>
                <w:szCs w:val="16"/>
              </w:rPr>
              <w:t xml:space="preserve"> discussions (E)</w:t>
            </w:r>
          </w:p>
          <w:p w14:paraId="05152B0B" w14:textId="77777777" w:rsidR="00344709" w:rsidRPr="006A4E24" w:rsidRDefault="00344709" w:rsidP="003A2440">
            <w:pPr>
              <w:jc w:val="both"/>
              <w:rPr>
                <w:rFonts w:ascii="Arial" w:hAnsi="Arial" w:cs="Arial"/>
                <w:sz w:val="16"/>
                <w:szCs w:val="16"/>
              </w:rPr>
            </w:pPr>
          </w:p>
        </w:tc>
        <w:tc>
          <w:tcPr>
            <w:tcW w:w="2524" w:type="dxa"/>
          </w:tcPr>
          <w:p w14:paraId="1820EE6F" w14:textId="77777777" w:rsidR="00344709" w:rsidRPr="006A4E24" w:rsidRDefault="00344709" w:rsidP="003A2440">
            <w:pPr>
              <w:numPr>
                <w:ilvl w:val="0"/>
                <w:numId w:val="78"/>
              </w:numPr>
              <w:tabs>
                <w:tab w:val="num" w:pos="252"/>
              </w:tabs>
              <w:ind w:left="252" w:hanging="240"/>
              <w:rPr>
                <w:rFonts w:ascii="Arial" w:hAnsi="Arial" w:cs="Arial"/>
                <w:sz w:val="16"/>
                <w:szCs w:val="16"/>
              </w:rPr>
            </w:pPr>
            <w:r w:rsidRPr="006A4E24">
              <w:rPr>
                <w:rFonts w:ascii="Arial" w:hAnsi="Arial" w:cs="Arial"/>
                <w:sz w:val="16"/>
                <w:szCs w:val="16"/>
              </w:rPr>
              <w:t>Communication</w:t>
            </w:r>
          </w:p>
          <w:p w14:paraId="4267DCF5" w14:textId="77777777" w:rsidR="00344709" w:rsidRPr="006A4E24" w:rsidRDefault="00344709" w:rsidP="003A2440">
            <w:pPr>
              <w:rPr>
                <w:rFonts w:ascii="Arial" w:hAnsi="Arial" w:cs="Arial"/>
                <w:sz w:val="16"/>
                <w:szCs w:val="16"/>
              </w:rPr>
            </w:pPr>
          </w:p>
          <w:p w14:paraId="25948B88"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Teamwork</w:t>
            </w:r>
          </w:p>
          <w:p w14:paraId="4EB9A2CB" w14:textId="77777777" w:rsidR="00344709" w:rsidRPr="006A4E24" w:rsidRDefault="00344709" w:rsidP="003A2440">
            <w:pPr>
              <w:rPr>
                <w:rFonts w:ascii="Arial" w:hAnsi="Arial" w:cs="Arial"/>
                <w:sz w:val="16"/>
                <w:szCs w:val="16"/>
              </w:rPr>
            </w:pPr>
          </w:p>
          <w:p w14:paraId="42A71D0A"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People &amp; Self Development</w:t>
            </w:r>
          </w:p>
          <w:p w14:paraId="2011D390" w14:textId="77777777" w:rsidR="00344709" w:rsidRPr="006A4E24" w:rsidRDefault="00344709" w:rsidP="003A2440">
            <w:pPr>
              <w:rPr>
                <w:rFonts w:ascii="Arial" w:hAnsi="Arial" w:cs="Arial"/>
                <w:sz w:val="16"/>
                <w:szCs w:val="16"/>
              </w:rPr>
            </w:pPr>
          </w:p>
          <w:p w14:paraId="66EE075D"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Working with customer</w:t>
            </w:r>
          </w:p>
          <w:p w14:paraId="549D62A3" w14:textId="77777777" w:rsidR="00344709" w:rsidRPr="006A4E24" w:rsidRDefault="00344709" w:rsidP="003A2440">
            <w:pPr>
              <w:rPr>
                <w:rFonts w:ascii="Arial" w:hAnsi="Arial" w:cs="Arial"/>
                <w:sz w:val="16"/>
                <w:szCs w:val="16"/>
              </w:rPr>
            </w:pPr>
          </w:p>
          <w:p w14:paraId="34DDD79D"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Financial and commercial awareness</w:t>
            </w:r>
          </w:p>
          <w:p w14:paraId="3DA5780E" w14:textId="77777777" w:rsidR="00344709" w:rsidRPr="006A4E24" w:rsidRDefault="00344709" w:rsidP="003A2440">
            <w:pPr>
              <w:rPr>
                <w:rFonts w:ascii="Arial" w:hAnsi="Arial" w:cs="Arial"/>
                <w:sz w:val="16"/>
                <w:szCs w:val="16"/>
              </w:rPr>
            </w:pPr>
          </w:p>
          <w:p w14:paraId="0FFB78A5" w14:textId="77777777" w:rsidR="00344709" w:rsidRDefault="00344709" w:rsidP="003A2440">
            <w:pPr>
              <w:numPr>
                <w:ilvl w:val="0"/>
                <w:numId w:val="80"/>
              </w:numPr>
              <w:rPr>
                <w:rFonts w:ascii="Arial" w:hAnsi="Arial" w:cs="Arial"/>
                <w:sz w:val="16"/>
                <w:szCs w:val="16"/>
              </w:rPr>
            </w:pPr>
            <w:r w:rsidRPr="006A4E24">
              <w:rPr>
                <w:rFonts w:ascii="Arial" w:hAnsi="Arial" w:cs="Arial"/>
                <w:sz w:val="16"/>
                <w:szCs w:val="16"/>
              </w:rPr>
              <w:t>Leadership</w:t>
            </w:r>
          </w:p>
          <w:p w14:paraId="3D501753" w14:textId="77777777" w:rsidR="00344709" w:rsidRDefault="00344709" w:rsidP="003A2440">
            <w:pPr>
              <w:ind w:left="360"/>
              <w:rPr>
                <w:rFonts w:ascii="Arial" w:hAnsi="Arial" w:cs="Arial"/>
                <w:sz w:val="16"/>
                <w:szCs w:val="16"/>
              </w:rPr>
            </w:pPr>
          </w:p>
          <w:p w14:paraId="449BACA2" w14:textId="77777777" w:rsidR="00344709" w:rsidRPr="006A4E24" w:rsidRDefault="00344709" w:rsidP="003A2440">
            <w:pPr>
              <w:numPr>
                <w:ilvl w:val="0"/>
                <w:numId w:val="80"/>
              </w:numPr>
              <w:rPr>
                <w:rFonts w:ascii="Arial" w:hAnsi="Arial" w:cs="Arial"/>
                <w:sz w:val="16"/>
                <w:szCs w:val="16"/>
              </w:rPr>
            </w:pPr>
            <w:r>
              <w:rPr>
                <w:rFonts w:ascii="Arial" w:hAnsi="Arial" w:cs="Arial"/>
                <w:sz w:val="16"/>
                <w:szCs w:val="16"/>
              </w:rPr>
              <w:t>Confidence</w:t>
            </w:r>
          </w:p>
          <w:p w14:paraId="233AA8C2" w14:textId="77777777" w:rsidR="00344709" w:rsidRPr="006A4E24" w:rsidRDefault="00344709" w:rsidP="003A2440">
            <w:pPr>
              <w:rPr>
                <w:rFonts w:ascii="Arial" w:hAnsi="Arial" w:cs="Arial"/>
                <w:sz w:val="16"/>
                <w:szCs w:val="16"/>
              </w:rPr>
            </w:pPr>
          </w:p>
          <w:p w14:paraId="1C68CF27"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Decision Making</w:t>
            </w:r>
          </w:p>
          <w:p w14:paraId="7BDFD93D" w14:textId="77777777" w:rsidR="00344709" w:rsidRPr="006A4E24" w:rsidRDefault="00344709" w:rsidP="003A2440">
            <w:pPr>
              <w:rPr>
                <w:rFonts w:ascii="Arial" w:hAnsi="Arial" w:cs="Arial"/>
                <w:sz w:val="16"/>
                <w:szCs w:val="16"/>
              </w:rPr>
            </w:pPr>
          </w:p>
          <w:p w14:paraId="559E03B4"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Problem Solving &amp; Innovation</w:t>
            </w:r>
          </w:p>
          <w:p w14:paraId="2A00E4B0" w14:textId="77777777" w:rsidR="00344709" w:rsidRPr="006A4E24" w:rsidRDefault="00344709" w:rsidP="003A2440">
            <w:pPr>
              <w:rPr>
                <w:rFonts w:ascii="Arial" w:hAnsi="Arial" w:cs="Arial"/>
                <w:sz w:val="16"/>
                <w:szCs w:val="16"/>
              </w:rPr>
            </w:pPr>
          </w:p>
          <w:p w14:paraId="7F51F4AC" w14:textId="77777777" w:rsidR="00344709" w:rsidRDefault="00344709" w:rsidP="003A2440">
            <w:pPr>
              <w:numPr>
                <w:ilvl w:val="0"/>
                <w:numId w:val="80"/>
              </w:numPr>
              <w:rPr>
                <w:rFonts w:ascii="Arial" w:hAnsi="Arial" w:cs="Arial"/>
                <w:sz w:val="16"/>
                <w:szCs w:val="16"/>
              </w:rPr>
            </w:pPr>
            <w:r w:rsidRPr="006A4E24">
              <w:rPr>
                <w:rFonts w:ascii="Arial" w:hAnsi="Arial" w:cs="Arial"/>
                <w:sz w:val="16"/>
                <w:szCs w:val="16"/>
              </w:rPr>
              <w:t>Flexibility &amp; Managing change</w:t>
            </w:r>
          </w:p>
          <w:p w14:paraId="0624684B" w14:textId="77777777" w:rsidR="00344709" w:rsidRDefault="00344709" w:rsidP="003A2440">
            <w:pPr>
              <w:ind w:left="360"/>
              <w:rPr>
                <w:rFonts w:ascii="Arial" w:hAnsi="Arial" w:cs="Arial"/>
                <w:sz w:val="16"/>
                <w:szCs w:val="16"/>
              </w:rPr>
            </w:pPr>
          </w:p>
          <w:p w14:paraId="3DC1B7D3"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Achieving Results</w:t>
            </w:r>
          </w:p>
          <w:p w14:paraId="4BB5E46E" w14:textId="77777777" w:rsidR="00344709" w:rsidRPr="006A4E24" w:rsidRDefault="00344709" w:rsidP="003A2440">
            <w:pPr>
              <w:rPr>
                <w:rFonts w:ascii="Arial" w:hAnsi="Arial" w:cs="Arial"/>
                <w:sz w:val="16"/>
                <w:szCs w:val="16"/>
              </w:rPr>
            </w:pPr>
          </w:p>
          <w:p w14:paraId="1C093471"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Managing Diversity</w:t>
            </w:r>
          </w:p>
          <w:p w14:paraId="282D9CC8" w14:textId="77777777" w:rsidR="00344709" w:rsidRPr="006A4E24" w:rsidRDefault="00344709" w:rsidP="003A2440">
            <w:pPr>
              <w:rPr>
                <w:rFonts w:ascii="Arial" w:hAnsi="Arial" w:cs="Arial"/>
                <w:sz w:val="16"/>
                <w:szCs w:val="16"/>
              </w:rPr>
            </w:pPr>
          </w:p>
          <w:p w14:paraId="78E4744D"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Project Management</w:t>
            </w:r>
          </w:p>
          <w:p w14:paraId="6F4EB165" w14:textId="77777777" w:rsidR="00344709" w:rsidRPr="006A4E24" w:rsidRDefault="00344709" w:rsidP="003A2440">
            <w:pPr>
              <w:rPr>
                <w:rFonts w:ascii="Arial" w:hAnsi="Arial" w:cs="Arial"/>
                <w:sz w:val="16"/>
                <w:szCs w:val="16"/>
              </w:rPr>
            </w:pPr>
          </w:p>
          <w:p w14:paraId="38F8609C"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Customer Quality</w:t>
            </w:r>
          </w:p>
          <w:p w14:paraId="2B9F1052" w14:textId="77777777" w:rsidR="00344709" w:rsidRPr="006A4E24" w:rsidRDefault="00344709" w:rsidP="003A2440">
            <w:pPr>
              <w:rPr>
                <w:rFonts w:ascii="Arial" w:hAnsi="Arial" w:cs="Arial"/>
                <w:sz w:val="16"/>
                <w:szCs w:val="16"/>
              </w:rPr>
            </w:pPr>
          </w:p>
          <w:p w14:paraId="1041F6DA" w14:textId="77777777" w:rsidR="00344709" w:rsidRPr="006A4E24" w:rsidRDefault="00344709" w:rsidP="003A2440">
            <w:pPr>
              <w:numPr>
                <w:ilvl w:val="0"/>
                <w:numId w:val="80"/>
              </w:numPr>
              <w:rPr>
                <w:rFonts w:ascii="Arial" w:hAnsi="Arial" w:cs="Arial"/>
                <w:sz w:val="16"/>
                <w:szCs w:val="16"/>
              </w:rPr>
            </w:pPr>
            <w:r w:rsidRPr="006A4E24">
              <w:rPr>
                <w:rFonts w:ascii="Arial" w:hAnsi="Arial" w:cs="Arial"/>
                <w:sz w:val="16"/>
                <w:szCs w:val="16"/>
              </w:rPr>
              <w:t>Professional expertise</w:t>
            </w:r>
          </w:p>
          <w:p w14:paraId="4DA7D399" w14:textId="77777777" w:rsidR="00344709" w:rsidRPr="006A4E24" w:rsidRDefault="00344709" w:rsidP="003A2440">
            <w:pPr>
              <w:rPr>
                <w:rFonts w:ascii="Arial" w:hAnsi="Arial" w:cs="Arial"/>
                <w:sz w:val="16"/>
                <w:szCs w:val="16"/>
              </w:rPr>
            </w:pPr>
          </w:p>
          <w:p w14:paraId="3A6D7C95" w14:textId="77777777" w:rsidR="00344709" w:rsidRPr="006A4E24" w:rsidRDefault="00344709" w:rsidP="003A2440">
            <w:pPr>
              <w:rPr>
                <w:rFonts w:ascii="Arial" w:hAnsi="Arial" w:cs="Arial"/>
                <w:sz w:val="16"/>
                <w:szCs w:val="16"/>
              </w:rPr>
            </w:pPr>
          </w:p>
          <w:p w14:paraId="15513E77" w14:textId="77777777" w:rsidR="00344709" w:rsidRPr="006A4E24" w:rsidRDefault="00344709" w:rsidP="003A2440">
            <w:pPr>
              <w:rPr>
                <w:rFonts w:ascii="Arial" w:hAnsi="Arial" w:cs="Arial"/>
                <w:sz w:val="16"/>
                <w:szCs w:val="16"/>
              </w:rPr>
            </w:pPr>
          </w:p>
        </w:tc>
      </w:tr>
    </w:tbl>
    <w:p w14:paraId="7AEFFA07" w14:textId="77777777" w:rsidR="00344709" w:rsidRPr="006A4E24" w:rsidRDefault="00344709" w:rsidP="00344709"/>
    <w:p w14:paraId="7A8A6B6B" w14:textId="77777777" w:rsidR="005D17B7" w:rsidRDefault="005D17B7" w:rsidP="005D17B7">
      <w:pPr>
        <w:pStyle w:val="ArticleH1"/>
        <w:tabs>
          <w:tab w:val="left" w:pos="993"/>
        </w:tabs>
        <w:spacing w:line="276" w:lineRule="auto"/>
        <w:rPr>
          <w:b/>
          <w:color w:val="5F497A"/>
          <w:sz w:val="32"/>
          <w:szCs w:val="32"/>
          <w:lang w:eastAsia="en-GB"/>
        </w:rPr>
        <w:sectPr w:rsidR="005D17B7" w:rsidSect="005D17B7">
          <w:headerReference w:type="even" r:id="rId17"/>
          <w:headerReference w:type="default" r:id="rId18"/>
          <w:footerReference w:type="default" r:id="rId19"/>
          <w:headerReference w:type="first" r:id="rId20"/>
          <w:pgSz w:w="16838" w:h="11906" w:orient="landscape" w:code="9"/>
          <w:pgMar w:top="1440" w:right="1440" w:bottom="1440" w:left="1440" w:header="709" w:footer="709" w:gutter="0"/>
          <w:cols w:space="708"/>
          <w:docGrid w:linePitch="360"/>
        </w:sectPr>
      </w:pPr>
    </w:p>
    <w:p w14:paraId="2B47CEC0" w14:textId="0A448342" w:rsidR="00493806" w:rsidRDefault="000553E7" w:rsidP="00CF73E4">
      <w:pPr>
        <w:pStyle w:val="ArticleH1"/>
        <w:tabs>
          <w:tab w:val="left" w:pos="993"/>
        </w:tabs>
        <w:spacing w:line="276" w:lineRule="auto"/>
        <w:rPr>
          <w:b/>
          <w:color w:val="5F497A"/>
          <w:sz w:val="32"/>
          <w:szCs w:val="32"/>
          <w:lang w:eastAsia="en-GB"/>
        </w:rPr>
      </w:pPr>
      <w:proofErr w:type="spellStart"/>
      <w:proofErr w:type="gramStart"/>
      <w:r>
        <w:rPr>
          <w:b/>
          <w:color w:val="5F497A"/>
          <w:sz w:val="32"/>
          <w:szCs w:val="32"/>
          <w:lang w:eastAsia="en-GB"/>
        </w:rPr>
        <w:t>Non Executive</w:t>
      </w:r>
      <w:proofErr w:type="spellEnd"/>
      <w:proofErr w:type="gramEnd"/>
      <w:r>
        <w:rPr>
          <w:b/>
          <w:color w:val="5F497A"/>
          <w:sz w:val="32"/>
          <w:szCs w:val="32"/>
          <w:lang w:eastAsia="en-GB"/>
        </w:rPr>
        <w:t xml:space="preserve"> (Board and Committee) </w:t>
      </w:r>
      <w:r w:rsidR="00CE422D">
        <w:rPr>
          <w:b/>
          <w:color w:val="5F497A"/>
          <w:sz w:val="32"/>
          <w:szCs w:val="32"/>
          <w:lang w:eastAsia="en-GB"/>
        </w:rPr>
        <w:t>Member</w:t>
      </w:r>
      <w:r w:rsidR="00C93A13" w:rsidRPr="00182BD6">
        <w:rPr>
          <w:b/>
          <w:color w:val="5F497A"/>
          <w:sz w:val="32"/>
          <w:szCs w:val="32"/>
          <w:lang w:eastAsia="en-GB"/>
        </w:rPr>
        <w:t xml:space="preserve"> Application Form</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D45F76" w14:paraId="1B112154" w14:textId="77777777" w:rsidTr="00812718">
        <w:tc>
          <w:tcPr>
            <w:tcW w:w="4621" w:type="dxa"/>
            <w:shd w:val="clear" w:color="auto" w:fill="auto"/>
          </w:tcPr>
          <w:p w14:paraId="7CD35E5C" w14:textId="77777777" w:rsidR="00D45F76" w:rsidRPr="00812718" w:rsidRDefault="00D45F76" w:rsidP="00812718">
            <w:pPr>
              <w:pStyle w:val="ArticleH1"/>
              <w:tabs>
                <w:tab w:val="left" w:pos="993"/>
              </w:tabs>
              <w:spacing w:before="120" w:after="120" w:line="240" w:lineRule="auto"/>
              <w:rPr>
                <w:rFonts w:ascii="Trebuchet MS" w:hAnsi="Trebuchet MS" w:cs="Calibri"/>
                <w:color w:val="auto"/>
                <w:szCs w:val="22"/>
              </w:rPr>
            </w:pPr>
            <w:r w:rsidRPr="00812718">
              <w:rPr>
                <w:rFonts w:ascii="Trebuchet MS" w:hAnsi="Trebuchet MS" w:cs="Calibri"/>
                <w:color w:val="auto"/>
                <w:szCs w:val="22"/>
              </w:rPr>
              <w:t>Application Form No. (For Office Use Only):</w:t>
            </w:r>
          </w:p>
        </w:tc>
        <w:tc>
          <w:tcPr>
            <w:tcW w:w="4621" w:type="dxa"/>
            <w:shd w:val="clear" w:color="auto" w:fill="auto"/>
          </w:tcPr>
          <w:p w14:paraId="53D7DB9E" w14:textId="77777777" w:rsidR="00D45F76" w:rsidRPr="00812718" w:rsidRDefault="00D45F76" w:rsidP="00812718">
            <w:pPr>
              <w:pStyle w:val="ArticleH1"/>
              <w:tabs>
                <w:tab w:val="left" w:pos="993"/>
              </w:tabs>
              <w:spacing w:before="120" w:after="120" w:line="240" w:lineRule="auto"/>
              <w:rPr>
                <w:rFonts w:ascii="Trebuchet MS" w:hAnsi="Trebuchet MS" w:cs="Calibri"/>
                <w:color w:val="auto"/>
                <w:szCs w:val="22"/>
              </w:rPr>
            </w:pPr>
          </w:p>
        </w:tc>
      </w:tr>
    </w:tbl>
    <w:p w14:paraId="7B3860B0" w14:textId="77777777" w:rsidR="00C93A13" w:rsidRPr="00C1321B" w:rsidRDefault="00C93A13" w:rsidP="00CF73E4">
      <w:pPr>
        <w:pStyle w:val="ArticleH1"/>
        <w:tabs>
          <w:tab w:val="left" w:pos="993"/>
        </w:tabs>
        <w:spacing w:line="276" w:lineRule="auto"/>
        <w:rPr>
          <w:color w:val="auto"/>
          <w:szCs w:val="22"/>
        </w:rPr>
      </w:pPr>
    </w:p>
    <w:p w14:paraId="3CE24396" w14:textId="60480F37" w:rsidR="006F2AE1" w:rsidRPr="00A45A20" w:rsidRDefault="006F2AE1" w:rsidP="00E5206E">
      <w:pPr>
        <w:spacing w:line="276" w:lineRule="auto"/>
        <w:jc w:val="both"/>
        <w:rPr>
          <w:rFonts w:ascii="Arial" w:hAnsi="Arial" w:cs="Arial"/>
          <w:sz w:val="22"/>
          <w:szCs w:val="22"/>
        </w:rPr>
      </w:pPr>
      <w:r w:rsidRPr="00A45A20">
        <w:rPr>
          <w:rFonts w:ascii="Arial" w:hAnsi="Arial" w:cs="Arial"/>
          <w:sz w:val="22"/>
          <w:szCs w:val="22"/>
        </w:rPr>
        <w:t>Thank you for expressing an interest in working with our organisation as a</w:t>
      </w:r>
      <w:r w:rsidR="005E7A8F" w:rsidRPr="00A45A20">
        <w:rPr>
          <w:rFonts w:ascii="Arial" w:hAnsi="Arial" w:cs="Arial"/>
          <w:sz w:val="22"/>
          <w:szCs w:val="22"/>
        </w:rPr>
        <w:t xml:space="preserve"> </w:t>
      </w:r>
      <w:r w:rsidR="00720688">
        <w:rPr>
          <w:rFonts w:ascii="Arial" w:hAnsi="Arial" w:cs="Arial"/>
          <w:sz w:val="22"/>
          <w:szCs w:val="22"/>
        </w:rPr>
        <w:t>N</w:t>
      </w:r>
      <w:r w:rsidR="00720688" w:rsidRPr="00A45A20">
        <w:rPr>
          <w:rFonts w:ascii="Arial" w:hAnsi="Arial" w:cs="Arial"/>
          <w:sz w:val="22"/>
          <w:szCs w:val="22"/>
        </w:rPr>
        <w:t>on</w:t>
      </w:r>
      <w:r w:rsidR="005E7A8F" w:rsidRPr="00A45A20">
        <w:rPr>
          <w:rFonts w:ascii="Arial" w:hAnsi="Arial" w:cs="Arial"/>
          <w:sz w:val="22"/>
          <w:szCs w:val="22"/>
        </w:rPr>
        <w:t>-</w:t>
      </w:r>
      <w:r w:rsidR="00720688">
        <w:rPr>
          <w:rFonts w:ascii="Arial" w:hAnsi="Arial" w:cs="Arial"/>
          <w:sz w:val="22"/>
          <w:szCs w:val="22"/>
        </w:rPr>
        <w:t>E</w:t>
      </w:r>
      <w:r w:rsidR="00720688" w:rsidRPr="00A45A20">
        <w:rPr>
          <w:rFonts w:ascii="Arial" w:hAnsi="Arial" w:cs="Arial"/>
          <w:sz w:val="22"/>
          <w:szCs w:val="22"/>
        </w:rPr>
        <w:t xml:space="preserve">xecutive </w:t>
      </w:r>
      <w:r w:rsidR="000553E7">
        <w:rPr>
          <w:rFonts w:ascii="Arial" w:hAnsi="Arial" w:cs="Arial"/>
          <w:sz w:val="22"/>
          <w:szCs w:val="22"/>
        </w:rPr>
        <w:t>member</w:t>
      </w:r>
      <w:r w:rsidR="005E7A8F" w:rsidRPr="00A45A20">
        <w:rPr>
          <w:rFonts w:ascii="Arial" w:hAnsi="Arial" w:cs="Arial"/>
          <w:sz w:val="22"/>
          <w:szCs w:val="22"/>
        </w:rPr>
        <w:t xml:space="preserve">. </w:t>
      </w:r>
      <w:r w:rsidRPr="00A45A20">
        <w:rPr>
          <w:rFonts w:ascii="Arial" w:hAnsi="Arial" w:cs="Arial"/>
          <w:sz w:val="22"/>
          <w:szCs w:val="22"/>
        </w:rPr>
        <w:t>Please complete the application</w:t>
      </w:r>
      <w:r w:rsidR="006E292C">
        <w:rPr>
          <w:rFonts w:ascii="Arial" w:hAnsi="Arial" w:cs="Arial"/>
          <w:sz w:val="22"/>
          <w:szCs w:val="22"/>
        </w:rPr>
        <w:t xml:space="preserve"> stating clearly which position you wish to apply for, </w:t>
      </w:r>
      <w:r w:rsidR="006E292C" w:rsidRPr="00E5206E">
        <w:rPr>
          <w:rFonts w:ascii="Arial" w:hAnsi="Arial" w:cs="Arial"/>
          <w:b/>
          <w:bCs/>
          <w:sz w:val="22"/>
          <w:szCs w:val="22"/>
        </w:rPr>
        <w:t xml:space="preserve">Board </w:t>
      </w:r>
      <w:r w:rsidR="006E7E87">
        <w:rPr>
          <w:rFonts w:ascii="Arial" w:hAnsi="Arial" w:cs="Arial"/>
          <w:b/>
          <w:bCs/>
          <w:sz w:val="22"/>
          <w:szCs w:val="22"/>
        </w:rPr>
        <w:t>m</w:t>
      </w:r>
      <w:r w:rsidR="006E292C" w:rsidRPr="00E5206E">
        <w:rPr>
          <w:rFonts w:ascii="Arial" w:hAnsi="Arial" w:cs="Arial"/>
          <w:b/>
          <w:bCs/>
          <w:sz w:val="22"/>
          <w:szCs w:val="22"/>
        </w:rPr>
        <w:t>ember</w:t>
      </w:r>
      <w:r w:rsidR="006E292C">
        <w:rPr>
          <w:rFonts w:ascii="Arial" w:hAnsi="Arial" w:cs="Arial"/>
          <w:sz w:val="22"/>
          <w:szCs w:val="22"/>
        </w:rPr>
        <w:t xml:space="preserve"> or </w:t>
      </w:r>
      <w:r w:rsidR="006E292C" w:rsidRPr="00E5206E">
        <w:rPr>
          <w:rFonts w:ascii="Arial" w:hAnsi="Arial" w:cs="Arial"/>
          <w:b/>
          <w:bCs/>
          <w:sz w:val="22"/>
          <w:szCs w:val="22"/>
        </w:rPr>
        <w:t xml:space="preserve">Committee </w:t>
      </w:r>
      <w:r w:rsidR="006E7E87">
        <w:rPr>
          <w:rFonts w:ascii="Arial" w:hAnsi="Arial" w:cs="Arial"/>
          <w:b/>
          <w:bCs/>
          <w:sz w:val="22"/>
          <w:szCs w:val="22"/>
        </w:rPr>
        <w:t>m</w:t>
      </w:r>
      <w:r w:rsidR="006E292C" w:rsidRPr="00E5206E">
        <w:rPr>
          <w:rFonts w:ascii="Arial" w:hAnsi="Arial" w:cs="Arial"/>
          <w:b/>
          <w:bCs/>
          <w:sz w:val="22"/>
          <w:szCs w:val="22"/>
        </w:rPr>
        <w:t>ember</w:t>
      </w:r>
      <w:r w:rsidRPr="00A45A20">
        <w:rPr>
          <w:rFonts w:ascii="Arial" w:hAnsi="Arial" w:cs="Arial"/>
          <w:sz w:val="22"/>
          <w:szCs w:val="22"/>
        </w:rPr>
        <w:t xml:space="preserve"> and submit to us by the required deadline. Please</w:t>
      </w:r>
      <w:r w:rsidR="005E7A8F" w:rsidRPr="00A45A20">
        <w:rPr>
          <w:rFonts w:ascii="Arial" w:hAnsi="Arial" w:cs="Arial"/>
          <w:sz w:val="22"/>
          <w:szCs w:val="22"/>
        </w:rPr>
        <w:t xml:space="preserve"> </w:t>
      </w:r>
      <w:r w:rsidRPr="00A45A20">
        <w:rPr>
          <w:rFonts w:ascii="Arial" w:hAnsi="Arial" w:cs="Arial"/>
          <w:sz w:val="22"/>
          <w:szCs w:val="22"/>
        </w:rPr>
        <w:t>attach additional sheets of paper to complete your answers if necessary.</w:t>
      </w:r>
    </w:p>
    <w:p w14:paraId="4F47B0E0" w14:textId="77777777" w:rsidR="00D45F76" w:rsidRPr="00A45A20" w:rsidRDefault="00D45F76" w:rsidP="00E5206E">
      <w:pPr>
        <w:spacing w:line="276" w:lineRule="auto"/>
        <w:jc w:val="both"/>
        <w:rPr>
          <w:rFonts w:ascii="Arial" w:hAnsi="Arial" w:cs="Arial"/>
          <w:sz w:val="22"/>
          <w:szCs w:val="22"/>
        </w:rPr>
      </w:pPr>
    </w:p>
    <w:p w14:paraId="0C5963FC" w14:textId="77777777" w:rsidR="00D45F76" w:rsidRPr="00A45A20" w:rsidRDefault="00D45F76" w:rsidP="00D45F76">
      <w:pPr>
        <w:spacing w:line="276" w:lineRule="auto"/>
        <w:jc w:val="both"/>
        <w:rPr>
          <w:rFonts w:ascii="Arial" w:hAnsi="Arial" w:cs="Arial"/>
          <w:b/>
          <w:bCs/>
          <w:iCs/>
          <w:sz w:val="22"/>
        </w:rPr>
      </w:pPr>
      <w:r w:rsidRPr="00A45A20">
        <w:rPr>
          <w:rFonts w:ascii="Arial" w:hAnsi="Arial" w:cs="Arial"/>
          <w:iCs/>
          <w:sz w:val="22"/>
        </w:rPr>
        <w:t xml:space="preserve">Trident </w:t>
      </w:r>
      <w:r w:rsidR="004B706C">
        <w:rPr>
          <w:rFonts w:ascii="Arial" w:hAnsi="Arial" w:cs="Arial"/>
          <w:iCs/>
          <w:sz w:val="22"/>
        </w:rPr>
        <w:t>Group</w:t>
      </w:r>
      <w:r w:rsidRPr="00A45A20">
        <w:rPr>
          <w:rFonts w:ascii="Arial" w:hAnsi="Arial" w:cs="Arial"/>
          <w:iCs/>
          <w:sz w:val="22"/>
        </w:rPr>
        <w:t xml:space="preserve"> is committed to equal opportunities. To ensure that individuals are selected, </w:t>
      </w:r>
      <w:proofErr w:type="gramStart"/>
      <w:r w:rsidRPr="00A45A20">
        <w:rPr>
          <w:rFonts w:ascii="Arial" w:hAnsi="Arial" w:cs="Arial"/>
          <w:iCs/>
          <w:sz w:val="22"/>
        </w:rPr>
        <w:t>promoted</w:t>
      </w:r>
      <w:proofErr w:type="gramEnd"/>
      <w:r w:rsidRPr="00A45A20">
        <w:rPr>
          <w:rFonts w:ascii="Arial" w:hAnsi="Arial" w:cs="Arial"/>
          <w:iCs/>
          <w:sz w:val="22"/>
        </w:rPr>
        <w:t xml:space="preserve"> and treated on the basis of their individual merits and abilities, it would assist us if you would provide the information requested in </w:t>
      </w:r>
      <w:r w:rsidRPr="00A45A20">
        <w:rPr>
          <w:rFonts w:ascii="Arial" w:hAnsi="Arial" w:cs="Arial"/>
          <w:b/>
          <w:bCs/>
          <w:iCs/>
          <w:sz w:val="22"/>
        </w:rPr>
        <w:t xml:space="preserve">Part One </w:t>
      </w:r>
      <w:r w:rsidRPr="00A45A20">
        <w:rPr>
          <w:rFonts w:ascii="Arial" w:hAnsi="Arial" w:cs="Arial"/>
          <w:iCs/>
          <w:sz w:val="22"/>
        </w:rPr>
        <w:t xml:space="preserve">and </w:t>
      </w:r>
      <w:r w:rsidRPr="00A45A20">
        <w:rPr>
          <w:rFonts w:ascii="Arial" w:hAnsi="Arial" w:cs="Arial"/>
          <w:b/>
          <w:bCs/>
          <w:iCs/>
          <w:sz w:val="22"/>
        </w:rPr>
        <w:t>Part Two.</w:t>
      </w:r>
    </w:p>
    <w:p w14:paraId="5C5D6F85" w14:textId="77777777" w:rsidR="00D45F76" w:rsidRPr="00A45A20" w:rsidRDefault="00D45F76" w:rsidP="006F2AE1">
      <w:pPr>
        <w:jc w:val="both"/>
        <w:rPr>
          <w:rFonts w:ascii="Arial" w:hAnsi="Arial" w:cs="Arial"/>
          <w:sz w:val="22"/>
          <w:szCs w:val="22"/>
        </w:rPr>
      </w:pPr>
    </w:p>
    <w:p w14:paraId="078C2B45" w14:textId="77777777" w:rsidR="00D45F76" w:rsidRPr="00A45A20" w:rsidRDefault="00D45F76" w:rsidP="006F2AE1">
      <w:pPr>
        <w:rPr>
          <w:rFonts w:ascii="Arial" w:hAnsi="Arial" w:cs="Arial"/>
          <w:b/>
          <w:sz w:val="22"/>
          <w:szCs w:val="22"/>
        </w:rPr>
      </w:pPr>
      <w:r w:rsidRPr="00A45A20">
        <w:rPr>
          <w:rFonts w:ascii="Arial" w:hAnsi="Arial" w:cs="Arial"/>
          <w:b/>
          <w:sz w:val="22"/>
          <w:szCs w:val="22"/>
        </w:rPr>
        <w:t>PART ONE:</w:t>
      </w:r>
    </w:p>
    <w:p w14:paraId="2764A366" w14:textId="77777777" w:rsidR="00D45F76" w:rsidRPr="00A45A20" w:rsidRDefault="00D45F76" w:rsidP="006F2AE1">
      <w:pPr>
        <w:rPr>
          <w:rFonts w:ascii="Arial" w:hAnsi="Arial" w:cs="Arial"/>
          <w:b/>
          <w:sz w:val="22"/>
          <w:szCs w:val="22"/>
        </w:rPr>
      </w:pPr>
    </w:p>
    <w:p w14:paraId="5ADD55C5" w14:textId="77777777" w:rsidR="00D45F76" w:rsidRPr="00A45A20" w:rsidRDefault="00D45F76" w:rsidP="00E5206E">
      <w:pPr>
        <w:spacing w:line="276" w:lineRule="auto"/>
        <w:jc w:val="both"/>
        <w:rPr>
          <w:rFonts w:ascii="Arial" w:hAnsi="Arial" w:cs="Arial"/>
          <w:iCs/>
          <w:sz w:val="22"/>
        </w:rPr>
      </w:pPr>
      <w:r w:rsidRPr="00A45A20">
        <w:rPr>
          <w:rFonts w:ascii="Arial" w:hAnsi="Arial" w:cs="Arial"/>
          <w:b/>
          <w:bCs/>
          <w:iCs/>
          <w:sz w:val="22"/>
        </w:rPr>
        <w:t xml:space="preserve">Part One </w:t>
      </w:r>
      <w:r w:rsidRPr="00A45A20">
        <w:rPr>
          <w:rFonts w:ascii="Arial" w:hAnsi="Arial" w:cs="Arial"/>
          <w:iCs/>
          <w:sz w:val="22"/>
        </w:rPr>
        <w:t xml:space="preserve">must be completed to allow the processing of the application. The information </w:t>
      </w:r>
      <w:r w:rsidRPr="00A45A20">
        <w:rPr>
          <w:rFonts w:ascii="Arial" w:hAnsi="Arial" w:cs="Arial"/>
          <w:b/>
          <w:bCs/>
          <w:iCs/>
          <w:sz w:val="22"/>
        </w:rPr>
        <w:t xml:space="preserve">will only be referred to for contact and statistical monitoring purposes </w:t>
      </w:r>
      <w:r w:rsidRPr="00A45A20">
        <w:rPr>
          <w:rFonts w:ascii="Arial" w:hAnsi="Arial" w:cs="Arial"/>
          <w:bCs/>
          <w:iCs/>
          <w:sz w:val="22"/>
        </w:rPr>
        <w:t xml:space="preserve">and </w:t>
      </w:r>
      <w:r w:rsidR="005F2E20" w:rsidRPr="00A45A20">
        <w:rPr>
          <w:rFonts w:ascii="Arial" w:hAnsi="Arial" w:cs="Arial"/>
          <w:iCs/>
          <w:sz w:val="22"/>
        </w:rPr>
        <w:t>will be detached</w:t>
      </w:r>
      <w:r w:rsidRPr="00A45A20">
        <w:rPr>
          <w:rFonts w:ascii="Arial" w:hAnsi="Arial" w:cs="Arial"/>
          <w:iCs/>
          <w:sz w:val="22"/>
        </w:rPr>
        <w:t xml:space="preserve"> from the application form. The form will </w:t>
      </w:r>
      <w:r w:rsidRPr="00A45A20">
        <w:rPr>
          <w:rFonts w:ascii="Arial" w:hAnsi="Arial" w:cs="Arial"/>
          <w:b/>
          <w:bCs/>
          <w:iCs/>
          <w:sz w:val="22"/>
        </w:rPr>
        <w:t>not be shown to the Recruitment Panel</w:t>
      </w:r>
      <w:r w:rsidRPr="00A45A20">
        <w:rPr>
          <w:rFonts w:ascii="Arial" w:hAnsi="Arial" w:cs="Arial"/>
          <w:iCs/>
          <w:sz w:val="22"/>
        </w:rPr>
        <w:t xml:space="preserve"> and will be destroyed after six months if you are unsuccessful.</w:t>
      </w:r>
    </w:p>
    <w:p w14:paraId="78305EF9" w14:textId="77777777" w:rsidR="00D45F76" w:rsidRPr="00D45F76" w:rsidRDefault="00D45F76" w:rsidP="006F2AE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61"/>
        <w:gridCol w:w="992"/>
        <w:gridCol w:w="3180"/>
      </w:tblGrid>
      <w:tr w:rsidR="00D45F76" w:rsidRPr="00D45F76" w14:paraId="18CD502E" w14:textId="77777777" w:rsidTr="00812718">
        <w:tc>
          <w:tcPr>
            <w:tcW w:w="1809" w:type="dxa"/>
            <w:shd w:val="clear" w:color="auto" w:fill="auto"/>
          </w:tcPr>
          <w:p w14:paraId="72B872AF"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Title:</w:t>
            </w:r>
          </w:p>
        </w:tc>
        <w:tc>
          <w:tcPr>
            <w:tcW w:w="7433" w:type="dxa"/>
            <w:gridSpan w:val="3"/>
            <w:shd w:val="clear" w:color="auto" w:fill="auto"/>
          </w:tcPr>
          <w:p w14:paraId="2914AA12" w14:textId="77777777" w:rsidR="00D45F76" w:rsidRPr="00812718" w:rsidRDefault="00BE2717" w:rsidP="00812718">
            <w:pPr>
              <w:spacing w:before="120" w:after="120"/>
              <w:rPr>
                <w:rFonts w:ascii="Arial" w:hAnsi="Arial" w:cs="Arial"/>
                <w:sz w:val="22"/>
                <w:szCs w:val="22"/>
              </w:rPr>
            </w:pP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D45F76"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D45F76" w:rsidRPr="00812718">
              <w:rPr>
                <w:rFonts w:ascii="Arial" w:hAnsi="Arial" w:cs="Arial"/>
                <w:sz w:val="22"/>
                <w:szCs w:val="22"/>
              </w:rPr>
              <w:t xml:space="preserve"> Mr</w:t>
            </w:r>
            <w:r w:rsidR="00D45F76" w:rsidRPr="00812718">
              <w:rPr>
                <w:rFonts w:ascii="Arial" w:hAnsi="Arial" w:cs="Arial"/>
                <w:sz w:val="22"/>
                <w:szCs w:val="22"/>
              </w:rPr>
              <w:tab/>
            </w:r>
            <w:r w:rsidR="00D45F76"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D45F76"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D45F76" w:rsidRPr="00812718">
              <w:rPr>
                <w:rFonts w:ascii="Arial" w:hAnsi="Arial" w:cs="Arial"/>
                <w:sz w:val="22"/>
                <w:szCs w:val="22"/>
              </w:rPr>
              <w:t xml:space="preserve"> Mrs</w:t>
            </w:r>
            <w:r w:rsidR="00D45F76" w:rsidRPr="00812718">
              <w:rPr>
                <w:rFonts w:ascii="Arial" w:hAnsi="Arial" w:cs="Arial"/>
                <w:sz w:val="22"/>
                <w:szCs w:val="22"/>
              </w:rPr>
              <w:tab/>
            </w:r>
            <w:r w:rsidR="00D45F76"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D45F76"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D45F76" w:rsidRPr="00812718">
              <w:rPr>
                <w:rFonts w:ascii="Arial" w:hAnsi="Arial" w:cs="Arial"/>
                <w:sz w:val="22"/>
                <w:szCs w:val="22"/>
              </w:rPr>
              <w:t xml:space="preserve"> Miss</w:t>
            </w:r>
            <w:r w:rsidR="00D45F76" w:rsidRPr="00812718">
              <w:rPr>
                <w:rFonts w:ascii="Arial" w:hAnsi="Arial" w:cs="Arial"/>
                <w:sz w:val="22"/>
                <w:szCs w:val="22"/>
              </w:rPr>
              <w:tab/>
            </w:r>
            <w:r w:rsidR="00D45F76"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D45F76"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D45F76" w:rsidRPr="00812718">
              <w:rPr>
                <w:rFonts w:ascii="Arial" w:hAnsi="Arial" w:cs="Arial"/>
                <w:sz w:val="22"/>
                <w:szCs w:val="22"/>
              </w:rPr>
              <w:t xml:space="preserve"> Ms</w:t>
            </w:r>
            <w:r w:rsidR="00D45F76" w:rsidRPr="00812718">
              <w:rPr>
                <w:rFonts w:ascii="Arial" w:hAnsi="Arial" w:cs="Arial"/>
                <w:sz w:val="22"/>
                <w:szCs w:val="22"/>
              </w:rPr>
              <w:tab/>
            </w:r>
            <w:r w:rsidR="00D45F76"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D45F76"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D45F76" w:rsidRPr="00812718">
              <w:rPr>
                <w:rFonts w:ascii="Arial" w:hAnsi="Arial" w:cs="Arial"/>
                <w:sz w:val="22"/>
                <w:szCs w:val="22"/>
              </w:rPr>
              <w:t xml:space="preserve"> Dr</w:t>
            </w:r>
            <w:r w:rsidR="005F2E20" w:rsidRPr="00812718">
              <w:rPr>
                <w:rFonts w:ascii="Arial" w:hAnsi="Arial" w:cs="Arial"/>
                <w:sz w:val="22"/>
                <w:szCs w:val="22"/>
              </w:rPr>
              <w:t xml:space="preserve">                </w:t>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5F2E20"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5F2E20" w:rsidRPr="00812718">
              <w:rPr>
                <w:rFonts w:ascii="Arial" w:hAnsi="Arial" w:cs="Arial"/>
                <w:sz w:val="22"/>
                <w:szCs w:val="22"/>
              </w:rPr>
              <w:t xml:space="preserve"> Other</w:t>
            </w:r>
          </w:p>
        </w:tc>
      </w:tr>
      <w:tr w:rsidR="00D45F76" w:rsidRPr="00D45F76" w14:paraId="2C86105D" w14:textId="77777777" w:rsidTr="00812718">
        <w:tc>
          <w:tcPr>
            <w:tcW w:w="1809" w:type="dxa"/>
            <w:shd w:val="clear" w:color="auto" w:fill="auto"/>
          </w:tcPr>
          <w:p w14:paraId="1789ADCF"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Name:</w:t>
            </w:r>
          </w:p>
        </w:tc>
        <w:tc>
          <w:tcPr>
            <w:tcW w:w="7433" w:type="dxa"/>
            <w:gridSpan w:val="3"/>
            <w:shd w:val="clear" w:color="auto" w:fill="auto"/>
          </w:tcPr>
          <w:p w14:paraId="17DDA16A" w14:textId="77777777" w:rsidR="00D45F76" w:rsidRPr="00812718" w:rsidRDefault="00D45F76" w:rsidP="00812718">
            <w:pPr>
              <w:spacing w:before="120" w:after="120"/>
              <w:rPr>
                <w:rFonts w:ascii="Arial" w:hAnsi="Arial" w:cs="Arial"/>
                <w:sz w:val="22"/>
                <w:szCs w:val="22"/>
              </w:rPr>
            </w:pPr>
          </w:p>
        </w:tc>
      </w:tr>
      <w:tr w:rsidR="00D45F76" w:rsidRPr="00D45F76" w14:paraId="75E5836C" w14:textId="77777777" w:rsidTr="00812718">
        <w:tc>
          <w:tcPr>
            <w:tcW w:w="1809" w:type="dxa"/>
            <w:shd w:val="clear" w:color="auto" w:fill="auto"/>
          </w:tcPr>
          <w:p w14:paraId="2E2E83BF"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Address:</w:t>
            </w:r>
          </w:p>
        </w:tc>
        <w:tc>
          <w:tcPr>
            <w:tcW w:w="7433" w:type="dxa"/>
            <w:gridSpan w:val="3"/>
            <w:shd w:val="clear" w:color="auto" w:fill="auto"/>
          </w:tcPr>
          <w:p w14:paraId="4981068F" w14:textId="77777777" w:rsidR="00D45F76" w:rsidRPr="00812718" w:rsidRDefault="00D45F76" w:rsidP="00812718">
            <w:pPr>
              <w:spacing w:before="120" w:after="120"/>
              <w:rPr>
                <w:rFonts w:ascii="Arial" w:hAnsi="Arial" w:cs="Arial"/>
                <w:sz w:val="22"/>
                <w:szCs w:val="22"/>
              </w:rPr>
            </w:pPr>
          </w:p>
        </w:tc>
      </w:tr>
      <w:tr w:rsidR="00D45F76" w:rsidRPr="00D45F76" w14:paraId="5903262B" w14:textId="77777777" w:rsidTr="00812718">
        <w:tc>
          <w:tcPr>
            <w:tcW w:w="1809" w:type="dxa"/>
            <w:shd w:val="clear" w:color="auto" w:fill="auto"/>
          </w:tcPr>
          <w:p w14:paraId="00EFC086"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Daytime No.</w:t>
            </w:r>
          </w:p>
        </w:tc>
        <w:tc>
          <w:tcPr>
            <w:tcW w:w="3261" w:type="dxa"/>
            <w:shd w:val="clear" w:color="auto" w:fill="auto"/>
          </w:tcPr>
          <w:p w14:paraId="08B97294" w14:textId="77777777" w:rsidR="00D45F76" w:rsidRPr="00812718" w:rsidRDefault="00D45F76" w:rsidP="00812718">
            <w:pPr>
              <w:spacing w:before="120" w:after="120"/>
              <w:rPr>
                <w:rFonts w:ascii="Arial" w:hAnsi="Arial" w:cs="Arial"/>
                <w:sz w:val="22"/>
                <w:szCs w:val="22"/>
              </w:rPr>
            </w:pPr>
          </w:p>
        </w:tc>
        <w:tc>
          <w:tcPr>
            <w:tcW w:w="992" w:type="dxa"/>
            <w:shd w:val="clear" w:color="auto" w:fill="auto"/>
          </w:tcPr>
          <w:p w14:paraId="4D6D5D73" w14:textId="77777777" w:rsidR="00D45F76" w:rsidRPr="00812718" w:rsidRDefault="00D45F76" w:rsidP="00812718">
            <w:pPr>
              <w:spacing w:before="120" w:after="120"/>
              <w:rPr>
                <w:rFonts w:ascii="Arial" w:hAnsi="Arial" w:cs="Arial"/>
                <w:sz w:val="22"/>
                <w:szCs w:val="22"/>
              </w:rPr>
            </w:pPr>
            <w:r w:rsidRPr="00812718">
              <w:rPr>
                <w:rFonts w:ascii="Arial" w:hAnsi="Arial" w:cs="Arial"/>
                <w:b/>
                <w:sz w:val="22"/>
                <w:szCs w:val="22"/>
              </w:rPr>
              <w:t>Mobile:</w:t>
            </w:r>
          </w:p>
        </w:tc>
        <w:tc>
          <w:tcPr>
            <w:tcW w:w="3180" w:type="dxa"/>
            <w:shd w:val="clear" w:color="auto" w:fill="auto"/>
          </w:tcPr>
          <w:p w14:paraId="77A6E744" w14:textId="77777777" w:rsidR="00D45F76" w:rsidRPr="00812718" w:rsidRDefault="00D45F76" w:rsidP="00812718">
            <w:pPr>
              <w:spacing w:before="120" w:after="120"/>
              <w:rPr>
                <w:rFonts w:ascii="Arial" w:hAnsi="Arial" w:cs="Arial"/>
                <w:sz w:val="22"/>
                <w:szCs w:val="22"/>
              </w:rPr>
            </w:pPr>
          </w:p>
        </w:tc>
      </w:tr>
      <w:tr w:rsidR="00D45F76" w:rsidRPr="00D45F76" w14:paraId="2518F2EA" w14:textId="77777777" w:rsidTr="00812718">
        <w:tc>
          <w:tcPr>
            <w:tcW w:w="1809" w:type="dxa"/>
            <w:shd w:val="clear" w:color="auto" w:fill="auto"/>
          </w:tcPr>
          <w:p w14:paraId="68DC333C"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Email Address:</w:t>
            </w:r>
          </w:p>
        </w:tc>
        <w:tc>
          <w:tcPr>
            <w:tcW w:w="7433" w:type="dxa"/>
            <w:gridSpan w:val="3"/>
            <w:shd w:val="clear" w:color="auto" w:fill="auto"/>
          </w:tcPr>
          <w:p w14:paraId="62A6690D" w14:textId="77777777" w:rsidR="00D45F76" w:rsidRPr="00812718" w:rsidRDefault="00D45F76" w:rsidP="00812718">
            <w:pPr>
              <w:spacing w:before="120" w:after="120"/>
              <w:rPr>
                <w:rFonts w:ascii="Arial" w:hAnsi="Arial" w:cs="Arial"/>
                <w:sz w:val="22"/>
                <w:szCs w:val="22"/>
              </w:rPr>
            </w:pPr>
          </w:p>
        </w:tc>
      </w:tr>
    </w:tbl>
    <w:p w14:paraId="492BB0A8" w14:textId="77777777" w:rsidR="00D45F76" w:rsidRDefault="00D45F76" w:rsidP="006F2AE1">
      <w:pPr>
        <w:rPr>
          <w:rFonts w:ascii="Arial" w:hAnsi="Arial" w:cs="Arial"/>
          <w:sz w:val="22"/>
          <w:szCs w:val="22"/>
        </w:rPr>
      </w:pPr>
    </w:p>
    <w:p w14:paraId="2C24F8F8" w14:textId="77777777" w:rsidR="00D45F76" w:rsidRDefault="00D45F76" w:rsidP="006F2A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33"/>
      </w:tblGrid>
      <w:tr w:rsidR="00D45F76" w:rsidRPr="00D45F76" w14:paraId="5DEA0BA2" w14:textId="77777777" w:rsidTr="00812718">
        <w:tc>
          <w:tcPr>
            <w:tcW w:w="1809" w:type="dxa"/>
            <w:shd w:val="clear" w:color="auto" w:fill="auto"/>
          </w:tcPr>
          <w:p w14:paraId="21701711"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Date of Birth:</w:t>
            </w:r>
          </w:p>
        </w:tc>
        <w:tc>
          <w:tcPr>
            <w:tcW w:w="7433" w:type="dxa"/>
            <w:shd w:val="clear" w:color="auto" w:fill="auto"/>
          </w:tcPr>
          <w:p w14:paraId="643199E6" w14:textId="77777777" w:rsidR="00D45F76" w:rsidRPr="00812718" w:rsidRDefault="00D45F76" w:rsidP="00812718">
            <w:pPr>
              <w:spacing w:before="120" w:after="120"/>
              <w:rPr>
                <w:rFonts w:ascii="Arial" w:hAnsi="Arial" w:cs="Arial"/>
                <w:sz w:val="22"/>
                <w:szCs w:val="22"/>
              </w:rPr>
            </w:pPr>
          </w:p>
        </w:tc>
      </w:tr>
      <w:tr w:rsidR="00D45F76" w:rsidRPr="00D45F76" w14:paraId="7024587F" w14:textId="77777777" w:rsidTr="00812718">
        <w:tc>
          <w:tcPr>
            <w:tcW w:w="1809" w:type="dxa"/>
            <w:shd w:val="clear" w:color="auto" w:fill="auto"/>
          </w:tcPr>
          <w:p w14:paraId="76CD2216"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Gender:</w:t>
            </w:r>
          </w:p>
        </w:tc>
        <w:tc>
          <w:tcPr>
            <w:tcW w:w="7433" w:type="dxa"/>
            <w:shd w:val="clear" w:color="auto" w:fill="auto"/>
          </w:tcPr>
          <w:p w14:paraId="36A196D6" w14:textId="77777777" w:rsidR="00D45F76" w:rsidRPr="00812718" w:rsidRDefault="00BE2717" w:rsidP="007379FA">
            <w:pPr>
              <w:spacing w:before="120" w:after="120"/>
              <w:rPr>
                <w:rFonts w:ascii="Arial" w:hAnsi="Arial" w:cs="Arial"/>
                <w:sz w:val="22"/>
                <w:szCs w:val="22"/>
              </w:rPr>
            </w:pP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D45F76"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D45F76" w:rsidRPr="00812718">
              <w:rPr>
                <w:rFonts w:ascii="Arial" w:hAnsi="Arial" w:cs="Arial"/>
                <w:sz w:val="22"/>
                <w:szCs w:val="22"/>
              </w:rPr>
              <w:t xml:space="preserve"> Male</w:t>
            </w:r>
            <w:r w:rsidR="00D45F76"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D45F76"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D45F76" w:rsidRPr="00812718">
              <w:rPr>
                <w:rFonts w:ascii="Arial" w:hAnsi="Arial" w:cs="Arial"/>
                <w:sz w:val="22"/>
                <w:szCs w:val="22"/>
              </w:rPr>
              <w:t xml:space="preserve"> Female</w:t>
            </w:r>
            <w:r w:rsidR="00D45F76"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00D11EA3"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812718">
              <w:rPr>
                <w:rFonts w:ascii="Arial" w:hAnsi="Arial" w:cs="Arial"/>
                <w:sz w:val="22"/>
                <w:szCs w:val="22"/>
              </w:rPr>
              <w:fldChar w:fldCharType="end"/>
            </w:r>
            <w:r w:rsidR="00A35E66">
              <w:rPr>
                <w:rFonts w:ascii="Arial" w:hAnsi="Arial" w:cs="Arial"/>
                <w:sz w:val="22"/>
                <w:szCs w:val="22"/>
              </w:rPr>
              <w:t xml:space="preserve"> Trans</w:t>
            </w:r>
          </w:p>
        </w:tc>
      </w:tr>
      <w:tr w:rsidR="00D45F76" w:rsidRPr="00D45F76" w14:paraId="0B3D0506" w14:textId="77777777" w:rsidTr="00812718">
        <w:tc>
          <w:tcPr>
            <w:tcW w:w="1809" w:type="dxa"/>
            <w:shd w:val="clear" w:color="auto" w:fill="auto"/>
          </w:tcPr>
          <w:p w14:paraId="3D63E84A"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Ethnic Origin:</w:t>
            </w:r>
          </w:p>
        </w:tc>
        <w:tc>
          <w:tcPr>
            <w:tcW w:w="7433" w:type="dxa"/>
            <w:shd w:val="clear" w:color="auto" w:fill="auto"/>
          </w:tcPr>
          <w:p w14:paraId="3CD324F1" w14:textId="77777777" w:rsidR="00D45F76" w:rsidRPr="00812718" w:rsidRDefault="00D45F76" w:rsidP="00812718">
            <w:pPr>
              <w:spacing w:before="120" w:after="120"/>
              <w:rPr>
                <w:rFonts w:ascii="Arial" w:hAnsi="Arial" w:cs="Arial"/>
                <w:sz w:val="22"/>
                <w:szCs w:val="22"/>
              </w:rPr>
            </w:pPr>
          </w:p>
        </w:tc>
      </w:tr>
      <w:tr w:rsidR="0038327A" w:rsidRPr="00D45F76" w14:paraId="3A59F352" w14:textId="77777777" w:rsidTr="00812718">
        <w:tc>
          <w:tcPr>
            <w:tcW w:w="1809" w:type="dxa"/>
            <w:shd w:val="clear" w:color="auto" w:fill="auto"/>
          </w:tcPr>
          <w:p w14:paraId="3EF677FE" w14:textId="77777777" w:rsidR="0038327A" w:rsidRPr="00812718" w:rsidRDefault="0038327A" w:rsidP="00812718">
            <w:pPr>
              <w:spacing w:before="120" w:after="120"/>
              <w:rPr>
                <w:rFonts w:ascii="Arial" w:hAnsi="Arial" w:cs="Arial"/>
                <w:b/>
                <w:sz w:val="22"/>
                <w:szCs w:val="22"/>
              </w:rPr>
            </w:pPr>
            <w:r w:rsidRPr="00812718">
              <w:rPr>
                <w:rFonts w:ascii="Arial" w:hAnsi="Arial" w:cs="Arial"/>
                <w:b/>
                <w:sz w:val="22"/>
                <w:szCs w:val="22"/>
              </w:rPr>
              <w:t>Religion:</w:t>
            </w:r>
          </w:p>
        </w:tc>
        <w:tc>
          <w:tcPr>
            <w:tcW w:w="7433" w:type="dxa"/>
            <w:shd w:val="clear" w:color="auto" w:fill="auto"/>
          </w:tcPr>
          <w:p w14:paraId="106629B0" w14:textId="77777777" w:rsidR="0038327A" w:rsidRPr="00812718" w:rsidRDefault="0038327A" w:rsidP="00812718">
            <w:pPr>
              <w:spacing w:before="120" w:after="120"/>
              <w:rPr>
                <w:rFonts w:ascii="Arial" w:hAnsi="Arial" w:cs="Arial"/>
                <w:sz w:val="22"/>
                <w:szCs w:val="22"/>
              </w:rPr>
            </w:pPr>
          </w:p>
        </w:tc>
      </w:tr>
      <w:tr w:rsidR="0038327A" w:rsidRPr="00D45F76" w14:paraId="1B1A97E3" w14:textId="77777777" w:rsidTr="00812718">
        <w:tc>
          <w:tcPr>
            <w:tcW w:w="1809" w:type="dxa"/>
            <w:shd w:val="clear" w:color="auto" w:fill="auto"/>
          </w:tcPr>
          <w:p w14:paraId="27D854FA" w14:textId="77777777" w:rsidR="0038327A" w:rsidRPr="00812718" w:rsidRDefault="0038327A" w:rsidP="00812718">
            <w:pPr>
              <w:spacing w:before="120" w:after="120"/>
              <w:rPr>
                <w:rFonts w:ascii="Arial" w:hAnsi="Arial" w:cs="Arial"/>
                <w:b/>
                <w:sz w:val="22"/>
                <w:szCs w:val="22"/>
              </w:rPr>
            </w:pPr>
            <w:r w:rsidRPr="00812718">
              <w:rPr>
                <w:rFonts w:ascii="Arial" w:hAnsi="Arial" w:cs="Arial"/>
                <w:b/>
                <w:sz w:val="22"/>
                <w:szCs w:val="22"/>
              </w:rPr>
              <w:t>Sexual Orientation:</w:t>
            </w:r>
          </w:p>
        </w:tc>
        <w:tc>
          <w:tcPr>
            <w:tcW w:w="7433" w:type="dxa"/>
            <w:shd w:val="clear" w:color="auto" w:fill="auto"/>
          </w:tcPr>
          <w:p w14:paraId="3140B989" w14:textId="77777777" w:rsidR="0038327A" w:rsidRPr="00812718" w:rsidRDefault="0038327A" w:rsidP="00812718">
            <w:pPr>
              <w:spacing w:before="120" w:after="120"/>
              <w:rPr>
                <w:rFonts w:ascii="Arial" w:hAnsi="Arial" w:cs="Arial"/>
                <w:sz w:val="22"/>
                <w:szCs w:val="22"/>
              </w:rPr>
            </w:pPr>
          </w:p>
        </w:tc>
      </w:tr>
      <w:tr w:rsidR="00D45F76" w:rsidRPr="00D45F76" w14:paraId="4E016018" w14:textId="77777777" w:rsidTr="00812718">
        <w:tc>
          <w:tcPr>
            <w:tcW w:w="1809" w:type="dxa"/>
            <w:shd w:val="clear" w:color="auto" w:fill="auto"/>
          </w:tcPr>
          <w:p w14:paraId="66418E25" w14:textId="77777777" w:rsidR="00D45F76" w:rsidRPr="00812718" w:rsidRDefault="00D45F76" w:rsidP="00812718">
            <w:pPr>
              <w:spacing w:before="120" w:after="120"/>
              <w:rPr>
                <w:rFonts w:ascii="Arial" w:hAnsi="Arial" w:cs="Arial"/>
                <w:b/>
                <w:sz w:val="22"/>
                <w:szCs w:val="22"/>
              </w:rPr>
            </w:pPr>
            <w:r w:rsidRPr="00812718">
              <w:rPr>
                <w:rFonts w:ascii="Arial" w:hAnsi="Arial" w:cs="Arial"/>
                <w:b/>
                <w:sz w:val="22"/>
                <w:szCs w:val="22"/>
              </w:rPr>
              <w:t>Nationality:</w:t>
            </w:r>
          </w:p>
        </w:tc>
        <w:tc>
          <w:tcPr>
            <w:tcW w:w="7433" w:type="dxa"/>
            <w:shd w:val="clear" w:color="auto" w:fill="auto"/>
          </w:tcPr>
          <w:p w14:paraId="7BF7017F" w14:textId="77777777" w:rsidR="00D45F76" w:rsidRPr="00812718" w:rsidRDefault="00D45F76" w:rsidP="00812718">
            <w:pPr>
              <w:spacing w:before="120" w:after="120"/>
              <w:rPr>
                <w:rFonts w:ascii="Arial" w:hAnsi="Arial" w:cs="Arial"/>
                <w:sz w:val="22"/>
                <w:szCs w:val="22"/>
              </w:rPr>
            </w:pPr>
          </w:p>
        </w:tc>
      </w:tr>
      <w:tr w:rsidR="005F2E20" w:rsidRPr="00D45F76" w14:paraId="157DAA00" w14:textId="77777777" w:rsidTr="00812718">
        <w:tc>
          <w:tcPr>
            <w:tcW w:w="1809" w:type="dxa"/>
            <w:shd w:val="clear" w:color="auto" w:fill="auto"/>
          </w:tcPr>
          <w:p w14:paraId="25D05568" w14:textId="77777777" w:rsidR="005F2E20" w:rsidRPr="00812718" w:rsidRDefault="005F2E20" w:rsidP="00812718">
            <w:pPr>
              <w:spacing w:before="120" w:after="120"/>
              <w:rPr>
                <w:rFonts w:ascii="Arial" w:hAnsi="Arial" w:cs="Arial"/>
                <w:b/>
                <w:sz w:val="22"/>
                <w:szCs w:val="22"/>
              </w:rPr>
            </w:pPr>
            <w:r w:rsidRPr="00812718">
              <w:rPr>
                <w:rFonts w:ascii="Arial" w:hAnsi="Arial" w:cs="Arial"/>
                <w:b/>
                <w:sz w:val="22"/>
                <w:szCs w:val="22"/>
              </w:rPr>
              <w:t>Marital Status:</w:t>
            </w:r>
          </w:p>
        </w:tc>
        <w:tc>
          <w:tcPr>
            <w:tcW w:w="7433" w:type="dxa"/>
            <w:shd w:val="clear" w:color="auto" w:fill="auto"/>
          </w:tcPr>
          <w:p w14:paraId="446944B5" w14:textId="77777777" w:rsidR="005F2E20" w:rsidRPr="00812718" w:rsidRDefault="005F2E20" w:rsidP="00812718">
            <w:pPr>
              <w:spacing w:before="120" w:after="120"/>
              <w:rPr>
                <w:rFonts w:ascii="Arial" w:hAnsi="Arial" w:cs="Arial"/>
                <w:sz w:val="22"/>
                <w:szCs w:val="22"/>
              </w:rPr>
            </w:pPr>
          </w:p>
        </w:tc>
      </w:tr>
    </w:tbl>
    <w:p w14:paraId="10EF781A" w14:textId="77777777" w:rsidR="00D45F76" w:rsidRDefault="00D45F76" w:rsidP="006F2AE1">
      <w:pPr>
        <w:rPr>
          <w:rFonts w:ascii="Arial" w:hAnsi="Arial" w:cs="Arial"/>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D45F76" w:rsidRPr="00D45F76" w14:paraId="1E3874AE" w14:textId="77777777" w:rsidTr="00E5206E">
        <w:tc>
          <w:tcPr>
            <w:tcW w:w="9242" w:type="dxa"/>
            <w:shd w:val="clear" w:color="auto" w:fill="auto"/>
          </w:tcPr>
          <w:p w14:paraId="1054BF38" w14:textId="77777777" w:rsidR="00D45F76" w:rsidRPr="00812718" w:rsidRDefault="00D45F76" w:rsidP="00812718">
            <w:pPr>
              <w:spacing w:before="120" w:after="120"/>
              <w:jc w:val="both"/>
              <w:rPr>
                <w:rFonts w:ascii="Arial" w:hAnsi="Arial" w:cs="Arial"/>
                <w:iCs/>
                <w:sz w:val="22"/>
                <w:szCs w:val="22"/>
              </w:rPr>
            </w:pPr>
            <w:r w:rsidRPr="00812718">
              <w:rPr>
                <w:rFonts w:ascii="Arial" w:hAnsi="Arial" w:cs="Arial"/>
                <w:b/>
                <w:sz w:val="22"/>
                <w:szCs w:val="22"/>
              </w:rPr>
              <w:t>Disability:</w:t>
            </w:r>
          </w:p>
        </w:tc>
      </w:tr>
      <w:tr w:rsidR="00D45F76" w:rsidRPr="00D45F76" w14:paraId="2CFA1AB9" w14:textId="77777777" w:rsidTr="00E5206E">
        <w:tc>
          <w:tcPr>
            <w:tcW w:w="9242" w:type="dxa"/>
            <w:shd w:val="clear" w:color="auto" w:fill="auto"/>
          </w:tcPr>
          <w:p w14:paraId="76E0E690" w14:textId="77777777" w:rsidR="00D45F76" w:rsidRPr="00812718" w:rsidRDefault="00D45F76" w:rsidP="00812718">
            <w:pPr>
              <w:spacing w:before="120" w:after="120"/>
              <w:jc w:val="both"/>
              <w:rPr>
                <w:rFonts w:ascii="Arial" w:hAnsi="Arial" w:cs="Arial"/>
                <w:iCs/>
                <w:sz w:val="22"/>
                <w:szCs w:val="22"/>
              </w:rPr>
            </w:pPr>
            <w:r w:rsidRPr="00812718">
              <w:rPr>
                <w:rFonts w:ascii="Arial" w:hAnsi="Arial" w:cs="Arial"/>
                <w:iCs/>
                <w:sz w:val="22"/>
                <w:szCs w:val="22"/>
              </w:rPr>
              <w:t>Disability is defined as “any physical or mental impairment, which has a substantial and long-term adverse effect on a person’s ability to carry out normal day to day activities”.</w:t>
            </w:r>
          </w:p>
        </w:tc>
      </w:tr>
      <w:tr w:rsidR="00D45F76" w:rsidRPr="00D45F76" w14:paraId="5C18DCFB" w14:textId="77777777" w:rsidTr="00E5206E">
        <w:tc>
          <w:tcPr>
            <w:tcW w:w="9242" w:type="dxa"/>
            <w:shd w:val="clear" w:color="auto" w:fill="auto"/>
          </w:tcPr>
          <w:p w14:paraId="11E00127" w14:textId="77777777" w:rsidR="00D45F76" w:rsidRPr="00812718" w:rsidRDefault="00D45F76" w:rsidP="00812718">
            <w:pPr>
              <w:spacing w:before="120" w:after="120"/>
              <w:rPr>
                <w:rFonts w:ascii="Arial" w:hAnsi="Arial" w:cs="Arial"/>
                <w:iCs/>
                <w:sz w:val="22"/>
                <w:szCs w:val="22"/>
              </w:rPr>
            </w:pPr>
            <w:r w:rsidRPr="00812718">
              <w:rPr>
                <w:rFonts w:ascii="Arial" w:hAnsi="Arial" w:cs="Arial"/>
                <w:iCs/>
                <w:sz w:val="22"/>
                <w:szCs w:val="22"/>
              </w:rPr>
              <w:t xml:space="preserve">Do you consider that you have a medical condition or a disability?  </w:t>
            </w:r>
            <w:r w:rsidR="00BE2717"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00BE2717" w:rsidRPr="00812718">
              <w:rPr>
                <w:rFonts w:ascii="Arial" w:hAnsi="Arial" w:cs="Arial"/>
                <w:sz w:val="22"/>
                <w:szCs w:val="22"/>
              </w:rPr>
              <w:fldChar w:fldCharType="end"/>
            </w:r>
            <w:r w:rsidRPr="00812718">
              <w:rPr>
                <w:rFonts w:ascii="Arial" w:hAnsi="Arial" w:cs="Arial"/>
                <w:sz w:val="22"/>
                <w:szCs w:val="22"/>
              </w:rPr>
              <w:t xml:space="preserve"> Yes</w:t>
            </w:r>
            <w:r w:rsidRPr="00812718">
              <w:rPr>
                <w:rFonts w:ascii="Arial" w:hAnsi="Arial" w:cs="Arial"/>
                <w:sz w:val="22"/>
                <w:szCs w:val="22"/>
              </w:rPr>
              <w:tab/>
            </w:r>
            <w:r w:rsidR="00BE2717"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00BE2717" w:rsidRPr="00812718">
              <w:rPr>
                <w:rFonts w:ascii="Arial" w:hAnsi="Arial" w:cs="Arial"/>
                <w:sz w:val="22"/>
                <w:szCs w:val="22"/>
              </w:rPr>
              <w:fldChar w:fldCharType="end"/>
            </w:r>
            <w:r w:rsidRPr="00812718">
              <w:rPr>
                <w:rFonts w:ascii="Arial" w:hAnsi="Arial" w:cs="Arial"/>
                <w:sz w:val="22"/>
                <w:szCs w:val="22"/>
              </w:rPr>
              <w:t xml:space="preserve"> No</w:t>
            </w:r>
          </w:p>
          <w:p w14:paraId="5998F5C1" w14:textId="77777777" w:rsidR="00D45F76" w:rsidRPr="00812718" w:rsidRDefault="00D45F76" w:rsidP="00812718">
            <w:pPr>
              <w:spacing w:before="120" w:after="120"/>
              <w:jc w:val="both"/>
              <w:rPr>
                <w:rFonts w:ascii="Arial" w:hAnsi="Arial" w:cs="Arial"/>
                <w:iCs/>
                <w:sz w:val="22"/>
                <w:szCs w:val="22"/>
              </w:rPr>
            </w:pPr>
            <w:r w:rsidRPr="00812718">
              <w:rPr>
                <w:rFonts w:ascii="Arial" w:hAnsi="Arial" w:cs="Arial"/>
                <w:b/>
                <w:bCs/>
                <w:iCs/>
                <w:sz w:val="22"/>
                <w:szCs w:val="22"/>
              </w:rPr>
              <w:t>Please note:</w:t>
            </w:r>
            <w:r w:rsidRPr="00812718">
              <w:rPr>
                <w:rFonts w:ascii="Arial" w:hAnsi="Arial" w:cs="Arial"/>
                <w:iCs/>
                <w:sz w:val="22"/>
                <w:szCs w:val="22"/>
              </w:rPr>
              <w:t xml:space="preserve"> A disability or health problem does </w:t>
            </w:r>
            <w:r w:rsidRPr="00812718">
              <w:rPr>
                <w:rFonts w:ascii="Arial" w:hAnsi="Arial" w:cs="Arial"/>
                <w:b/>
                <w:bCs/>
                <w:iCs/>
                <w:sz w:val="22"/>
                <w:szCs w:val="22"/>
                <w:u w:val="single"/>
              </w:rPr>
              <w:t>not</w:t>
            </w:r>
            <w:r w:rsidRPr="00812718">
              <w:rPr>
                <w:rFonts w:ascii="Arial" w:hAnsi="Arial" w:cs="Arial"/>
                <w:iCs/>
                <w:sz w:val="22"/>
                <w:szCs w:val="22"/>
              </w:rPr>
              <w:t xml:space="preserve"> preclude full consideration for the job, and applications from people with disabilities are welcome.</w:t>
            </w:r>
          </w:p>
        </w:tc>
      </w:tr>
      <w:tr w:rsidR="00D45F76" w:rsidRPr="00D45F76" w14:paraId="4888133A" w14:textId="77777777" w:rsidTr="00E5206E">
        <w:tc>
          <w:tcPr>
            <w:tcW w:w="9242" w:type="dxa"/>
            <w:shd w:val="clear" w:color="auto" w:fill="auto"/>
          </w:tcPr>
          <w:p w14:paraId="40E26A4A" w14:textId="77777777" w:rsidR="00D45F76" w:rsidRPr="00812718" w:rsidRDefault="00D45F76" w:rsidP="00812718">
            <w:pPr>
              <w:spacing w:before="120" w:after="120"/>
              <w:jc w:val="both"/>
              <w:rPr>
                <w:rFonts w:ascii="Arial" w:hAnsi="Arial" w:cs="Arial"/>
                <w:sz w:val="22"/>
                <w:szCs w:val="22"/>
                <w:u w:val="single"/>
              </w:rPr>
            </w:pPr>
            <w:r w:rsidRPr="00812718">
              <w:rPr>
                <w:rFonts w:ascii="Arial" w:hAnsi="Arial" w:cs="Arial"/>
                <w:b/>
                <w:bCs/>
                <w:iCs/>
                <w:sz w:val="22"/>
                <w:szCs w:val="22"/>
              </w:rPr>
              <w:t xml:space="preserve">Please describe any reasonable adjustments that you feel </w:t>
            </w:r>
            <w:r w:rsidR="005F2E20" w:rsidRPr="00812718">
              <w:rPr>
                <w:rFonts w:ascii="Arial" w:hAnsi="Arial" w:cs="Arial"/>
                <w:b/>
                <w:bCs/>
                <w:iCs/>
                <w:sz w:val="22"/>
                <w:szCs w:val="22"/>
              </w:rPr>
              <w:t>is needed</w:t>
            </w:r>
            <w:r w:rsidR="0038327A" w:rsidRPr="00812718">
              <w:rPr>
                <w:rFonts w:ascii="Arial" w:hAnsi="Arial" w:cs="Arial"/>
                <w:b/>
                <w:bCs/>
                <w:iCs/>
                <w:sz w:val="22"/>
                <w:szCs w:val="22"/>
              </w:rPr>
              <w:t xml:space="preserve"> to the recruitment process and applying for the post:</w:t>
            </w:r>
          </w:p>
          <w:p w14:paraId="4914824F" w14:textId="77777777" w:rsidR="00D45F76" w:rsidRPr="00812718" w:rsidRDefault="00D45F76" w:rsidP="00812718">
            <w:pPr>
              <w:spacing w:before="120" w:after="120"/>
              <w:rPr>
                <w:rFonts w:ascii="Arial" w:hAnsi="Arial" w:cs="Arial"/>
                <w:sz w:val="22"/>
                <w:szCs w:val="22"/>
                <w:u w:val="single"/>
              </w:rPr>
            </w:pPr>
          </w:p>
          <w:p w14:paraId="32D7D9FB" w14:textId="77777777" w:rsidR="00D45F76" w:rsidRDefault="00D45F76" w:rsidP="00812718">
            <w:pPr>
              <w:spacing w:before="120" w:after="120"/>
              <w:rPr>
                <w:rFonts w:ascii="Arial" w:hAnsi="Arial" w:cs="Arial"/>
                <w:sz w:val="22"/>
                <w:szCs w:val="22"/>
                <w:u w:val="single"/>
              </w:rPr>
            </w:pPr>
          </w:p>
          <w:p w14:paraId="1DD23E63" w14:textId="77777777" w:rsidR="009776B4" w:rsidRDefault="009776B4" w:rsidP="00812718">
            <w:pPr>
              <w:spacing w:before="120" w:after="120"/>
              <w:rPr>
                <w:rFonts w:ascii="Arial" w:hAnsi="Arial" w:cs="Arial"/>
                <w:sz w:val="22"/>
                <w:szCs w:val="22"/>
                <w:u w:val="single"/>
              </w:rPr>
            </w:pPr>
          </w:p>
          <w:p w14:paraId="25B02B64" w14:textId="77777777" w:rsidR="009776B4" w:rsidRDefault="009776B4" w:rsidP="00812718">
            <w:pPr>
              <w:spacing w:before="120" w:after="120"/>
              <w:rPr>
                <w:rFonts w:ascii="Arial" w:hAnsi="Arial" w:cs="Arial"/>
                <w:sz w:val="22"/>
                <w:szCs w:val="22"/>
                <w:u w:val="single"/>
              </w:rPr>
            </w:pPr>
          </w:p>
          <w:p w14:paraId="727D637B" w14:textId="77777777" w:rsidR="009776B4" w:rsidRDefault="009776B4" w:rsidP="00812718">
            <w:pPr>
              <w:spacing w:before="120" w:after="120"/>
              <w:rPr>
                <w:rFonts w:ascii="Arial" w:hAnsi="Arial" w:cs="Arial"/>
                <w:sz w:val="22"/>
                <w:szCs w:val="22"/>
                <w:u w:val="single"/>
              </w:rPr>
            </w:pPr>
          </w:p>
          <w:p w14:paraId="4F5E62D0" w14:textId="77777777" w:rsidR="009776B4" w:rsidRDefault="009776B4" w:rsidP="00812718">
            <w:pPr>
              <w:spacing w:before="120" w:after="120"/>
              <w:rPr>
                <w:rFonts w:ascii="Arial" w:hAnsi="Arial" w:cs="Arial"/>
                <w:sz w:val="22"/>
                <w:szCs w:val="22"/>
                <w:u w:val="single"/>
              </w:rPr>
            </w:pPr>
          </w:p>
          <w:p w14:paraId="7301AC96" w14:textId="77777777" w:rsidR="009776B4" w:rsidRDefault="009776B4" w:rsidP="00812718">
            <w:pPr>
              <w:spacing w:before="120" w:after="120"/>
              <w:rPr>
                <w:rFonts w:ascii="Arial" w:hAnsi="Arial" w:cs="Arial"/>
                <w:sz w:val="22"/>
                <w:szCs w:val="22"/>
                <w:u w:val="single"/>
              </w:rPr>
            </w:pPr>
          </w:p>
          <w:p w14:paraId="2246ED55" w14:textId="77777777" w:rsidR="009776B4" w:rsidRDefault="009776B4" w:rsidP="00812718">
            <w:pPr>
              <w:spacing w:before="120" w:after="120"/>
              <w:rPr>
                <w:rFonts w:ascii="Arial" w:hAnsi="Arial" w:cs="Arial"/>
                <w:sz w:val="22"/>
                <w:szCs w:val="22"/>
                <w:u w:val="single"/>
              </w:rPr>
            </w:pPr>
          </w:p>
          <w:p w14:paraId="160B8CA8" w14:textId="77777777" w:rsidR="009776B4" w:rsidRDefault="009776B4" w:rsidP="00812718">
            <w:pPr>
              <w:spacing w:before="120" w:after="120"/>
              <w:rPr>
                <w:rFonts w:ascii="Arial" w:hAnsi="Arial" w:cs="Arial"/>
                <w:sz w:val="22"/>
                <w:szCs w:val="22"/>
                <w:u w:val="single"/>
              </w:rPr>
            </w:pPr>
          </w:p>
          <w:p w14:paraId="541FB40A" w14:textId="77777777" w:rsidR="009776B4" w:rsidRPr="00812718" w:rsidRDefault="009776B4" w:rsidP="00812718">
            <w:pPr>
              <w:spacing w:before="120" w:after="120"/>
              <w:rPr>
                <w:rFonts w:ascii="Arial" w:hAnsi="Arial" w:cs="Arial"/>
                <w:sz w:val="22"/>
                <w:szCs w:val="22"/>
                <w:u w:val="single"/>
              </w:rPr>
            </w:pPr>
          </w:p>
          <w:p w14:paraId="52D4CB4C" w14:textId="77777777" w:rsidR="00D45F76" w:rsidRPr="00812718" w:rsidRDefault="00D45F76" w:rsidP="00812718">
            <w:pPr>
              <w:spacing w:before="120" w:after="120"/>
              <w:rPr>
                <w:rFonts w:ascii="Arial" w:hAnsi="Arial" w:cs="Arial"/>
                <w:sz w:val="22"/>
                <w:szCs w:val="22"/>
                <w:u w:val="single"/>
              </w:rPr>
            </w:pPr>
          </w:p>
        </w:tc>
      </w:tr>
      <w:tr w:rsidR="00D45F76" w:rsidRPr="00D45F76" w14:paraId="06581524" w14:textId="77777777" w:rsidTr="00E5206E">
        <w:tc>
          <w:tcPr>
            <w:tcW w:w="9242" w:type="dxa"/>
            <w:shd w:val="clear" w:color="auto" w:fill="auto"/>
          </w:tcPr>
          <w:p w14:paraId="27567223" w14:textId="77777777" w:rsidR="00D45F76" w:rsidRPr="00812718" w:rsidRDefault="00D45F76" w:rsidP="00812718">
            <w:pPr>
              <w:spacing w:before="120" w:after="120"/>
              <w:jc w:val="both"/>
              <w:rPr>
                <w:rFonts w:ascii="Arial" w:hAnsi="Arial" w:cs="Arial"/>
                <w:b/>
                <w:bCs/>
                <w:iCs/>
                <w:sz w:val="22"/>
                <w:szCs w:val="22"/>
              </w:rPr>
            </w:pPr>
            <w:r w:rsidRPr="00812718">
              <w:rPr>
                <w:rFonts w:ascii="Arial" w:hAnsi="Arial" w:cs="Arial"/>
                <w:b/>
                <w:bCs/>
                <w:iCs/>
                <w:sz w:val="22"/>
                <w:szCs w:val="22"/>
              </w:rPr>
              <w:t xml:space="preserve">Please describe any reasonable adjustments that you feel </w:t>
            </w:r>
            <w:r w:rsidR="0038327A" w:rsidRPr="00812718">
              <w:rPr>
                <w:rFonts w:ascii="Arial" w:hAnsi="Arial" w:cs="Arial"/>
                <w:b/>
                <w:bCs/>
                <w:iCs/>
                <w:sz w:val="22"/>
                <w:szCs w:val="22"/>
              </w:rPr>
              <w:t>will be necessary to assist you in performing the role:</w:t>
            </w:r>
          </w:p>
          <w:p w14:paraId="3A6568EE" w14:textId="77777777" w:rsidR="00D45F76" w:rsidRPr="00812718" w:rsidRDefault="00D45F76" w:rsidP="00812718">
            <w:pPr>
              <w:spacing w:before="120" w:after="120"/>
              <w:rPr>
                <w:rFonts w:ascii="Arial" w:hAnsi="Arial" w:cs="Arial"/>
                <w:b/>
                <w:bCs/>
                <w:iCs/>
                <w:sz w:val="22"/>
                <w:szCs w:val="22"/>
              </w:rPr>
            </w:pPr>
          </w:p>
          <w:p w14:paraId="5F773F7C" w14:textId="77777777" w:rsidR="00D45F76" w:rsidRDefault="00D45F76" w:rsidP="00812718">
            <w:pPr>
              <w:spacing w:before="120" w:after="120"/>
              <w:rPr>
                <w:rFonts w:ascii="Arial" w:hAnsi="Arial" w:cs="Arial"/>
                <w:b/>
                <w:bCs/>
                <w:iCs/>
                <w:sz w:val="22"/>
                <w:szCs w:val="22"/>
              </w:rPr>
            </w:pPr>
          </w:p>
          <w:p w14:paraId="7CCB6DC1" w14:textId="77777777" w:rsidR="009776B4" w:rsidRDefault="009776B4" w:rsidP="00812718">
            <w:pPr>
              <w:spacing w:before="120" w:after="120"/>
              <w:rPr>
                <w:rFonts w:ascii="Arial" w:hAnsi="Arial" w:cs="Arial"/>
                <w:b/>
                <w:bCs/>
                <w:iCs/>
                <w:sz w:val="22"/>
                <w:szCs w:val="22"/>
              </w:rPr>
            </w:pPr>
          </w:p>
          <w:p w14:paraId="233E9308" w14:textId="77777777" w:rsidR="009776B4" w:rsidRDefault="009776B4" w:rsidP="00812718">
            <w:pPr>
              <w:spacing w:before="120" w:after="120"/>
              <w:rPr>
                <w:rFonts w:ascii="Arial" w:hAnsi="Arial" w:cs="Arial"/>
                <w:b/>
                <w:bCs/>
                <w:iCs/>
                <w:sz w:val="22"/>
                <w:szCs w:val="22"/>
              </w:rPr>
            </w:pPr>
          </w:p>
          <w:p w14:paraId="329B4E95" w14:textId="77777777" w:rsidR="009776B4" w:rsidRDefault="009776B4" w:rsidP="00812718">
            <w:pPr>
              <w:spacing w:before="120" w:after="120"/>
              <w:rPr>
                <w:rFonts w:ascii="Arial" w:hAnsi="Arial" w:cs="Arial"/>
                <w:b/>
                <w:bCs/>
                <w:iCs/>
                <w:sz w:val="22"/>
                <w:szCs w:val="22"/>
              </w:rPr>
            </w:pPr>
          </w:p>
          <w:p w14:paraId="0B227835" w14:textId="77777777" w:rsidR="009776B4" w:rsidRDefault="009776B4" w:rsidP="00812718">
            <w:pPr>
              <w:spacing w:before="120" w:after="120"/>
              <w:rPr>
                <w:rFonts w:ascii="Arial" w:hAnsi="Arial" w:cs="Arial"/>
                <w:b/>
                <w:bCs/>
                <w:iCs/>
                <w:sz w:val="22"/>
                <w:szCs w:val="22"/>
              </w:rPr>
            </w:pPr>
          </w:p>
          <w:p w14:paraId="446A4712" w14:textId="77777777" w:rsidR="009776B4" w:rsidRDefault="009776B4" w:rsidP="00812718">
            <w:pPr>
              <w:spacing w:before="120" w:after="120"/>
              <w:rPr>
                <w:rFonts w:ascii="Arial" w:hAnsi="Arial" w:cs="Arial"/>
                <w:b/>
                <w:bCs/>
                <w:iCs/>
                <w:sz w:val="22"/>
                <w:szCs w:val="22"/>
              </w:rPr>
            </w:pPr>
          </w:p>
          <w:p w14:paraId="3C3551C2" w14:textId="77777777" w:rsidR="009776B4" w:rsidRDefault="009776B4" w:rsidP="00812718">
            <w:pPr>
              <w:spacing w:before="120" w:after="120"/>
              <w:rPr>
                <w:rFonts w:ascii="Arial" w:hAnsi="Arial" w:cs="Arial"/>
                <w:b/>
                <w:bCs/>
                <w:iCs/>
                <w:sz w:val="22"/>
                <w:szCs w:val="22"/>
              </w:rPr>
            </w:pPr>
          </w:p>
          <w:p w14:paraId="648E5F9C" w14:textId="77777777" w:rsidR="009776B4" w:rsidRDefault="009776B4" w:rsidP="00812718">
            <w:pPr>
              <w:spacing w:before="120" w:after="120"/>
              <w:rPr>
                <w:rFonts w:ascii="Arial" w:hAnsi="Arial" w:cs="Arial"/>
                <w:b/>
                <w:bCs/>
                <w:iCs/>
                <w:sz w:val="22"/>
                <w:szCs w:val="22"/>
              </w:rPr>
            </w:pPr>
          </w:p>
          <w:p w14:paraId="49133949" w14:textId="77777777" w:rsidR="00D45F76" w:rsidRPr="00812718" w:rsidRDefault="00D45F76" w:rsidP="00812718">
            <w:pPr>
              <w:spacing w:before="120" w:after="120"/>
              <w:rPr>
                <w:rFonts w:ascii="Arial" w:hAnsi="Arial" w:cs="Arial"/>
                <w:b/>
                <w:bCs/>
                <w:iCs/>
                <w:sz w:val="22"/>
                <w:szCs w:val="22"/>
              </w:rPr>
            </w:pPr>
          </w:p>
          <w:p w14:paraId="01899338" w14:textId="77777777" w:rsidR="00D45F76" w:rsidRPr="00812718" w:rsidRDefault="00D45F76" w:rsidP="00812718">
            <w:pPr>
              <w:spacing w:before="120" w:after="120"/>
              <w:rPr>
                <w:rFonts w:ascii="Arial" w:hAnsi="Arial" w:cs="Arial"/>
                <w:b/>
                <w:bCs/>
                <w:iCs/>
                <w:sz w:val="22"/>
                <w:szCs w:val="22"/>
              </w:rPr>
            </w:pPr>
          </w:p>
          <w:p w14:paraId="15E17BD3" w14:textId="77777777" w:rsidR="00D45F76" w:rsidRPr="00812718" w:rsidRDefault="00D45F76" w:rsidP="00812718">
            <w:pPr>
              <w:spacing w:before="120" w:after="120"/>
              <w:rPr>
                <w:rFonts w:ascii="Arial" w:hAnsi="Arial" w:cs="Arial"/>
                <w:sz w:val="22"/>
                <w:szCs w:val="22"/>
              </w:rPr>
            </w:pPr>
          </w:p>
        </w:tc>
      </w:tr>
    </w:tbl>
    <w:p w14:paraId="7C2FA9A1" w14:textId="77777777" w:rsidR="00D45F76" w:rsidRDefault="00D45F76" w:rsidP="006F2AE1">
      <w:pPr>
        <w:rPr>
          <w:rFonts w:ascii="Arial" w:hAnsi="Arial" w:cs="Arial"/>
          <w:sz w:val="22"/>
          <w:szCs w:val="22"/>
        </w:rPr>
      </w:pPr>
    </w:p>
    <w:p w14:paraId="4B8B79BD" w14:textId="186D8166" w:rsidR="00D45F76" w:rsidRDefault="00D45F76">
      <w:pPr>
        <w:spacing w:after="200" w:line="276" w:lineRule="auto"/>
        <w:rPr>
          <w:rFonts w:ascii="Arial" w:hAnsi="Arial" w:cs="Arial"/>
          <w:sz w:val="22"/>
          <w:szCs w:val="22"/>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D45F76" w14:paraId="36535CAA" w14:textId="77777777" w:rsidTr="00812718">
        <w:tc>
          <w:tcPr>
            <w:tcW w:w="4621" w:type="dxa"/>
            <w:shd w:val="clear" w:color="auto" w:fill="auto"/>
          </w:tcPr>
          <w:p w14:paraId="40CA2DA3" w14:textId="77777777" w:rsidR="00D45F76" w:rsidRPr="00812718" w:rsidRDefault="00D45F76" w:rsidP="00812718">
            <w:pPr>
              <w:pStyle w:val="ArticleH1"/>
              <w:tabs>
                <w:tab w:val="left" w:pos="993"/>
              </w:tabs>
              <w:spacing w:before="120" w:after="120" w:line="240" w:lineRule="auto"/>
              <w:rPr>
                <w:rFonts w:ascii="Trebuchet MS" w:hAnsi="Trebuchet MS" w:cs="Calibri"/>
                <w:color w:val="auto"/>
                <w:szCs w:val="22"/>
              </w:rPr>
            </w:pPr>
            <w:r w:rsidRPr="00812718">
              <w:rPr>
                <w:rFonts w:ascii="Trebuchet MS" w:hAnsi="Trebuchet MS" w:cs="Calibri"/>
                <w:color w:val="auto"/>
                <w:szCs w:val="22"/>
              </w:rPr>
              <w:t>Application Form No. (For Office Use Only):</w:t>
            </w:r>
          </w:p>
        </w:tc>
        <w:tc>
          <w:tcPr>
            <w:tcW w:w="4621" w:type="dxa"/>
            <w:shd w:val="clear" w:color="auto" w:fill="auto"/>
          </w:tcPr>
          <w:p w14:paraId="2745A839" w14:textId="77777777" w:rsidR="00D45F76" w:rsidRPr="00812718" w:rsidRDefault="00D45F76" w:rsidP="00812718">
            <w:pPr>
              <w:pStyle w:val="ArticleH1"/>
              <w:tabs>
                <w:tab w:val="left" w:pos="993"/>
              </w:tabs>
              <w:spacing w:before="120" w:after="120" w:line="240" w:lineRule="auto"/>
              <w:rPr>
                <w:rFonts w:ascii="Trebuchet MS" w:hAnsi="Trebuchet MS" w:cs="Calibri"/>
                <w:color w:val="auto"/>
                <w:szCs w:val="22"/>
              </w:rPr>
            </w:pPr>
          </w:p>
        </w:tc>
      </w:tr>
    </w:tbl>
    <w:p w14:paraId="3716A3F3" w14:textId="77777777" w:rsidR="00D45F76" w:rsidRDefault="00D45F76" w:rsidP="006F2AE1">
      <w:pPr>
        <w:rPr>
          <w:rFonts w:ascii="Arial" w:hAnsi="Arial" w:cs="Arial"/>
          <w:sz w:val="22"/>
          <w:szCs w:val="22"/>
        </w:rPr>
      </w:pPr>
    </w:p>
    <w:p w14:paraId="7A9C71F9" w14:textId="77777777" w:rsidR="00D45F76" w:rsidRPr="00FB5598" w:rsidRDefault="00D45F76" w:rsidP="00D45F76">
      <w:pPr>
        <w:rPr>
          <w:rFonts w:ascii="Arial" w:hAnsi="Arial" w:cs="Arial"/>
          <w:b/>
          <w:sz w:val="22"/>
          <w:szCs w:val="22"/>
        </w:rPr>
      </w:pPr>
      <w:r w:rsidRPr="00FB5598">
        <w:rPr>
          <w:rFonts w:ascii="Arial" w:hAnsi="Arial" w:cs="Arial"/>
          <w:b/>
          <w:sz w:val="22"/>
          <w:szCs w:val="22"/>
        </w:rPr>
        <w:t>PART TWO:</w:t>
      </w:r>
    </w:p>
    <w:p w14:paraId="5ECD4F59" w14:textId="77777777" w:rsidR="00D45F76" w:rsidRPr="00FB5598" w:rsidRDefault="00D45F76" w:rsidP="00D45F76">
      <w:pPr>
        <w:rPr>
          <w:rFonts w:ascii="Arial" w:hAnsi="Arial" w:cs="Arial"/>
          <w:b/>
          <w:sz w:val="22"/>
          <w:szCs w:val="22"/>
        </w:rPr>
      </w:pPr>
    </w:p>
    <w:p w14:paraId="0569E6C6" w14:textId="77777777" w:rsidR="00FB5598" w:rsidRPr="00FB5598" w:rsidRDefault="00FB5598" w:rsidP="00E5206E">
      <w:pPr>
        <w:spacing w:line="276" w:lineRule="auto"/>
        <w:jc w:val="both"/>
        <w:rPr>
          <w:rFonts w:ascii="Arial" w:hAnsi="Arial" w:cs="Arial"/>
          <w:bCs/>
          <w:iCs/>
          <w:sz w:val="22"/>
        </w:rPr>
      </w:pPr>
      <w:r w:rsidRPr="00FB5598">
        <w:rPr>
          <w:rFonts w:ascii="Arial" w:hAnsi="Arial" w:cs="Arial"/>
          <w:bCs/>
          <w:iCs/>
          <w:sz w:val="22"/>
        </w:rPr>
        <w:t xml:space="preserve">The information in </w:t>
      </w:r>
      <w:r w:rsidRPr="00FB5598">
        <w:rPr>
          <w:rFonts w:ascii="Arial" w:hAnsi="Arial" w:cs="Arial"/>
          <w:b/>
          <w:bCs/>
          <w:iCs/>
          <w:sz w:val="22"/>
        </w:rPr>
        <w:t>Part Two</w:t>
      </w:r>
      <w:r w:rsidRPr="00FB5598">
        <w:rPr>
          <w:rFonts w:ascii="Arial" w:hAnsi="Arial" w:cs="Arial"/>
          <w:bCs/>
          <w:iCs/>
          <w:sz w:val="22"/>
        </w:rPr>
        <w:t xml:space="preserve"> is the </w:t>
      </w:r>
      <w:r w:rsidRPr="00FB5598">
        <w:rPr>
          <w:rFonts w:ascii="Arial" w:hAnsi="Arial" w:cs="Arial"/>
          <w:bCs/>
          <w:iCs/>
          <w:sz w:val="22"/>
          <w:u w:val="single"/>
        </w:rPr>
        <w:t>only information</w:t>
      </w:r>
      <w:r w:rsidRPr="00FB5598">
        <w:rPr>
          <w:rFonts w:ascii="Arial" w:hAnsi="Arial" w:cs="Arial"/>
          <w:bCs/>
          <w:iCs/>
          <w:sz w:val="22"/>
        </w:rPr>
        <w:t xml:space="preserve"> we will use in deciding </w:t>
      </w:r>
      <w:proofErr w:type="gramStart"/>
      <w:r w:rsidRPr="00FB5598">
        <w:rPr>
          <w:rFonts w:ascii="Arial" w:hAnsi="Arial" w:cs="Arial"/>
          <w:bCs/>
          <w:iCs/>
          <w:sz w:val="22"/>
        </w:rPr>
        <w:t>whether or not</w:t>
      </w:r>
      <w:proofErr w:type="gramEnd"/>
      <w:r w:rsidRPr="00FB5598">
        <w:rPr>
          <w:rFonts w:ascii="Arial" w:hAnsi="Arial" w:cs="Arial"/>
          <w:bCs/>
          <w:iCs/>
          <w:sz w:val="22"/>
        </w:rPr>
        <w:t xml:space="preserve"> you will be offered an interview. We will not be able to </w:t>
      </w:r>
      <w:proofErr w:type="gramStart"/>
      <w:r w:rsidRPr="00FB5598">
        <w:rPr>
          <w:rFonts w:ascii="Arial" w:hAnsi="Arial" w:cs="Arial"/>
          <w:bCs/>
          <w:iCs/>
          <w:sz w:val="22"/>
        </w:rPr>
        <w:t>take into account</w:t>
      </w:r>
      <w:proofErr w:type="gramEnd"/>
      <w:r w:rsidRPr="00FB5598">
        <w:rPr>
          <w:rFonts w:ascii="Arial" w:hAnsi="Arial" w:cs="Arial"/>
          <w:bCs/>
          <w:iCs/>
          <w:sz w:val="22"/>
        </w:rPr>
        <w:t xml:space="preserve"> any previous applications or prior knowledge of you.  We ask you not to put your name on any of the sections in </w:t>
      </w:r>
      <w:r w:rsidRPr="00FB5598">
        <w:rPr>
          <w:rFonts w:ascii="Arial" w:hAnsi="Arial" w:cs="Arial"/>
          <w:b/>
          <w:bCs/>
          <w:iCs/>
          <w:sz w:val="22"/>
        </w:rPr>
        <w:t xml:space="preserve">Part </w:t>
      </w:r>
      <w:r>
        <w:rPr>
          <w:rFonts w:ascii="Arial" w:hAnsi="Arial" w:cs="Arial"/>
          <w:b/>
          <w:bCs/>
          <w:iCs/>
          <w:sz w:val="22"/>
        </w:rPr>
        <w:t>Two</w:t>
      </w:r>
      <w:r w:rsidRPr="00FB5598">
        <w:rPr>
          <w:rFonts w:ascii="Arial" w:hAnsi="Arial" w:cs="Arial"/>
          <w:bCs/>
          <w:iCs/>
          <w:sz w:val="22"/>
        </w:rPr>
        <w:t>.</w:t>
      </w:r>
    </w:p>
    <w:p w14:paraId="4AC6DA73" w14:textId="77777777" w:rsidR="00D45F76" w:rsidRDefault="00D45F76" w:rsidP="006F2AE1">
      <w:pPr>
        <w:rPr>
          <w:rFonts w:ascii="Arial" w:hAnsi="Arial" w:cs="Arial"/>
          <w:sz w:val="22"/>
          <w:szCs w:val="22"/>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5598" w:rsidRPr="00FB5598" w14:paraId="7FD5DB54" w14:textId="77777777" w:rsidTr="00812718">
        <w:tc>
          <w:tcPr>
            <w:tcW w:w="9242" w:type="dxa"/>
            <w:shd w:val="clear" w:color="auto" w:fill="auto"/>
          </w:tcPr>
          <w:p w14:paraId="49B7412C" w14:textId="77777777" w:rsidR="00FB5598" w:rsidRPr="00812718" w:rsidRDefault="00FB5598" w:rsidP="00812718">
            <w:pPr>
              <w:pStyle w:val="ArticleH1"/>
              <w:tabs>
                <w:tab w:val="left" w:pos="993"/>
              </w:tabs>
              <w:spacing w:before="120" w:after="120" w:line="240" w:lineRule="auto"/>
              <w:rPr>
                <w:b/>
                <w:color w:val="auto"/>
                <w:szCs w:val="22"/>
              </w:rPr>
            </w:pPr>
            <w:r w:rsidRPr="00812718">
              <w:rPr>
                <w:b/>
                <w:color w:val="auto"/>
                <w:szCs w:val="22"/>
              </w:rPr>
              <w:t>EMPLOYMENT AND EXPERIENCE</w:t>
            </w:r>
          </w:p>
          <w:p w14:paraId="164C1532" w14:textId="77777777" w:rsidR="00FB5598" w:rsidRPr="00812718" w:rsidRDefault="00FB5598" w:rsidP="00812718">
            <w:pPr>
              <w:pStyle w:val="ArticleH1"/>
              <w:tabs>
                <w:tab w:val="left" w:pos="993"/>
              </w:tabs>
              <w:spacing w:before="120" w:after="120" w:line="240" w:lineRule="auto"/>
              <w:jc w:val="both"/>
              <w:rPr>
                <w:b/>
                <w:color w:val="auto"/>
                <w:szCs w:val="22"/>
              </w:rPr>
            </w:pPr>
            <w:r w:rsidRPr="00812718">
              <w:rPr>
                <w:b/>
                <w:color w:val="auto"/>
                <w:szCs w:val="22"/>
              </w:rPr>
              <w:t xml:space="preserve">Note: </w:t>
            </w:r>
            <w:r w:rsidRPr="00812718">
              <w:rPr>
                <w:bCs/>
                <w:iCs/>
                <w:color w:val="auto"/>
                <w:szCs w:val="22"/>
              </w:rPr>
              <w:t>Please give details of employment and experiences relevant to the post.  Please list the most recent first.</w:t>
            </w:r>
          </w:p>
        </w:tc>
      </w:tr>
      <w:tr w:rsidR="00FB5598" w:rsidRPr="00FB5598" w14:paraId="110B90FC" w14:textId="77777777" w:rsidTr="00812718">
        <w:tc>
          <w:tcPr>
            <w:tcW w:w="9242" w:type="dxa"/>
            <w:shd w:val="clear" w:color="auto" w:fill="auto"/>
          </w:tcPr>
          <w:p w14:paraId="4A4C203F" w14:textId="77777777" w:rsidR="00FB5598" w:rsidRPr="00812718" w:rsidRDefault="00FB5598" w:rsidP="00812718">
            <w:pPr>
              <w:pStyle w:val="ArticleH1"/>
              <w:tabs>
                <w:tab w:val="left" w:pos="993"/>
              </w:tabs>
              <w:spacing w:before="120" w:after="120" w:line="240" w:lineRule="auto"/>
              <w:rPr>
                <w:color w:val="auto"/>
                <w:szCs w:val="22"/>
              </w:rPr>
            </w:pPr>
          </w:p>
          <w:p w14:paraId="657DFF1B" w14:textId="77777777" w:rsidR="00FB5598" w:rsidRPr="00812718" w:rsidRDefault="00FB5598" w:rsidP="00812718">
            <w:pPr>
              <w:pStyle w:val="ArticleH1"/>
              <w:tabs>
                <w:tab w:val="left" w:pos="993"/>
              </w:tabs>
              <w:spacing w:before="120" w:after="120" w:line="240" w:lineRule="auto"/>
              <w:rPr>
                <w:color w:val="auto"/>
                <w:szCs w:val="22"/>
              </w:rPr>
            </w:pPr>
          </w:p>
          <w:p w14:paraId="2DB09011" w14:textId="77777777" w:rsidR="00FB5598" w:rsidRPr="00812718" w:rsidRDefault="00FB5598" w:rsidP="00812718">
            <w:pPr>
              <w:pStyle w:val="ArticleH1"/>
              <w:tabs>
                <w:tab w:val="left" w:pos="993"/>
              </w:tabs>
              <w:spacing w:before="120" w:after="120" w:line="240" w:lineRule="auto"/>
              <w:rPr>
                <w:color w:val="auto"/>
                <w:szCs w:val="22"/>
              </w:rPr>
            </w:pPr>
          </w:p>
          <w:p w14:paraId="6993AD2C" w14:textId="77777777" w:rsidR="00FB5598" w:rsidRPr="00812718" w:rsidRDefault="00FB5598" w:rsidP="00812718">
            <w:pPr>
              <w:pStyle w:val="ArticleH1"/>
              <w:tabs>
                <w:tab w:val="left" w:pos="993"/>
              </w:tabs>
              <w:spacing w:before="120" w:after="120" w:line="240" w:lineRule="auto"/>
              <w:rPr>
                <w:color w:val="auto"/>
                <w:szCs w:val="22"/>
              </w:rPr>
            </w:pPr>
          </w:p>
          <w:p w14:paraId="61675862" w14:textId="77777777" w:rsidR="00FB5598" w:rsidRPr="00812718" w:rsidRDefault="00FB5598" w:rsidP="00812718">
            <w:pPr>
              <w:pStyle w:val="ArticleH1"/>
              <w:tabs>
                <w:tab w:val="left" w:pos="993"/>
              </w:tabs>
              <w:spacing w:before="120" w:after="120" w:line="240" w:lineRule="auto"/>
              <w:rPr>
                <w:color w:val="auto"/>
                <w:szCs w:val="22"/>
              </w:rPr>
            </w:pPr>
          </w:p>
          <w:p w14:paraId="54B69AEA" w14:textId="77777777" w:rsidR="00A777AD" w:rsidRPr="00812718" w:rsidRDefault="00A777AD" w:rsidP="00812718">
            <w:pPr>
              <w:pStyle w:val="ArticleH1"/>
              <w:tabs>
                <w:tab w:val="left" w:pos="993"/>
              </w:tabs>
              <w:spacing w:before="120" w:after="120" w:line="240" w:lineRule="auto"/>
              <w:rPr>
                <w:color w:val="auto"/>
                <w:szCs w:val="22"/>
              </w:rPr>
            </w:pPr>
          </w:p>
          <w:p w14:paraId="7C61F1C0" w14:textId="77777777" w:rsidR="00A777AD" w:rsidRPr="00812718" w:rsidRDefault="00A777AD" w:rsidP="00812718">
            <w:pPr>
              <w:pStyle w:val="ArticleH1"/>
              <w:tabs>
                <w:tab w:val="left" w:pos="993"/>
              </w:tabs>
              <w:spacing w:before="120" w:after="120" w:line="240" w:lineRule="auto"/>
              <w:rPr>
                <w:color w:val="auto"/>
                <w:szCs w:val="22"/>
              </w:rPr>
            </w:pPr>
          </w:p>
          <w:p w14:paraId="54843E6C" w14:textId="77777777" w:rsidR="00A777AD" w:rsidRPr="00812718" w:rsidRDefault="00A777AD" w:rsidP="00812718">
            <w:pPr>
              <w:pStyle w:val="ArticleH1"/>
              <w:tabs>
                <w:tab w:val="left" w:pos="993"/>
              </w:tabs>
              <w:spacing w:before="120" w:after="120" w:line="240" w:lineRule="auto"/>
              <w:rPr>
                <w:color w:val="auto"/>
                <w:szCs w:val="22"/>
              </w:rPr>
            </w:pPr>
          </w:p>
          <w:p w14:paraId="705B8FD2" w14:textId="77777777" w:rsidR="00A777AD" w:rsidRPr="00812718" w:rsidRDefault="00A777AD" w:rsidP="00812718">
            <w:pPr>
              <w:pStyle w:val="ArticleH1"/>
              <w:tabs>
                <w:tab w:val="left" w:pos="993"/>
              </w:tabs>
              <w:spacing w:before="120" w:after="120" w:line="240" w:lineRule="auto"/>
              <w:rPr>
                <w:color w:val="auto"/>
                <w:szCs w:val="22"/>
              </w:rPr>
            </w:pPr>
          </w:p>
          <w:p w14:paraId="03A95C49" w14:textId="77777777" w:rsidR="00A777AD" w:rsidRPr="00812718" w:rsidRDefault="00A777AD" w:rsidP="00812718">
            <w:pPr>
              <w:pStyle w:val="ArticleH1"/>
              <w:tabs>
                <w:tab w:val="left" w:pos="993"/>
              </w:tabs>
              <w:spacing w:before="120" w:after="120" w:line="240" w:lineRule="auto"/>
              <w:rPr>
                <w:color w:val="auto"/>
                <w:szCs w:val="22"/>
              </w:rPr>
            </w:pPr>
          </w:p>
          <w:p w14:paraId="13460CB4" w14:textId="77777777" w:rsidR="00A777AD" w:rsidRPr="00812718" w:rsidRDefault="00A777AD" w:rsidP="00812718">
            <w:pPr>
              <w:pStyle w:val="ArticleH1"/>
              <w:tabs>
                <w:tab w:val="left" w:pos="993"/>
              </w:tabs>
              <w:spacing w:before="120" w:after="120" w:line="240" w:lineRule="auto"/>
              <w:rPr>
                <w:color w:val="auto"/>
                <w:szCs w:val="22"/>
              </w:rPr>
            </w:pPr>
          </w:p>
          <w:p w14:paraId="01620101" w14:textId="77777777" w:rsidR="00A777AD" w:rsidRPr="00812718" w:rsidRDefault="00A777AD" w:rsidP="00812718">
            <w:pPr>
              <w:pStyle w:val="ArticleH1"/>
              <w:tabs>
                <w:tab w:val="left" w:pos="993"/>
              </w:tabs>
              <w:spacing w:before="120" w:after="120" w:line="240" w:lineRule="auto"/>
              <w:rPr>
                <w:color w:val="auto"/>
                <w:szCs w:val="22"/>
              </w:rPr>
            </w:pPr>
          </w:p>
          <w:p w14:paraId="27CD2BE7" w14:textId="77777777" w:rsidR="00A777AD" w:rsidRPr="00812718" w:rsidRDefault="00A777AD" w:rsidP="00812718">
            <w:pPr>
              <w:pStyle w:val="ArticleH1"/>
              <w:tabs>
                <w:tab w:val="left" w:pos="993"/>
              </w:tabs>
              <w:spacing w:before="120" w:after="120" w:line="240" w:lineRule="auto"/>
              <w:rPr>
                <w:color w:val="auto"/>
                <w:szCs w:val="22"/>
              </w:rPr>
            </w:pPr>
          </w:p>
          <w:p w14:paraId="0519FAAA" w14:textId="77777777" w:rsidR="00A777AD" w:rsidRPr="00812718" w:rsidRDefault="00A777AD" w:rsidP="00812718">
            <w:pPr>
              <w:pStyle w:val="ArticleH1"/>
              <w:tabs>
                <w:tab w:val="left" w:pos="993"/>
              </w:tabs>
              <w:spacing w:before="120" w:after="120" w:line="240" w:lineRule="auto"/>
              <w:rPr>
                <w:color w:val="auto"/>
                <w:szCs w:val="22"/>
              </w:rPr>
            </w:pPr>
          </w:p>
          <w:p w14:paraId="50B1FE25" w14:textId="77777777" w:rsidR="00A777AD" w:rsidRPr="00812718" w:rsidRDefault="00A777AD" w:rsidP="00812718">
            <w:pPr>
              <w:pStyle w:val="ArticleH1"/>
              <w:tabs>
                <w:tab w:val="left" w:pos="993"/>
              </w:tabs>
              <w:spacing w:before="120" w:after="120" w:line="240" w:lineRule="auto"/>
              <w:rPr>
                <w:color w:val="auto"/>
                <w:szCs w:val="22"/>
              </w:rPr>
            </w:pPr>
          </w:p>
          <w:p w14:paraId="576FC458" w14:textId="77777777" w:rsidR="00A777AD" w:rsidRPr="00812718" w:rsidRDefault="00A777AD" w:rsidP="00812718">
            <w:pPr>
              <w:pStyle w:val="ArticleH1"/>
              <w:tabs>
                <w:tab w:val="left" w:pos="993"/>
              </w:tabs>
              <w:spacing w:before="120" w:after="120" w:line="240" w:lineRule="auto"/>
              <w:rPr>
                <w:color w:val="auto"/>
                <w:szCs w:val="22"/>
              </w:rPr>
            </w:pPr>
          </w:p>
          <w:p w14:paraId="75CC3F87" w14:textId="77777777" w:rsidR="00FB5598" w:rsidRPr="00812718" w:rsidRDefault="00FB5598" w:rsidP="00812718">
            <w:pPr>
              <w:pStyle w:val="ArticleH1"/>
              <w:tabs>
                <w:tab w:val="left" w:pos="993"/>
              </w:tabs>
              <w:spacing w:before="120" w:after="120" w:line="240" w:lineRule="auto"/>
              <w:rPr>
                <w:color w:val="auto"/>
                <w:szCs w:val="22"/>
              </w:rPr>
            </w:pPr>
          </w:p>
          <w:p w14:paraId="37AE1CE6" w14:textId="77777777" w:rsidR="00FB5598" w:rsidRPr="00812718" w:rsidRDefault="00FB5598" w:rsidP="00812718">
            <w:pPr>
              <w:pStyle w:val="ArticleH1"/>
              <w:tabs>
                <w:tab w:val="left" w:pos="993"/>
              </w:tabs>
              <w:spacing w:before="120" w:after="120" w:line="240" w:lineRule="auto"/>
              <w:rPr>
                <w:color w:val="auto"/>
                <w:szCs w:val="22"/>
              </w:rPr>
            </w:pPr>
          </w:p>
          <w:p w14:paraId="2D976AF6" w14:textId="77777777" w:rsidR="00FB5598" w:rsidRPr="00812718" w:rsidRDefault="00FB5598" w:rsidP="00812718">
            <w:pPr>
              <w:pStyle w:val="ArticleH1"/>
              <w:tabs>
                <w:tab w:val="left" w:pos="993"/>
              </w:tabs>
              <w:spacing w:before="120" w:after="120" w:line="240" w:lineRule="auto"/>
              <w:rPr>
                <w:color w:val="auto"/>
                <w:szCs w:val="22"/>
              </w:rPr>
            </w:pPr>
          </w:p>
          <w:p w14:paraId="24EF3D2E" w14:textId="77777777" w:rsidR="00FB5598" w:rsidRPr="00812718" w:rsidRDefault="00FB5598" w:rsidP="00812718">
            <w:pPr>
              <w:pStyle w:val="ArticleH1"/>
              <w:tabs>
                <w:tab w:val="left" w:pos="993"/>
              </w:tabs>
              <w:spacing w:before="120" w:after="120" w:line="240" w:lineRule="auto"/>
              <w:rPr>
                <w:color w:val="auto"/>
                <w:szCs w:val="22"/>
              </w:rPr>
            </w:pPr>
          </w:p>
          <w:p w14:paraId="090AD113" w14:textId="77777777" w:rsidR="00FB5598" w:rsidRPr="00812718" w:rsidRDefault="00FB5598" w:rsidP="00812718">
            <w:pPr>
              <w:pStyle w:val="ArticleH1"/>
              <w:tabs>
                <w:tab w:val="left" w:pos="993"/>
              </w:tabs>
              <w:spacing w:before="120" w:after="120" w:line="240" w:lineRule="auto"/>
              <w:rPr>
                <w:color w:val="auto"/>
                <w:szCs w:val="22"/>
              </w:rPr>
            </w:pPr>
          </w:p>
          <w:p w14:paraId="7F0384B0" w14:textId="77777777" w:rsidR="00FB5598" w:rsidRPr="00812718" w:rsidRDefault="00FB5598" w:rsidP="00812718">
            <w:pPr>
              <w:pStyle w:val="ArticleH1"/>
              <w:tabs>
                <w:tab w:val="left" w:pos="993"/>
              </w:tabs>
              <w:spacing w:before="120" w:after="120" w:line="240" w:lineRule="auto"/>
              <w:rPr>
                <w:color w:val="auto"/>
                <w:szCs w:val="22"/>
              </w:rPr>
            </w:pPr>
          </w:p>
          <w:p w14:paraId="45065C62" w14:textId="77777777" w:rsidR="00FB5598" w:rsidRPr="00812718" w:rsidRDefault="00FB5598" w:rsidP="00812718">
            <w:pPr>
              <w:pStyle w:val="ArticleH1"/>
              <w:tabs>
                <w:tab w:val="left" w:pos="993"/>
              </w:tabs>
              <w:spacing w:before="120" w:after="120" w:line="240" w:lineRule="auto"/>
              <w:rPr>
                <w:color w:val="auto"/>
                <w:szCs w:val="22"/>
              </w:rPr>
            </w:pPr>
          </w:p>
          <w:p w14:paraId="2012EC9A" w14:textId="77777777" w:rsidR="00FB5598" w:rsidRPr="00812718" w:rsidRDefault="00FB5598" w:rsidP="00812718">
            <w:pPr>
              <w:pStyle w:val="ArticleH1"/>
              <w:tabs>
                <w:tab w:val="left" w:pos="993"/>
              </w:tabs>
              <w:spacing w:before="120" w:after="120" w:line="240" w:lineRule="auto"/>
              <w:rPr>
                <w:color w:val="auto"/>
                <w:szCs w:val="22"/>
              </w:rPr>
            </w:pPr>
          </w:p>
        </w:tc>
      </w:tr>
    </w:tbl>
    <w:p w14:paraId="03C5E081" w14:textId="77777777" w:rsidR="00D45F76" w:rsidRDefault="00D45F76" w:rsidP="006F2AE1">
      <w:pPr>
        <w:rPr>
          <w:rFonts w:ascii="Arial" w:hAnsi="Arial" w:cs="Arial"/>
          <w:sz w:val="22"/>
          <w:szCs w:val="22"/>
        </w:rPr>
      </w:pPr>
    </w:p>
    <w:p w14:paraId="594256E1" w14:textId="77777777" w:rsidR="00A777AD" w:rsidRDefault="00A777AD" w:rsidP="006F2AE1">
      <w:pPr>
        <w:rPr>
          <w:rFonts w:ascii="Arial" w:hAnsi="Arial" w:cs="Arial"/>
          <w:sz w:val="22"/>
          <w:szCs w:val="22"/>
        </w:rPr>
      </w:pPr>
    </w:p>
    <w:p w14:paraId="610BE169" w14:textId="77777777" w:rsidR="00A777AD" w:rsidRDefault="00A777AD" w:rsidP="006F2A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B5598" w:rsidRPr="00FB5598" w14:paraId="0D8279C1" w14:textId="77777777" w:rsidTr="00FB5598">
        <w:tc>
          <w:tcPr>
            <w:tcW w:w="9242" w:type="dxa"/>
            <w:shd w:val="clear" w:color="auto" w:fill="auto"/>
          </w:tcPr>
          <w:p w14:paraId="1FD353A9" w14:textId="77777777" w:rsidR="00FB5598" w:rsidRPr="00FB5598" w:rsidRDefault="00FB5598" w:rsidP="00E347B2">
            <w:pPr>
              <w:spacing w:before="120" w:after="120"/>
              <w:jc w:val="both"/>
              <w:rPr>
                <w:rFonts w:ascii="Arial" w:hAnsi="Arial" w:cs="Arial"/>
                <w:b/>
              </w:rPr>
            </w:pPr>
            <w:r w:rsidRPr="00FB5598">
              <w:rPr>
                <w:rFonts w:ascii="Arial" w:hAnsi="Arial" w:cs="Arial"/>
                <w:b/>
                <w:sz w:val="22"/>
                <w:szCs w:val="22"/>
              </w:rPr>
              <w:t xml:space="preserve">SKILLS AND EXPERIENCE </w:t>
            </w:r>
          </w:p>
          <w:p w14:paraId="093D3E0F" w14:textId="77777777" w:rsidR="00FB5598" w:rsidRPr="00FB5598" w:rsidRDefault="00FB5598" w:rsidP="009236EA">
            <w:pPr>
              <w:spacing w:before="120" w:after="120"/>
              <w:jc w:val="both"/>
              <w:rPr>
                <w:rFonts w:ascii="Arial" w:hAnsi="Arial" w:cs="Arial"/>
                <w:b/>
              </w:rPr>
            </w:pPr>
            <w:r w:rsidRPr="00FB5598">
              <w:rPr>
                <w:rFonts w:ascii="Arial" w:hAnsi="Arial" w:cs="Arial"/>
                <w:b/>
                <w:sz w:val="22"/>
                <w:szCs w:val="22"/>
              </w:rPr>
              <w:t>Note</w:t>
            </w:r>
            <w:r w:rsidRPr="00FB5598">
              <w:rPr>
                <w:rFonts w:ascii="Arial" w:hAnsi="Arial" w:cs="Arial"/>
                <w:sz w:val="22"/>
                <w:szCs w:val="22"/>
              </w:rPr>
              <w:t>:</w:t>
            </w:r>
            <w:r w:rsidRPr="00FB5598">
              <w:rPr>
                <w:rFonts w:ascii="Arial" w:hAnsi="Arial" w:cs="Arial"/>
                <w:b/>
                <w:sz w:val="22"/>
                <w:szCs w:val="22"/>
              </w:rPr>
              <w:t xml:space="preserve"> </w:t>
            </w:r>
            <w:r w:rsidRPr="00FB5598">
              <w:rPr>
                <w:rFonts w:ascii="Arial" w:hAnsi="Arial" w:cs="Arial"/>
                <w:sz w:val="22"/>
              </w:rPr>
              <w:t>The criteria in the person specification(s) form a checklist, which will be used to shortlist applicants for interview.</w:t>
            </w:r>
            <w:r w:rsidRPr="00FB5598">
              <w:rPr>
                <w:rFonts w:ascii="Arial" w:hAnsi="Arial" w:cs="Arial"/>
                <w:sz w:val="22"/>
                <w:szCs w:val="22"/>
              </w:rPr>
              <w:t xml:space="preserve"> Please do </w:t>
            </w:r>
            <w:r w:rsidRPr="00FB5598">
              <w:rPr>
                <w:rFonts w:ascii="Arial" w:hAnsi="Arial" w:cs="Arial"/>
                <w:sz w:val="22"/>
                <w:szCs w:val="22"/>
                <w:u w:val="single"/>
              </w:rPr>
              <w:t>not</w:t>
            </w:r>
            <w:r w:rsidRPr="00FB5598">
              <w:rPr>
                <w:rFonts w:ascii="Arial" w:hAnsi="Arial" w:cs="Arial"/>
                <w:sz w:val="22"/>
                <w:szCs w:val="22"/>
              </w:rPr>
              <w:t xml:space="preserve"> write </w:t>
            </w:r>
            <w:r w:rsidRPr="00FB5598">
              <w:rPr>
                <w:rFonts w:ascii="Arial" w:hAnsi="Arial" w:cs="Arial"/>
                <w:bCs/>
                <w:sz w:val="22"/>
                <w:szCs w:val="22"/>
              </w:rPr>
              <w:t xml:space="preserve">more than 1200 </w:t>
            </w:r>
            <w:r w:rsidRPr="00FB5598">
              <w:rPr>
                <w:rFonts w:ascii="Arial" w:hAnsi="Arial" w:cs="Arial"/>
                <w:sz w:val="22"/>
                <w:szCs w:val="22"/>
              </w:rPr>
              <w:t>words</w:t>
            </w:r>
            <w:r w:rsidRPr="00FB5598">
              <w:rPr>
                <w:rFonts w:ascii="Arial" w:hAnsi="Arial" w:cs="Arial"/>
                <w:bCs/>
                <w:sz w:val="22"/>
                <w:szCs w:val="22"/>
              </w:rPr>
              <w:t xml:space="preserve"> and do </w:t>
            </w:r>
            <w:r w:rsidRPr="00FB5598">
              <w:rPr>
                <w:rFonts w:ascii="Arial" w:hAnsi="Arial" w:cs="Arial"/>
                <w:bCs/>
                <w:sz w:val="22"/>
                <w:szCs w:val="22"/>
                <w:u w:val="single"/>
              </w:rPr>
              <w:t>not</w:t>
            </w:r>
            <w:r w:rsidRPr="00FB5598">
              <w:rPr>
                <w:rFonts w:ascii="Arial" w:hAnsi="Arial" w:cs="Arial"/>
                <w:bCs/>
                <w:sz w:val="22"/>
                <w:szCs w:val="22"/>
              </w:rPr>
              <w:t xml:space="preserve"> </w:t>
            </w:r>
            <w:r w:rsidR="009236EA">
              <w:rPr>
                <w:rFonts w:ascii="Arial" w:hAnsi="Arial" w:cs="Arial"/>
                <w:bCs/>
                <w:sz w:val="22"/>
                <w:szCs w:val="22"/>
              </w:rPr>
              <w:t>submit</w:t>
            </w:r>
            <w:r w:rsidRPr="00FB5598">
              <w:rPr>
                <w:rFonts w:ascii="Arial" w:hAnsi="Arial" w:cs="Arial"/>
                <w:bCs/>
                <w:sz w:val="22"/>
                <w:szCs w:val="22"/>
              </w:rPr>
              <w:t xml:space="preserve"> a CV, as this will not be accepted.</w:t>
            </w:r>
          </w:p>
        </w:tc>
      </w:tr>
      <w:tr w:rsidR="00FB5598" w:rsidRPr="00FB5598" w14:paraId="5B6604C0" w14:textId="77777777" w:rsidTr="00FB5598">
        <w:tc>
          <w:tcPr>
            <w:tcW w:w="9242" w:type="dxa"/>
            <w:shd w:val="clear" w:color="auto" w:fill="auto"/>
          </w:tcPr>
          <w:p w14:paraId="61858C58" w14:textId="77777777" w:rsidR="00FB5598" w:rsidRPr="00FB5598" w:rsidRDefault="00FB5598" w:rsidP="00911749">
            <w:pPr>
              <w:spacing w:before="120" w:after="120"/>
              <w:jc w:val="both"/>
              <w:rPr>
                <w:rFonts w:ascii="Arial" w:hAnsi="Arial" w:cs="Arial"/>
                <w:b/>
              </w:rPr>
            </w:pPr>
            <w:r w:rsidRPr="00FB5598">
              <w:rPr>
                <w:rFonts w:ascii="Arial" w:hAnsi="Arial" w:cs="Arial"/>
                <w:sz w:val="22"/>
                <w:szCs w:val="22"/>
              </w:rPr>
              <w:t>Before completing t</w:t>
            </w:r>
            <w:r w:rsidR="005E7A8F">
              <w:rPr>
                <w:rFonts w:ascii="Arial" w:hAnsi="Arial" w:cs="Arial"/>
                <w:sz w:val="22"/>
                <w:szCs w:val="22"/>
              </w:rPr>
              <w:t xml:space="preserve">his section, please read the </w:t>
            </w:r>
            <w:r w:rsidR="00911749">
              <w:rPr>
                <w:rFonts w:ascii="Arial" w:hAnsi="Arial" w:cs="Arial"/>
                <w:sz w:val="22"/>
                <w:szCs w:val="22"/>
              </w:rPr>
              <w:t>job</w:t>
            </w:r>
            <w:r w:rsidRPr="00FB5598">
              <w:rPr>
                <w:rFonts w:ascii="Arial" w:hAnsi="Arial" w:cs="Arial"/>
                <w:sz w:val="22"/>
                <w:szCs w:val="22"/>
              </w:rPr>
              <w:t xml:space="preserve"> description and person spec</w:t>
            </w:r>
            <w:r w:rsidR="005E7A8F">
              <w:rPr>
                <w:rFonts w:ascii="Arial" w:hAnsi="Arial" w:cs="Arial"/>
                <w:sz w:val="22"/>
                <w:szCs w:val="22"/>
              </w:rPr>
              <w:t>ification carefully. Use the</w:t>
            </w:r>
            <w:r w:rsidRPr="00FB5598">
              <w:rPr>
                <w:rFonts w:ascii="Arial" w:hAnsi="Arial" w:cs="Arial"/>
                <w:sz w:val="22"/>
                <w:szCs w:val="22"/>
              </w:rPr>
              <w:t xml:space="preserve"> criterion </w:t>
            </w:r>
            <w:r w:rsidR="005E7A8F">
              <w:rPr>
                <w:rFonts w:ascii="Arial" w:hAnsi="Arial" w:cs="Arial"/>
                <w:sz w:val="22"/>
                <w:szCs w:val="22"/>
              </w:rPr>
              <w:t>to</w:t>
            </w:r>
            <w:r w:rsidRPr="00FB5598">
              <w:rPr>
                <w:rFonts w:ascii="Arial" w:hAnsi="Arial" w:cs="Arial"/>
                <w:sz w:val="22"/>
                <w:szCs w:val="22"/>
              </w:rPr>
              <w:t xml:space="preserve"> demonstrate how you meet the requirement</w:t>
            </w:r>
            <w:r w:rsidR="005E7A8F">
              <w:rPr>
                <w:rFonts w:ascii="Arial" w:hAnsi="Arial" w:cs="Arial"/>
                <w:sz w:val="22"/>
                <w:szCs w:val="22"/>
              </w:rPr>
              <w:t>s.</w:t>
            </w:r>
          </w:p>
        </w:tc>
      </w:tr>
      <w:tr w:rsidR="00FB5598" w:rsidRPr="00FB5598" w14:paraId="501180E7" w14:textId="77777777" w:rsidTr="00FB5598">
        <w:tc>
          <w:tcPr>
            <w:tcW w:w="9242" w:type="dxa"/>
            <w:shd w:val="clear" w:color="auto" w:fill="auto"/>
          </w:tcPr>
          <w:p w14:paraId="73D13275" w14:textId="77777777" w:rsidR="00FB5598" w:rsidRPr="00FB5598" w:rsidRDefault="00FB5598" w:rsidP="00E347B2">
            <w:pPr>
              <w:spacing w:before="120" w:after="120"/>
              <w:rPr>
                <w:rFonts w:ascii="Arial" w:hAnsi="Arial" w:cs="Arial"/>
              </w:rPr>
            </w:pPr>
          </w:p>
          <w:p w14:paraId="3B89A43F" w14:textId="77777777" w:rsidR="00FB5598" w:rsidRPr="00FB5598" w:rsidRDefault="00FB5598" w:rsidP="00E347B2">
            <w:pPr>
              <w:spacing w:before="120" w:after="120"/>
              <w:rPr>
                <w:rFonts w:ascii="Arial" w:hAnsi="Arial" w:cs="Arial"/>
              </w:rPr>
            </w:pPr>
          </w:p>
          <w:p w14:paraId="2A6ED48A" w14:textId="77777777" w:rsidR="00FB5598" w:rsidRPr="00FB5598" w:rsidRDefault="00FB5598" w:rsidP="00E347B2">
            <w:pPr>
              <w:spacing w:before="120" w:after="120"/>
              <w:rPr>
                <w:rFonts w:ascii="Arial" w:hAnsi="Arial" w:cs="Arial"/>
              </w:rPr>
            </w:pPr>
          </w:p>
          <w:p w14:paraId="78DC68D4" w14:textId="77777777" w:rsidR="00FB5598" w:rsidRPr="00FB5598" w:rsidRDefault="00FB5598" w:rsidP="00E347B2">
            <w:pPr>
              <w:spacing w:before="120" w:after="120"/>
              <w:rPr>
                <w:rFonts w:ascii="Arial" w:hAnsi="Arial" w:cs="Arial"/>
              </w:rPr>
            </w:pPr>
          </w:p>
          <w:p w14:paraId="3AAE7DC9" w14:textId="77777777" w:rsidR="00FB5598" w:rsidRPr="00FB5598" w:rsidRDefault="00FB5598" w:rsidP="00E347B2">
            <w:pPr>
              <w:spacing w:before="120" w:after="120"/>
              <w:rPr>
                <w:rFonts w:ascii="Arial" w:hAnsi="Arial" w:cs="Arial"/>
              </w:rPr>
            </w:pPr>
          </w:p>
          <w:p w14:paraId="531C49BB" w14:textId="77777777" w:rsidR="00FB5598" w:rsidRPr="00FB5598" w:rsidRDefault="00FB5598" w:rsidP="00E347B2">
            <w:pPr>
              <w:spacing w:before="120" w:after="120"/>
              <w:rPr>
                <w:rFonts w:ascii="Arial" w:hAnsi="Arial" w:cs="Arial"/>
              </w:rPr>
            </w:pPr>
          </w:p>
          <w:p w14:paraId="7F45703C" w14:textId="77777777" w:rsidR="00FB5598" w:rsidRDefault="00FB5598" w:rsidP="00E347B2">
            <w:pPr>
              <w:spacing w:before="120" w:after="120"/>
              <w:rPr>
                <w:rFonts w:ascii="Arial" w:hAnsi="Arial" w:cs="Arial"/>
              </w:rPr>
            </w:pPr>
          </w:p>
          <w:p w14:paraId="25EF9DD1" w14:textId="77777777" w:rsidR="00A777AD" w:rsidRDefault="00A777AD" w:rsidP="00E347B2">
            <w:pPr>
              <w:spacing w:before="120" w:after="120"/>
              <w:rPr>
                <w:rFonts w:ascii="Arial" w:hAnsi="Arial" w:cs="Arial"/>
              </w:rPr>
            </w:pPr>
          </w:p>
          <w:p w14:paraId="748623AE" w14:textId="77777777" w:rsidR="00A777AD" w:rsidRDefault="00A777AD" w:rsidP="00E347B2">
            <w:pPr>
              <w:spacing w:before="120" w:after="120"/>
              <w:rPr>
                <w:rFonts w:ascii="Arial" w:hAnsi="Arial" w:cs="Arial"/>
              </w:rPr>
            </w:pPr>
          </w:p>
          <w:p w14:paraId="5913B25C" w14:textId="77777777" w:rsidR="00A777AD" w:rsidRPr="00FB5598" w:rsidRDefault="00A777AD" w:rsidP="00E347B2">
            <w:pPr>
              <w:spacing w:before="120" w:after="120"/>
              <w:rPr>
                <w:rFonts w:ascii="Arial" w:hAnsi="Arial" w:cs="Arial"/>
              </w:rPr>
            </w:pPr>
          </w:p>
          <w:p w14:paraId="63AE5FD7" w14:textId="77777777" w:rsidR="00FB5598" w:rsidRPr="00FB5598" w:rsidRDefault="00FB5598" w:rsidP="00E347B2">
            <w:pPr>
              <w:spacing w:before="120" w:after="120"/>
              <w:rPr>
                <w:rFonts w:ascii="Arial" w:hAnsi="Arial" w:cs="Arial"/>
              </w:rPr>
            </w:pPr>
          </w:p>
          <w:p w14:paraId="339FB4F1" w14:textId="77777777" w:rsidR="00FB5598" w:rsidRPr="00FB5598" w:rsidRDefault="00FB5598" w:rsidP="00E347B2">
            <w:pPr>
              <w:spacing w:before="120" w:after="120"/>
              <w:rPr>
                <w:rFonts w:ascii="Arial" w:hAnsi="Arial" w:cs="Arial"/>
              </w:rPr>
            </w:pPr>
          </w:p>
          <w:p w14:paraId="10ED425E" w14:textId="77777777" w:rsidR="00FB5598" w:rsidRPr="00FB5598" w:rsidRDefault="00FB5598" w:rsidP="00E347B2">
            <w:pPr>
              <w:spacing w:before="120" w:after="120"/>
              <w:rPr>
                <w:rFonts w:ascii="Arial" w:hAnsi="Arial" w:cs="Arial"/>
              </w:rPr>
            </w:pPr>
          </w:p>
          <w:p w14:paraId="7917C831" w14:textId="77777777" w:rsidR="00FB5598" w:rsidRPr="00FB5598" w:rsidRDefault="00FB5598" w:rsidP="00E347B2">
            <w:pPr>
              <w:spacing w:before="120" w:after="120"/>
              <w:rPr>
                <w:rFonts w:ascii="Arial" w:hAnsi="Arial" w:cs="Arial"/>
              </w:rPr>
            </w:pPr>
          </w:p>
          <w:p w14:paraId="2067FAE9" w14:textId="77777777" w:rsidR="00FB5598" w:rsidRPr="00FB5598" w:rsidRDefault="00FB5598" w:rsidP="00E347B2">
            <w:pPr>
              <w:spacing w:before="120" w:after="120"/>
              <w:rPr>
                <w:rFonts w:ascii="Arial" w:hAnsi="Arial" w:cs="Arial"/>
              </w:rPr>
            </w:pPr>
          </w:p>
        </w:tc>
      </w:tr>
    </w:tbl>
    <w:p w14:paraId="4A8B09F7" w14:textId="77777777" w:rsidR="00D45F76" w:rsidRDefault="00D45F76" w:rsidP="006F2A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B5598" w:rsidRPr="00FB5598" w14:paraId="466FD1A0" w14:textId="77777777" w:rsidTr="00FB5598">
        <w:tc>
          <w:tcPr>
            <w:tcW w:w="9242" w:type="dxa"/>
            <w:shd w:val="clear" w:color="auto" w:fill="auto"/>
          </w:tcPr>
          <w:p w14:paraId="530A1FB9" w14:textId="77777777" w:rsidR="00FB5598" w:rsidRPr="00FB5598" w:rsidRDefault="00FB5598" w:rsidP="00E347B2">
            <w:pPr>
              <w:spacing w:before="120" w:after="120"/>
              <w:rPr>
                <w:rFonts w:ascii="Arial" w:hAnsi="Arial" w:cs="Arial"/>
                <w:b/>
              </w:rPr>
            </w:pPr>
            <w:r w:rsidRPr="00FB5598">
              <w:rPr>
                <w:rFonts w:ascii="Arial" w:hAnsi="Arial" w:cs="Arial"/>
                <w:b/>
                <w:sz w:val="22"/>
                <w:szCs w:val="22"/>
              </w:rPr>
              <w:t xml:space="preserve">SUPPORTING INFORMATION </w:t>
            </w:r>
          </w:p>
        </w:tc>
      </w:tr>
      <w:tr w:rsidR="00FB5598" w:rsidRPr="00FB5598" w14:paraId="6D85B49B" w14:textId="77777777" w:rsidTr="00FB5598">
        <w:tc>
          <w:tcPr>
            <w:tcW w:w="9242" w:type="dxa"/>
            <w:shd w:val="clear" w:color="auto" w:fill="auto"/>
          </w:tcPr>
          <w:p w14:paraId="4AC9C3A9" w14:textId="477C8A7B" w:rsidR="00FB5598" w:rsidRPr="00FB5598" w:rsidRDefault="00FB5598" w:rsidP="00E347B2">
            <w:pPr>
              <w:pStyle w:val="ListNumber"/>
              <w:numPr>
                <w:ilvl w:val="0"/>
                <w:numId w:val="0"/>
              </w:numPr>
              <w:spacing w:before="120" w:after="120"/>
              <w:jc w:val="both"/>
              <w:rPr>
                <w:rFonts w:ascii="Arial" w:hAnsi="Arial"/>
                <w:b/>
                <w:szCs w:val="24"/>
              </w:rPr>
            </w:pPr>
            <w:r w:rsidRPr="00FB5598">
              <w:rPr>
                <w:rFonts w:ascii="Arial" w:hAnsi="Arial"/>
                <w:b/>
                <w:sz w:val="22"/>
                <w:szCs w:val="22"/>
              </w:rPr>
              <w:t xml:space="preserve">Why are you interested in applying for the </w:t>
            </w:r>
            <w:r w:rsidR="004B706C">
              <w:rPr>
                <w:rFonts w:ascii="Arial" w:hAnsi="Arial"/>
                <w:b/>
                <w:sz w:val="22"/>
                <w:szCs w:val="22"/>
              </w:rPr>
              <w:t>Board</w:t>
            </w:r>
            <w:r w:rsidR="000553E7">
              <w:rPr>
                <w:rFonts w:ascii="Arial" w:hAnsi="Arial"/>
                <w:b/>
                <w:sz w:val="22"/>
                <w:szCs w:val="22"/>
              </w:rPr>
              <w:t xml:space="preserve">/ Committee </w:t>
            </w:r>
            <w:r w:rsidRPr="00FB5598">
              <w:rPr>
                <w:rFonts w:ascii="Arial" w:hAnsi="Arial"/>
                <w:b/>
                <w:sz w:val="22"/>
                <w:szCs w:val="22"/>
              </w:rPr>
              <w:t>of Trident?</w:t>
            </w:r>
          </w:p>
          <w:p w14:paraId="396410BF" w14:textId="77777777" w:rsidR="00FB5598" w:rsidRPr="00FB5598" w:rsidRDefault="00FB5598" w:rsidP="00E347B2">
            <w:pPr>
              <w:spacing w:before="120" w:after="120"/>
              <w:jc w:val="both"/>
              <w:rPr>
                <w:rFonts w:ascii="Arial" w:hAnsi="Arial" w:cs="Arial"/>
              </w:rPr>
            </w:pPr>
          </w:p>
          <w:p w14:paraId="4EE34DDF" w14:textId="77777777" w:rsidR="00FB5598" w:rsidRPr="00FB5598" w:rsidRDefault="00FB5598" w:rsidP="00E347B2">
            <w:pPr>
              <w:spacing w:before="120" w:after="120"/>
              <w:jc w:val="both"/>
              <w:rPr>
                <w:rFonts w:ascii="Arial" w:hAnsi="Arial" w:cs="Arial"/>
              </w:rPr>
            </w:pPr>
          </w:p>
          <w:p w14:paraId="012F3FBA" w14:textId="77777777" w:rsidR="00FB5598" w:rsidRPr="00FB5598" w:rsidRDefault="00FB5598" w:rsidP="00E347B2">
            <w:pPr>
              <w:spacing w:before="120" w:after="120"/>
              <w:jc w:val="both"/>
              <w:rPr>
                <w:rFonts w:ascii="Arial" w:hAnsi="Arial" w:cs="Arial"/>
              </w:rPr>
            </w:pPr>
          </w:p>
          <w:p w14:paraId="0CAC82A3" w14:textId="77777777" w:rsidR="00FB5598" w:rsidRPr="00FB5598" w:rsidRDefault="00FB5598" w:rsidP="00E347B2">
            <w:pPr>
              <w:spacing w:before="120" w:after="120"/>
              <w:jc w:val="both"/>
              <w:rPr>
                <w:rFonts w:ascii="Arial" w:hAnsi="Arial" w:cs="Arial"/>
              </w:rPr>
            </w:pPr>
          </w:p>
          <w:p w14:paraId="511C664E" w14:textId="77777777" w:rsidR="00A777AD" w:rsidRDefault="00A777AD" w:rsidP="00E347B2">
            <w:pPr>
              <w:spacing w:before="120" w:after="120"/>
              <w:jc w:val="both"/>
              <w:rPr>
                <w:rFonts w:ascii="Arial" w:hAnsi="Arial" w:cs="Arial"/>
              </w:rPr>
            </w:pPr>
          </w:p>
          <w:p w14:paraId="498DA16E" w14:textId="77777777" w:rsidR="001216D8" w:rsidRDefault="001216D8" w:rsidP="00E347B2">
            <w:pPr>
              <w:spacing w:before="120" w:after="120"/>
              <w:jc w:val="both"/>
              <w:rPr>
                <w:rFonts w:ascii="Arial" w:hAnsi="Arial" w:cs="Arial"/>
              </w:rPr>
            </w:pPr>
          </w:p>
          <w:p w14:paraId="5976C816" w14:textId="77777777" w:rsidR="00FB5598" w:rsidRPr="00FB5598" w:rsidRDefault="00FB5598" w:rsidP="00E347B2">
            <w:pPr>
              <w:spacing w:before="120" w:after="120"/>
              <w:jc w:val="both"/>
              <w:rPr>
                <w:rFonts w:ascii="Arial" w:hAnsi="Arial" w:cs="Arial"/>
              </w:rPr>
            </w:pPr>
          </w:p>
          <w:p w14:paraId="3CE6C6A3" w14:textId="77777777" w:rsidR="00FB5598" w:rsidRDefault="00FB5598" w:rsidP="00E347B2">
            <w:pPr>
              <w:spacing w:before="120" w:after="120"/>
              <w:jc w:val="both"/>
              <w:rPr>
                <w:rFonts w:ascii="Arial" w:hAnsi="Arial" w:cs="Arial"/>
              </w:rPr>
            </w:pPr>
          </w:p>
          <w:p w14:paraId="21704D11" w14:textId="77777777" w:rsidR="00C95B1A" w:rsidRDefault="00C95B1A" w:rsidP="00E347B2">
            <w:pPr>
              <w:spacing w:before="120" w:after="120"/>
              <w:jc w:val="both"/>
              <w:rPr>
                <w:rFonts w:ascii="Arial" w:hAnsi="Arial" w:cs="Arial"/>
              </w:rPr>
            </w:pPr>
          </w:p>
          <w:p w14:paraId="7C5F4276" w14:textId="7DCC4B43" w:rsidR="00E5206E" w:rsidRPr="00FB5598" w:rsidRDefault="00E5206E" w:rsidP="00E347B2">
            <w:pPr>
              <w:spacing w:before="120" w:after="120"/>
              <w:jc w:val="both"/>
              <w:rPr>
                <w:rFonts w:ascii="Arial" w:hAnsi="Arial" w:cs="Arial"/>
              </w:rPr>
            </w:pPr>
          </w:p>
        </w:tc>
      </w:tr>
      <w:tr w:rsidR="00FB5598" w:rsidRPr="00FB5598" w14:paraId="77953868" w14:textId="77777777" w:rsidTr="00FB5598">
        <w:tc>
          <w:tcPr>
            <w:tcW w:w="9242" w:type="dxa"/>
            <w:shd w:val="clear" w:color="auto" w:fill="auto"/>
          </w:tcPr>
          <w:p w14:paraId="3D6E955F" w14:textId="77777777" w:rsidR="00FB5598" w:rsidRPr="00FB5598" w:rsidRDefault="00FB5598" w:rsidP="00E347B2">
            <w:pPr>
              <w:pStyle w:val="ListNumber"/>
              <w:numPr>
                <w:ilvl w:val="0"/>
                <w:numId w:val="0"/>
              </w:numPr>
              <w:spacing w:before="120" w:after="120"/>
              <w:jc w:val="both"/>
              <w:rPr>
                <w:rFonts w:ascii="Arial" w:hAnsi="Arial"/>
                <w:b/>
                <w:szCs w:val="22"/>
              </w:rPr>
            </w:pPr>
            <w:r w:rsidRPr="00FB5598">
              <w:rPr>
                <w:rFonts w:ascii="Arial" w:hAnsi="Arial"/>
                <w:b/>
                <w:sz w:val="22"/>
                <w:szCs w:val="22"/>
              </w:rPr>
              <w:t xml:space="preserve">Please list any </w:t>
            </w:r>
            <w:r w:rsidR="004B706C">
              <w:rPr>
                <w:rFonts w:ascii="Arial" w:hAnsi="Arial"/>
                <w:b/>
                <w:sz w:val="22"/>
                <w:szCs w:val="22"/>
              </w:rPr>
              <w:t>Committee</w:t>
            </w:r>
            <w:r w:rsidRPr="00FB5598">
              <w:rPr>
                <w:rFonts w:ascii="Arial" w:hAnsi="Arial"/>
                <w:b/>
                <w:sz w:val="22"/>
                <w:szCs w:val="22"/>
              </w:rPr>
              <w:t xml:space="preserve">s or </w:t>
            </w:r>
            <w:r w:rsidR="004B706C">
              <w:rPr>
                <w:rFonts w:ascii="Arial" w:hAnsi="Arial"/>
                <w:b/>
                <w:sz w:val="22"/>
                <w:szCs w:val="22"/>
              </w:rPr>
              <w:t>Board</w:t>
            </w:r>
            <w:r w:rsidRPr="00FB5598">
              <w:rPr>
                <w:rFonts w:ascii="Arial" w:hAnsi="Arial"/>
                <w:b/>
                <w:sz w:val="22"/>
                <w:szCs w:val="22"/>
              </w:rPr>
              <w:t>s on which you have served or are serving in the community or any other voluntary commitments. Please indicate your position and describe what duties or responsibilities are/were involved.</w:t>
            </w:r>
          </w:p>
          <w:p w14:paraId="5665291D" w14:textId="77777777" w:rsidR="00FB5598" w:rsidRPr="00FB5598" w:rsidRDefault="00FB5598" w:rsidP="00E347B2">
            <w:pPr>
              <w:pStyle w:val="ListNumber"/>
              <w:numPr>
                <w:ilvl w:val="0"/>
                <w:numId w:val="0"/>
              </w:numPr>
              <w:spacing w:before="120" w:after="120"/>
              <w:jc w:val="both"/>
              <w:rPr>
                <w:rFonts w:ascii="Arial" w:hAnsi="Arial"/>
                <w:szCs w:val="22"/>
              </w:rPr>
            </w:pPr>
          </w:p>
          <w:p w14:paraId="01E721F1" w14:textId="77777777" w:rsidR="00FB5598" w:rsidRDefault="00FB5598" w:rsidP="00E347B2">
            <w:pPr>
              <w:pStyle w:val="ListNumber"/>
              <w:numPr>
                <w:ilvl w:val="0"/>
                <w:numId w:val="0"/>
              </w:numPr>
              <w:spacing w:before="120" w:after="120"/>
              <w:jc w:val="both"/>
              <w:rPr>
                <w:rFonts w:ascii="Arial" w:hAnsi="Arial"/>
                <w:szCs w:val="22"/>
              </w:rPr>
            </w:pPr>
          </w:p>
          <w:p w14:paraId="1B0DDD51" w14:textId="77777777" w:rsidR="00A777AD" w:rsidRDefault="00A777AD" w:rsidP="00E347B2">
            <w:pPr>
              <w:pStyle w:val="ListNumber"/>
              <w:numPr>
                <w:ilvl w:val="0"/>
                <w:numId w:val="0"/>
              </w:numPr>
              <w:spacing w:before="120" w:after="120"/>
              <w:jc w:val="both"/>
              <w:rPr>
                <w:rFonts w:ascii="Arial" w:hAnsi="Arial"/>
                <w:szCs w:val="22"/>
              </w:rPr>
            </w:pPr>
          </w:p>
          <w:p w14:paraId="7DF019D5" w14:textId="77777777" w:rsidR="00A777AD" w:rsidRDefault="00A777AD" w:rsidP="00E347B2">
            <w:pPr>
              <w:pStyle w:val="ListNumber"/>
              <w:numPr>
                <w:ilvl w:val="0"/>
                <w:numId w:val="0"/>
              </w:numPr>
              <w:spacing w:before="120" w:after="120"/>
              <w:jc w:val="both"/>
              <w:rPr>
                <w:rFonts w:ascii="Arial" w:hAnsi="Arial"/>
                <w:szCs w:val="22"/>
              </w:rPr>
            </w:pPr>
          </w:p>
          <w:p w14:paraId="7F1BF411" w14:textId="77777777" w:rsidR="00A777AD" w:rsidRPr="00FB5598" w:rsidRDefault="00A777AD" w:rsidP="00E347B2">
            <w:pPr>
              <w:pStyle w:val="ListNumber"/>
              <w:numPr>
                <w:ilvl w:val="0"/>
                <w:numId w:val="0"/>
              </w:numPr>
              <w:spacing w:before="120" w:after="120"/>
              <w:jc w:val="both"/>
              <w:rPr>
                <w:rFonts w:ascii="Arial" w:hAnsi="Arial"/>
                <w:szCs w:val="22"/>
              </w:rPr>
            </w:pPr>
          </w:p>
          <w:p w14:paraId="6E6F1B65" w14:textId="77777777" w:rsidR="00FB5598" w:rsidRPr="00FB5598" w:rsidRDefault="00FB5598" w:rsidP="00E347B2">
            <w:pPr>
              <w:pStyle w:val="ListNumber"/>
              <w:numPr>
                <w:ilvl w:val="0"/>
                <w:numId w:val="0"/>
              </w:numPr>
              <w:spacing w:before="120" w:after="120"/>
              <w:jc w:val="both"/>
              <w:rPr>
                <w:rFonts w:ascii="Arial" w:hAnsi="Arial"/>
                <w:szCs w:val="22"/>
              </w:rPr>
            </w:pPr>
          </w:p>
          <w:p w14:paraId="377AEF32" w14:textId="77777777" w:rsidR="00FB5598" w:rsidRPr="00FB5598" w:rsidRDefault="00FB5598" w:rsidP="00E347B2">
            <w:pPr>
              <w:pStyle w:val="ListNumber"/>
              <w:numPr>
                <w:ilvl w:val="0"/>
                <w:numId w:val="0"/>
              </w:numPr>
              <w:spacing w:before="120" w:after="120"/>
              <w:jc w:val="both"/>
              <w:rPr>
                <w:rFonts w:ascii="Arial" w:hAnsi="Arial"/>
                <w:szCs w:val="22"/>
              </w:rPr>
            </w:pPr>
          </w:p>
          <w:p w14:paraId="02373499" w14:textId="77777777" w:rsidR="00FB5598" w:rsidRPr="00FB5598" w:rsidRDefault="00FB5598" w:rsidP="00E347B2">
            <w:pPr>
              <w:pStyle w:val="ListNumber"/>
              <w:numPr>
                <w:ilvl w:val="0"/>
                <w:numId w:val="0"/>
              </w:numPr>
              <w:spacing w:before="120" w:after="120"/>
              <w:jc w:val="both"/>
              <w:rPr>
                <w:rFonts w:ascii="Arial" w:hAnsi="Arial"/>
                <w:szCs w:val="22"/>
              </w:rPr>
            </w:pPr>
          </w:p>
          <w:p w14:paraId="1AE9867C" w14:textId="77777777" w:rsidR="00FB5598" w:rsidRDefault="00FB5598" w:rsidP="00E347B2">
            <w:pPr>
              <w:pStyle w:val="ListNumber"/>
              <w:numPr>
                <w:ilvl w:val="0"/>
                <w:numId w:val="0"/>
              </w:numPr>
              <w:spacing w:before="120" w:after="120"/>
              <w:jc w:val="both"/>
              <w:rPr>
                <w:rFonts w:ascii="Arial" w:hAnsi="Arial"/>
                <w:szCs w:val="22"/>
              </w:rPr>
            </w:pPr>
          </w:p>
          <w:p w14:paraId="0BD8FFAB" w14:textId="77777777" w:rsidR="00A777AD" w:rsidRDefault="00A777AD" w:rsidP="00E347B2">
            <w:pPr>
              <w:pStyle w:val="ListNumber"/>
              <w:numPr>
                <w:ilvl w:val="0"/>
                <w:numId w:val="0"/>
              </w:numPr>
              <w:spacing w:before="120" w:after="120"/>
              <w:jc w:val="both"/>
              <w:rPr>
                <w:rFonts w:ascii="Arial" w:hAnsi="Arial"/>
                <w:szCs w:val="22"/>
              </w:rPr>
            </w:pPr>
          </w:p>
          <w:p w14:paraId="1ED50B94" w14:textId="77777777" w:rsidR="00A777AD" w:rsidRDefault="00A777AD" w:rsidP="00E347B2">
            <w:pPr>
              <w:pStyle w:val="ListNumber"/>
              <w:numPr>
                <w:ilvl w:val="0"/>
                <w:numId w:val="0"/>
              </w:numPr>
              <w:spacing w:before="120" w:after="120"/>
              <w:jc w:val="both"/>
              <w:rPr>
                <w:rFonts w:ascii="Arial" w:hAnsi="Arial"/>
                <w:szCs w:val="22"/>
              </w:rPr>
            </w:pPr>
          </w:p>
          <w:p w14:paraId="6E29F90A" w14:textId="77777777" w:rsidR="00A777AD" w:rsidRDefault="00A777AD" w:rsidP="00E347B2">
            <w:pPr>
              <w:pStyle w:val="ListNumber"/>
              <w:numPr>
                <w:ilvl w:val="0"/>
                <w:numId w:val="0"/>
              </w:numPr>
              <w:spacing w:before="120" w:after="120"/>
              <w:jc w:val="both"/>
              <w:rPr>
                <w:rFonts w:ascii="Arial" w:hAnsi="Arial"/>
                <w:szCs w:val="22"/>
              </w:rPr>
            </w:pPr>
          </w:p>
          <w:p w14:paraId="5B43F163" w14:textId="77777777" w:rsidR="009776B4" w:rsidRDefault="009776B4" w:rsidP="00E347B2">
            <w:pPr>
              <w:pStyle w:val="ListNumber"/>
              <w:numPr>
                <w:ilvl w:val="0"/>
                <w:numId w:val="0"/>
              </w:numPr>
              <w:spacing w:before="120" w:after="120"/>
              <w:jc w:val="both"/>
              <w:rPr>
                <w:rFonts w:ascii="Arial" w:hAnsi="Arial"/>
                <w:szCs w:val="22"/>
              </w:rPr>
            </w:pPr>
          </w:p>
          <w:p w14:paraId="58904D70" w14:textId="77777777" w:rsidR="009776B4" w:rsidRDefault="009776B4" w:rsidP="00E347B2">
            <w:pPr>
              <w:pStyle w:val="ListNumber"/>
              <w:numPr>
                <w:ilvl w:val="0"/>
                <w:numId w:val="0"/>
              </w:numPr>
              <w:spacing w:before="120" w:after="120"/>
              <w:jc w:val="both"/>
              <w:rPr>
                <w:rFonts w:ascii="Arial" w:hAnsi="Arial"/>
                <w:szCs w:val="22"/>
              </w:rPr>
            </w:pPr>
          </w:p>
          <w:p w14:paraId="32F79FCC" w14:textId="77777777" w:rsidR="009776B4" w:rsidRDefault="009776B4" w:rsidP="00E347B2">
            <w:pPr>
              <w:pStyle w:val="ListNumber"/>
              <w:numPr>
                <w:ilvl w:val="0"/>
                <w:numId w:val="0"/>
              </w:numPr>
              <w:spacing w:before="120" w:after="120"/>
              <w:jc w:val="both"/>
              <w:rPr>
                <w:rFonts w:ascii="Arial" w:hAnsi="Arial"/>
                <w:szCs w:val="22"/>
              </w:rPr>
            </w:pPr>
          </w:p>
          <w:p w14:paraId="60BA3457" w14:textId="77777777" w:rsidR="009776B4" w:rsidRDefault="009776B4" w:rsidP="00E347B2">
            <w:pPr>
              <w:pStyle w:val="ListNumber"/>
              <w:numPr>
                <w:ilvl w:val="0"/>
                <w:numId w:val="0"/>
              </w:numPr>
              <w:spacing w:before="120" w:after="120"/>
              <w:jc w:val="both"/>
              <w:rPr>
                <w:rFonts w:ascii="Arial" w:hAnsi="Arial"/>
                <w:szCs w:val="22"/>
              </w:rPr>
            </w:pPr>
          </w:p>
          <w:p w14:paraId="6276E8A3" w14:textId="77777777" w:rsidR="009776B4" w:rsidRDefault="009776B4" w:rsidP="00E347B2">
            <w:pPr>
              <w:pStyle w:val="ListNumber"/>
              <w:numPr>
                <w:ilvl w:val="0"/>
                <w:numId w:val="0"/>
              </w:numPr>
              <w:spacing w:before="120" w:after="120"/>
              <w:jc w:val="both"/>
              <w:rPr>
                <w:rFonts w:ascii="Arial" w:hAnsi="Arial"/>
                <w:szCs w:val="22"/>
              </w:rPr>
            </w:pPr>
          </w:p>
          <w:p w14:paraId="06C798CC" w14:textId="77777777" w:rsidR="009776B4" w:rsidRDefault="009776B4" w:rsidP="00E347B2">
            <w:pPr>
              <w:pStyle w:val="ListNumber"/>
              <w:numPr>
                <w:ilvl w:val="0"/>
                <w:numId w:val="0"/>
              </w:numPr>
              <w:spacing w:before="120" w:after="120"/>
              <w:jc w:val="both"/>
              <w:rPr>
                <w:rFonts w:ascii="Arial" w:hAnsi="Arial"/>
                <w:szCs w:val="22"/>
              </w:rPr>
            </w:pPr>
          </w:p>
          <w:p w14:paraId="323D8CF2" w14:textId="77777777" w:rsidR="009776B4" w:rsidRDefault="009776B4" w:rsidP="00E347B2">
            <w:pPr>
              <w:pStyle w:val="ListNumber"/>
              <w:numPr>
                <w:ilvl w:val="0"/>
                <w:numId w:val="0"/>
              </w:numPr>
              <w:spacing w:before="120" w:after="120"/>
              <w:jc w:val="both"/>
              <w:rPr>
                <w:rFonts w:ascii="Arial" w:hAnsi="Arial"/>
                <w:szCs w:val="22"/>
              </w:rPr>
            </w:pPr>
          </w:p>
          <w:p w14:paraId="7E54FAA6" w14:textId="77777777" w:rsidR="009776B4" w:rsidRDefault="009776B4" w:rsidP="00E347B2">
            <w:pPr>
              <w:pStyle w:val="ListNumber"/>
              <w:numPr>
                <w:ilvl w:val="0"/>
                <w:numId w:val="0"/>
              </w:numPr>
              <w:spacing w:before="120" w:after="120"/>
              <w:jc w:val="both"/>
              <w:rPr>
                <w:rFonts w:ascii="Arial" w:hAnsi="Arial"/>
                <w:szCs w:val="22"/>
              </w:rPr>
            </w:pPr>
          </w:p>
          <w:p w14:paraId="1D20B13C" w14:textId="77777777" w:rsidR="009776B4" w:rsidRDefault="009776B4" w:rsidP="00E347B2">
            <w:pPr>
              <w:pStyle w:val="ListNumber"/>
              <w:numPr>
                <w:ilvl w:val="0"/>
                <w:numId w:val="0"/>
              </w:numPr>
              <w:spacing w:before="120" w:after="120"/>
              <w:jc w:val="both"/>
              <w:rPr>
                <w:rFonts w:ascii="Arial" w:hAnsi="Arial"/>
                <w:szCs w:val="22"/>
              </w:rPr>
            </w:pPr>
          </w:p>
          <w:p w14:paraId="0A3C1940" w14:textId="77777777" w:rsidR="009776B4" w:rsidRDefault="009776B4" w:rsidP="00E347B2">
            <w:pPr>
              <w:pStyle w:val="ListNumber"/>
              <w:numPr>
                <w:ilvl w:val="0"/>
                <w:numId w:val="0"/>
              </w:numPr>
              <w:spacing w:before="120" w:after="120"/>
              <w:jc w:val="both"/>
              <w:rPr>
                <w:rFonts w:ascii="Arial" w:hAnsi="Arial"/>
                <w:szCs w:val="22"/>
              </w:rPr>
            </w:pPr>
          </w:p>
          <w:p w14:paraId="3EA1668B" w14:textId="77777777" w:rsidR="009776B4" w:rsidRDefault="009776B4" w:rsidP="00E347B2">
            <w:pPr>
              <w:pStyle w:val="ListNumber"/>
              <w:numPr>
                <w:ilvl w:val="0"/>
                <w:numId w:val="0"/>
              </w:numPr>
              <w:spacing w:before="120" w:after="120"/>
              <w:jc w:val="both"/>
              <w:rPr>
                <w:rFonts w:ascii="Arial" w:hAnsi="Arial"/>
                <w:szCs w:val="22"/>
              </w:rPr>
            </w:pPr>
          </w:p>
          <w:p w14:paraId="50E7C879" w14:textId="77777777" w:rsidR="009776B4" w:rsidRDefault="009776B4" w:rsidP="00E347B2">
            <w:pPr>
              <w:pStyle w:val="ListNumber"/>
              <w:numPr>
                <w:ilvl w:val="0"/>
                <w:numId w:val="0"/>
              </w:numPr>
              <w:spacing w:before="120" w:after="120"/>
              <w:jc w:val="both"/>
              <w:rPr>
                <w:rFonts w:ascii="Arial" w:hAnsi="Arial"/>
                <w:szCs w:val="22"/>
              </w:rPr>
            </w:pPr>
          </w:p>
          <w:p w14:paraId="6702ABF6" w14:textId="77777777" w:rsidR="00A777AD" w:rsidRDefault="00A777AD" w:rsidP="00E347B2">
            <w:pPr>
              <w:pStyle w:val="ListNumber"/>
              <w:numPr>
                <w:ilvl w:val="0"/>
                <w:numId w:val="0"/>
              </w:numPr>
              <w:spacing w:before="120" w:after="120"/>
              <w:jc w:val="both"/>
              <w:rPr>
                <w:rFonts w:ascii="Arial" w:hAnsi="Arial"/>
                <w:szCs w:val="22"/>
              </w:rPr>
            </w:pPr>
          </w:p>
          <w:p w14:paraId="6C8BECAF" w14:textId="77777777" w:rsidR="00A777AD" w:rsidRDefault="00A777AD" w:rsidP="00E347B2">
            <w:pPr>
              <w:pStyle w:val="ListNumber"/>
              <w:numPr>
                <w:ilvl w:val="0"/>
                <w:numId w:val="0"/>
              </w:numPr>
              <w:spacing w:before="120" w:after="120"/>
              <w:jc w:val="both"/>
              <w:rPr>
                <w:rFonts w:ascii="Arial" w:hAnsi="Arial"/>
                <w:szCs w:val="22"/>
              </w:rPr>
            </w:pPr>
          </w:p>
          <w:p w14:paraId="4F03DA21" w14:textId="77777777" w:rsidR="00A777AD" w:rsidRDefault="00A777AD" w:rsidP="00E347B2">
            <w:pPr>
              <w:pStyle w:val="ListNumber"/>
              <w:numPr>
                <w:ilvl w:val="0"/>
                <w:numId w:val="0"/>
              </w:numPr>
              <w:spacing w:before="120" w:after="120"/>
              <w:jc w:val="both"/>
              <w:rPr>
                <w:rFonts w:ascii="Arial" w:hAnsi="Arial"/>
                <w:szCs w:val="22"/>
              </w:rPr>
            </w:pPr>
          </w:p>
          <w:p w14:paraId="61D3F4D6" w14:textId="77777777" w:rsidR="00A777AD" w:rsidRPr="00FB5598" w:rsidRDefault="00A777AD" w:rsidP="00E347B2">
            <w:pPr>
              <w:pStyle w:val="ListNumber"/>
              <w:numPr>
                <w:ilvl w:val="0"/>
                <w:numId w:val="0"/>
              </w:numPr>
              <w:spacing w:before="120" w:after="120"/>
              <w:jc w:val="both"/>
              <w:rPr>
                <w:rFonts w:ascii="Arial" w:hAnsi="Arial"/>
                <w:szCs w:val="22"/>
              </w:rPr>
            </w:pPr>
          </w:p>
          <w:p w14:paraId="1B648F36" w14:textId="77777777" w:rsidR="00FB5598" w:rsidRPr="00FB5598" w:rsidRDefault="00FB5598" w:rsidP="00E347B2">
            <w:pPr>
              <w:pStyle w:val="ListNumber"/>
              <w:numPr>
                <w:ilvl w:val="0"/>
                <w:numId w:val="0"/>
              </w:numPr>
              <w:spacing w:before="120" w:after="120"/>
              <w:jc w:val="both"/>
              <w:rPr>
                <w:rFonts w:ascii="Arial" w:hAnsi="Arial"/>
                <w:szCs w:val="22"/>
              </w:rPr>
            </w:pPr>
          </w:p>
          <w:p w14:paraId="7BD6B972" w14:textId="77777777" w:rsidR="00FB5598" w:rsidRPr="00FB5598" w:rsidRDefault="00FB5598" w:rsidP="00E347B2">
            <w:pPr>
              <w:pStyle w:val="ListNumber"/>
              <w:numPr>
                <w:ilvl w:val="0"/>
                <w:numId w:val="0"/>
              </w:numPr>
              <w:spacing w:before="120" w:after="120"/>
              <w:jc w:val="both"/>
              <w:rPr>
                <w:rFonts w:ascii="Arial" w:hAnsi="Arial"/>
                <w:szCs w:val="22"/>
              </w:rPr>
            </w:pPr>
          </w:p>
        </w:tc>
      </w:tr>
    </w:tbl>
    <w:p w14:paraId="32A1E07F" w14:textId="77777777" w:rsidR="00D45F76" w:rsidRDefault="00D45F76" w:rsidP="006F2AE1">
      <w:pPr>
        <w:rPr>
          <w:rFonts w:ascii="Arial" w:hAnsi="Arial" w:cs="Arial"/>
          <w:sz w:val="22"/>
          <w:szCs w:val="22"/>
        </w:rPr>
      </w:pPr>
    </w:p>
    <w:p w14:paraId="072E4593" w14:textId="77777777" w:rsidR="008E23BF" w:rsidRDefault="008E23BF" w:rsidP="006F2AE1">
      <w:pPr>
        <w:rPr>
          <w:rFonts w:ascii="Arial" w:hAnsi="Arial" w:cs="Arial"/>
          <w:sz w:val="22"/>
          <w:szCs w:val="22"/>
        </w:rPr>
      </w:pPr>
    </w:p>
    <w:p w14:paraId="152FDF4A" w14:textId="77777777" w:rsidR="008E23BF" w:rsidRDefault="008E23BF" w:rsidP="006F2AE1">
      <w:pPr>
        <w:rPr>
          <w:rFonts w:ascii="Arial" w:hAnsi="Arial" w:cs="Arial"/>
          <w:sz w:val="22"/>
          <w:szCs w:val="22"/>
        </w:rPr>
      </w:pPr>
    </w:p>
    <w:p w14:paraId="6895C6EA" w14:textId="77777777" w:rsidR="008E23BF" w:rsidRDefault="008E23BF" w:rsidP="006F2AE1">
      <w:pPr>
        <w:rPr>
          <w:rFonts w:ascii="Arial" w:hAnsi="Arial" w:cs="Arial"/>
          <w:sz w:val="22"/>
          <w:szCs w:val="22"/>
        </w:rPr>
      </w:pPr>
    </w:p>
    <w:p w14:paraId="54FCDF37" w14:textId="77777777" w:rsidR="00C00852" w:rsidRDefault="00C00852" w:rsidP="00C00852">
      <w:pPr>
        <w:spacing w:line="360" w:lineRule="auto"/>
        <w:rPr>
          <w:b/>
          <w:sz w:val="20"/>
          <w:szCs w:val="20"/>
        </w:rPr>
      </w:pPr>
      <w:r>
        <w:rPr>
          <w:b/>
          <w:sz w:val="20"/>
          <w:szCs w:val="20"/>
        </w:rPr>
        <w:t>PART THREE:</w:t>
      </w:r>
    </w:p>
    <w:p w14:paraId="040C2384" w14:textId="77777777" w:rsidR="00A777AD" w:rsidRDefault="00A777AD" w:rsidP="006F2AE1">
      <w:pPr>
        <w:rPr>
          <w:rFonts w:ascii="Arial" w:hAnsi="Arial" w:cs="Arial"/>
          <w:sz w:val="22"/>
          <w:szCs w:val="22"/>
        </w:rPr>
      </w:pPr>
    </w:p>
    <w:tbl>
      <w:tblPr>
        <w:tblpPr w:leftFromText="180" w:rightFromText="180" w:vertAnchor="text" w:horzAnchor="margin" w:tblpY="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3685"/>
      </w:tblGrid>
      <w:tr w:rsidR="00FB5598" w:rsidRPr="00FB5598" w14:paraId="51082939" w14:textId="77777777" w:rsidTr="00812718">
        <w:tc>
          <w:tcPr>
            <w:tcW w:w="9322" w:type="dxa"/>
            <w:gridSpan w:val="3"/>
            <w:shd w:val="clear" w:color="auto" w:fill="auto"/>
          </w:tcPr>
          <w:p w14:paraId="60BB2CF5" w14:textId="77777777" w:rsidR="00FB5598" w:rsidRPr="00812718" w:rsidRDefault="00FB5598" w:rsidP="00812718">
            <w:pPr>
              <w:pStyle w:val="ArticleH1"/>
              <w:tabs>
                <w:tab w:val="left" w:pos="993"/>
              </w:tabs>
              <w:spacing w:before="120" w:after="120" w:line="240" w:lineRule="auto"/>
              <w:rPr>
                <w:b/>
                <w:color w:val="auto"/>
                <w:szCs w:val="22"/>
              </w:rPr>
            </w:pPr>
            <w:r w:rsidRPr="00812718">
              <w:rPr>
                <w:b/>
                <w:color w:val="auto"/>
                <w:szCs w:val="22"/>
              </w:rPr>
              <w:t>REFERENCES</w:t>
            </w:r>
          </w:p>
          <w:p w14:paraId="07B8A114" w14:textId="77777777" w:rsidR="00FB5598" w:rsidRPr="00812718" w:rsidRDefault="00FB5598" w:rsidP="009236EA">
            <w:pPr>
              <w:pStyle w:val="ArticleH1"/>
              <w:tabs>
                <w:tab w:val="left" w:pos="993"/>
              </w:tabs>
              <w:spacing w:before="120" w:after="120" w:line="240" w:lineRule="auto"/>
              <w:jc w:val="both"/>
              <w:rPr>
                <w:b/>
                <w:color w:val="auto"/>
                <w:szCs w:val="22"/>
              </w:rPr>
            </w:pPr>
            <w:r w:rsidRPr="00812718">
              <w:rPr>
                <w:b/>
                <w:color w:val="auto"/>
                <w:szCs w:val="22"/>
              </w:rPr>
              <w:t>Note</w:t>
            </w:r>
            <w:r w:rsidRPr="00812718">
              <w:rPr>
                <w:color w:val="auto"/>
                <w:szCs w:val="22"/>
              </w:rPr>
              <w:t>:</w:t>
            </w:r>
            <w:r w:rsidRPr="00812718">
              <w:rPr>
                <w:bCs/>
                <w:iCs/>
                <w:szCs w:val="22"/>
              </w:rPr>
              <w:t xml:space="preserve"> </w:t>
            </w:r>
            <w:r w:rsidRPr="00812718">
              <w:rPr>
                <w:bCs/>
                <w:iCs/>
                <w:color w:val="auto"/>
                <w:szCs w:val="22"/>
              </w:rPr>
              <w:t>Please give details of</w:t>
            </w:r>
            <w:r w:rsidR="0038327A" w:rsidRPr="00812718">
              <w:rPr>
                <w:bCs/>
                <w:iCs/>
                <w:color w:val="auto"/>
                <w:szCs w:val="22"/>
              </w:rPr>
              <w:t xml:space="preserve"> two</w:t>
            </w:r>
            <w:r w:rsidRPr="00812718">
              <w:rPr>
                <w:bCs/>
                <w:iCs/>
                <w:color w:val="auto"/>
                <w:szCs w:val="22"/>
              </w:rPr>
              <w:t xml:space="preserve"> people who can provide references. Your refere</w:t>
            </w:r>
            <w:r w:rsidR="00C46A68" w:rsidRPr="00812718">
              <w:rPr>
                <w:bCs/>
                <w:iCs/>
                <w:color w:val="auto"/>
                <w:szCs w:val="22"/>
              </w:rPr>
              <w:t>e</w:t>
            </w:r>
            <w:r w:rsidRPr="00812718">
              <w:rPr>
                <w:bCs/>
                <w:iCs/>
                <w:color w:val="auto"/>
                <w:szCs w:val="22"/>
              </w:rPr>
              <w:t xml:space="preserve">s </w:t>
            </w:r>
            <w:r w:rsidR="0038327A" w:rsidRPr="00812718">
              <w:rPr>
                <w:bCs/>
                <w:iCs/>
                <w:color w:val="auto"/>
                <w:szCs w:val="22"/>
              </w:rPr>
              <w:t xml:space="preserve">must have worked with you personally over the last </w:t>
            </w:r>
            <w:r w:rsidR="009236EA">
              <w:rPr>
                <w:bCs/>
                <w:iCs/>
                <w:color w:val="auto"/>
                <w:szCs w:val="22"/>
              </w:rPr>
              <w:t xml:space="preserve">three </w:t>
            </w:r>
            <w:r w:rsidR="0038327A" w:rsidRPr="00812718">
              <w:rPr>
                <w:bCs/>
                <w:iCs/>
                <w:color w:val="auto"/>
                <w:szCs w:val="22"/>
              </w:rPr>
              <w:t>years</w:t>
            </w:r>
            <w:r w:rsidRPr="00812718">
              <w:rPr>
                <w:bCs/>
                <w:iCs/>
                <w:color w:val="auto"/>
                <w:szCs w:val="22"/>
              </w:rPr>
              <w:t xml:space="preserve">. The referees will be approached </w:t>
            </w:r>
            <w:r w:rsidRPr="00C00852">
              <w:rPr>
                <w:b/>
                <w:bCs/>
                <w:iCs/>
                <w:color w:val="auto"/>
                <w:szCs w:val="22"/>
                <w:u w:val="single"/>
              </w:rPr>
              <w:t>only</w:t>
            </w:r>
            <w:r w:rsidRPr="00812718">
              <w:rPr>
                <w:bCs/>
                <w:iCs/>
                <w:color w:val="auto"/>
                <w:szCs w:val="22"/>
              </w:rPr>
              <w:t xml:space="preserve"> if the post is offered to you.</w:t>
            </w:r>
          </w:p>
        </w:tc>
      </w:tr>
      <w:tr w:rsidR="00D11EA3" w:rsidRPr="00FB5598" w14:paraId="794F89B6" w14:textId="77777777" w:rsidTr="00812718">
        <w:tc>
          <w:tcPr>
            <w:tcW w:w="2235" w:type="dxa"/>
            <w:shd w:val="clear" w:color="auto" w:fill="auto"/>
          </w:tcPr>
          <w:p w14:paraId="412248F2" w14:textId="77777777" w:rsidR="00D11EA3" w:rsidRPr="00812718" w:rsidRDefault="00D11EA3" w:rsidP="00812718">
            <w:pPr>
              <w:pStyle w:val="ArticleH1"/>
              <w:tabs>
                <w:tab w:val="left" w:pos="993"/>
              </w:tabs>
              <w:spacing w:before="120" w:after="120" w:line="240" w:lineRule="auto"/>
              <w:rPr>
                <w:color w:val="auto"/>
                <w:szCs w:val="22"/>
              </w:rPr>
            </w:pPr>
          </w:p>
        </w:tc>
        <w:tc>
          <w:tcPr>
            <w:tcW w:w="3402" w:type="dxa"/>
            <w:shd w:val="clear" w:color="auto" w:fill="auto"/>
          </w:tcPr>
          <w:p w14:paraId="5B555291" w14:textId="77777777" w:rsidR="00D11EA3" w:rsidRPr="00812718" w:rsidRDefault="00D11EA3" w:rsidP="00812718">
            <w:pPr>
              <w:pStyle w:val="ArticleH1"/>
              <w:tabs>
                <w:tab w:val="left" w:pos="993"/>
              </w:tabs>
              <w:spacing w:before="120" w:after="120" w:line="240" w:lineRule="auto"/>
              <w:jc w:val="center"/>
              <w:rPr>
                <w:b/>
                <w:color w:val="auto"/>
                <w:szCs w:val="22"/>
              </w:rPr>
            </w:pPr>
            <w:r>
              <w:rPr>
                <w:b/>
                <w:color w:val="auto"/>
                <w:szCs w:val="22"/>
              </w:rPr>
              <w:t>First Referee</w:t>
            </w:r>
          </w:p>
        </w:tc>
        <w:tc>
          <w:tcPr>
            <w:tcW w:w="3685" w:type="dxa"/>
            <w:shd w:val="clear" w:color="auto" w:fill="auto"/>
          </w:tcPr>
          <w:p w14:paraId="734D58AB" w14:textId="77777777" w:rsidR="00D11EA3" w:rsidRPr="00812718" w:rsidRDefault="00D11EA3" w:rsidP="00812718">
            <w:pPr>
              <w:pStyle w:val="ArticleH1"/>
              <w:tabs>
                <w:tab w:val="left" w:pos="993"/>
              </w:tabs>
              <w:spacing w:before="120" w:after="120" w:line="240" w:lineRule="auto"/>
              <w:jc w:val="center"/>
              <w:rPr>
                <w:b/>
                <w:color w:val="auto"/>
                <w:szCs w:val="22"/>
              </w:rPr>
            </w:pPr>
            <w:r>
              <w:rPr>
                <w:b/>
                <w:color w:val="auto"/>
                <w:szCs w:val="22"/>
              </w:rPr>
              <w:t>Second Referee</w:t>
            </w:r>
          </w:p>
        </w:tc>
      </w:tr>
      <w:tr w:rsidR="00FB5598" w:rsidRPr="00FB5598" w14:paraId="0E3E4C45" w14:textId="77777777" w:rsidTr="00812718">
        <w:tc>
          <w:tcPr>
            <w:tcW w:w="2235" w:type="dxa"/>
            <w:shd w:val="clear" w:color="auto" w:fill="auto"/>
          </w:tcPr>
          <w:p w14:paraId="7B62F30A" w14:textId="77777777" w:rsidR="00FB5598" w:rsidRPr="00812718" w:rsidRDefault="00FB5598" w:rsidP="00812718">
            <w:pPr>
              <w:pStyle w:val="ArticleH1"/>
              <w:tabs>
                <w:tab w:val="left" w:pos="993"/>
              </w:tabs>
              <w:spacing w:before="120" w:after="120" w:line="240" w:lineRule="auto"/>
              <w:rPr>
                <w:color w:val="auto"/>
                <w:szCs w:val="22"/>
              </w:rPr>
            </w:pPr>
            <w:r w:rsidRPr="00812718">
              <w:rPr>
                <w:color w:val="auto"/>
                <w:szCs w:val="22"/>
              </w:rPr>
              <w:t>Name:</w:t>
            </w:r>
          </w:p>
        </w:tc>
        <w:tc>
          <w:tcPr>
            <w:tcW w:w="3402" w:type="dxa"/>
            <w:shd w:val="clear" w:color="auto" w:fill="auto"/>
          </w:tcPr>
          <w:p w14:paraId="1E12C471" w14:textId="77777777" w:rsidR="00FB5598" w:rsidRPr="00812718" w:rsidRDefault="00FB5598" w:rsidP="00812718">
            <w:pPr>
              <w:pStyle w:val="ArticleH1"/>
              <w:tabs>
                <w:tab w:val="left" w:pos="993"/>
              </w:tabs>
              <w:spacing w:before="120" w:after="120" w:line="240" w:lineRule="auto"/>
              <w:jc w:val="center"/>
              <w:rPr>
                <w:b/>
                <w:color w:val="auto"/>
                <w:szCs w:val="22"/>
              </w:rPr>
            </w:pPr>
          </w:p>
        </w:tc>
        <w:tc>
          <w:tcPr>
            <w:tcW w:w="3685" w:type="dxa"/>
            <w:shd w:val="clear" w:color="auto" w:fill="auto"/>
          </w:tcPr>
          <w:p w14:paraId="5106D5A0" w14:textId="77777777" w:rsidR="00FB5598" w:rsidRPr="00812718" w:rsidRDefault="00FB5598" w:rsidP="00812718">
            <w:pPr>
              <w:pStyle w:val="ArticleH1"/>
              <w:tabs>
                <w:tab w:val="left" w:pos="993"/>
              </w:tabs>
              <w:spacing w:before="120" w:after="120" w:line="240" w:lineRule="auto"/>
              <w:jc w:val="center"/>
              <w:rPr>
                <w:b/>
                <w:color w:val="auto"/>
                <w:szCs w:val="22"/>
              </w:rPr>
            </w:pPr>
          </w:p>
        </w:tc>
      </w:tr>
      <w:tr w:rsidR="00FB5598" w:rsidRPr="00FB5598" w14:paraId="4E7AA589" w14:textId="77777777" w:rsidTr="00812718">
        <w:tc>
          <w:tcPr>
            <w:tcW w:w="2235" w:type="dxa"/>
            <w:shd w:val="clear" w:color="auto" w:fill="auto"/>
          </w:tcPr>
          <w:p w14:paraId="0700B130" w14:textId="77777777" w:rsidR="00FB5598" w:rsidRPr="00812718" w:rsidRDefault="00FB5598" w:rsidP="00812718">
            <w:pPr>
              <w:pStyle w:val="ArticleH1"/>
              <w:tabs>
                <w:tab w:val="left" w:pos="993"/>
              </w:tabs>
              <w:spacing w:before="120" w:after="120" w:line="240" w:lineRule="auto"/>
              <w:rPr>
                <w:color w:val="auto"/>
                <w:szCs w:val="22"/>
              </w:rPr>
            </w:pPr>
            <w:r w:rsidRPr="00812718">
              <w:rPr>
                <w:color w:val="auto"/>
                <w:szCs w:val="22"/>
              </w:rPr>
              <w:t>Address:</w:t>
            </w:r>
          </w:p>
        </w:tc>
        <w:tc>
          <w:tcPr>
            <w:tcW w:w="3402" w:type="dxa"/>
            <w:shd w:val="clear" w:color="auto" w:fill="auto"/>
          </w:tcPr>
          <w:p w14:paraId="409A21CE" w14:textId="77777777" w:rsidR="00FB5598" w:rsidRPr="00812718" w:rsidRDefault="00FB5598" w:rsidP="00812718">
            <w:pPr>
              <w:pStyle w:val="ArticleH1"/>
              <w:tabs>
                <w:tab w:val="left" w:pos="993"/>
              </w:tabs>
              <w:spacing w:before="120" w:after="120" w:line="240" w:lineRule="auto"/>
              <w:rPr>
                <w:color w:val="auto"/>
                <w:szCs w:val="22"/>
              </w:rPr>
            </w:pPr>
          </w:p>
          <w:p w14:paraId="740FAB7B" w14:textId="77777777" w:rsidR="00FB5598" w:rsidRPr="00812718" w:rsidRDefault="00FB5598" w:rsidP="00812718">
            <w:pPr>
              <w:pStyle w:val="ArticleH1"/>
              <w:tabs>
                <w:tab w:val="left" w:pos="993"/>
              </w:tabs>
              <w:spacing w:before="120" w:after="120" w:line="240" w:lineRule="auto"/>
              <w:rPr>
                <w:color w:val="auto"/>
                <w:szCs w:val="22"/>
              </w:rPr>
            </w:pPr>
          </w:p>
          <w:p w14:paraId="1832911C" w14:textId="77777777" w:rsidR="00FB5598" w:rsidRPr="00812718" w:rsidRDefault="00FB5598" w:rsidP="00812718">
            <w:pPr>
              <w:pStyle w:val="ArticleH1"/>
              <w:tabs>
                <w:tab w:val="left" w:pos="993"/>
              </w:tabs>
              <w:spacing w:before="120" w:after="120" w:line="240" w:lineRule="auto"/>
              <w:rPr>
                <w:color w:val="auto"/>
                <w:szCs w:val="22"/>
              </w:rPr>
            </w:pPr>
          </w:p>
          <w:p w14:paraId="66F5A9B9" w14:textId="77777777" w:rsidR="00FB5598" w:rsidRPr="00812718" w:rsidRDefault="00FB5598" w:rsidP="00812718">
            <w:pPr>
              <w:pStyle w:val="ArticleH1"/>
              <w:tabs>
                <w:tab w:val="left" w:pos="993"/>
              </w:tabs>
              <w:spacing w:before="120" w:after="120" w:line="240" w:lineRule="auto"/>
              <w:rPr>
                <w:color w:val="auto"/>
                <w:szCs w:val="22"/>
              </w:rPr>
            </w:pPr>
          </w:p>
        </w:tc>
        <w:tc>
          <w:tcPr>
            <w:tcW w:w="3685" w:type="dxa"/>
            <w:shd w:val="clear" w:color="auto" w:fill="auto"/>
          </w:tcPr>
          <w:p w14:paraId="797D1424" w14:textId="77777777" w:rsidR="00FB5598" w:rsidRPr="00812718" w:rsidRDefault="00FB5598" w:rsidP="00812718">
            <w:pPr>
              <w:pStyle w:val="ArticleH1"/>
              <w:tabs>
                <w:tab w:val="left" w:pos="993"/>
              </w:tabs>
              <w:spacing w:before="120" w:after="120" w:line="240" w:lineRule="auto"/>
              <w:rPr>
                <w:color w:val="auto"/>
                <w:szCs w:val="22"/>
              </w:rPr>
            </w:pPr>
          </w:p>
        </w:tc>
      </w:tr>
      <w:tr w:rsidR="00FB5598" w:rsidRPr="00FB5598" w14:paraId="5176BA3B" w14:textId="77777777" w:rsidTr="00812718">
        <w:tc>
          <w:tcPr>
            <w:tcW w:w="2235" w:type="dxa"/>
            <w:shd w:val="clear" w:color="auto" w:fill="auto"/>
          </w:tcPr>
          <w:p w14:paraId="522D475E" w14:textId="77777777" w:rsidR="00FB5598" w:rsidRPr="00812718" w:rsidRDefault="00FB5598" w:rsidP="00812718">
            <w:pPr>
              <w:pStyle w:val="ArticleH1"/>
              <w:tabs>
                <w:tab w:val="left" w:pos="993"/>
              </w:tabs>
              <w:spacing w:before="120" w:after="120" w:line="240" w:lineRule="auto"/>
              <w:rPr>
                <w:color w:val="auto"/>
                <w:szCs w:val="22"/>
              </w:rPr>
            </w:pPr>
            <w:r w:rsidRPr="00812718">
              <w:rPr>
                <w:color w:val="auto"/>
                <w:szCs w:val="22"/>
              </w:rPr>
              <w:t>Tel No:</w:t>
            </w:r>
          </w:p>
        </w:tc>
        <w:tc>
          <w:tcPr>
            <w:tcW w:w="3402" w:type="dxa"/>
            <w:shd w:val="clear" w:color="auto" w:fill="auto"/>
          </w:tcPr>
          <w:p w14:paraId="2E17CFBE" w14:textId="77777777" w:rsidR="00FB5598" w:rsidRPr="00812718" w:rsidRDefault="00FB5598" w:rsidP="00812718">
            <w:pPr>
              <w:pStyle w:val="ArticleH1"/>
              <w:tabs>
                <w:tab w:val="left" w:pos="993"/>
              </w:tabs>
              <w:spacing w:before="120" w:after="120" w:line="240" w:lineRule="auto"/>
              <w:rPr>
                <w:color w:val="auto"/>
                <w:szCs w:val="22"/>
              </w:rPr>
            </w:pPr>
          </w:p>
        </w:tc>
        <w:tc>
          <w:tcPr>
            <w:tcW w:w="3685" w:type="dxa"/>
            <w:shd w:val="clear" w:color="auto" w:fill="auto"/>
          </w:tcPr>
          <w:p w14:paraId="628989C2" w14:textId="77777777" w:rsidR="00FB5598" w:rsidRPr="00812718" w:rsidRDefault="00FB5598" w:rsidP="00812718">
            <w:pPr>
              <w:pStyle w:val="ArticleH1"/>
              <w:tabs>
                <w:tab w:val="left" w:pos="993"/>
              </w:tabs>
              <w:spacing w:before="120" w:after="120" w:line="240" w:lineRule="auto"/>
              <w:rPr>
                <w:color w:val="auto"/>
                <w:szCs w:val="22"/>
              </w:rPr>
            </w:pPr>
          </w:p>
        </w:tc>
      </w:tr>
      <w:tr w:rsidR="00FB5598" w:rsidRPr="00FB5598" w14:paraId="62F6C5BC" w14:textId="77777777" w:rsidTr="00812718">
        <w:tc>
          <w:tcPr>
            <w:tcW w:w="2235" w:type="dxa"/>
            <w:shd w:val="clear" w:color="auto" w:fill="auto"/>
          </w:tcPr>
          <w:p w14:paraId="52D352B5" w14:textId="77777777" w:rsidR="00FB5598" w:rsidRPr="00812718" w:rsidRDefault="00FB5598" w:rsidP="00812718">
            <w:pPr>
              <w:pStyle w:val="ArticleH1"/>
              <w:tabs>
                <w:tab w:val="left" w:pos="993"/>
              </w:tabs>
              <w:spacing w:before="120" w:after="120" w:line="240" w:lineRule="auto"/>
              <w:rPr>
                <w:color w:val="auto"/>
                <w:szCs w:val="22"/>
              </w:rPr>
            </w:pPr>
            <w:r w:rsidRPr="00812718">
              <w:rPr>
                <w:color w:val="auto"/>
                <w:szCs w:val="22"/>
              </w:rPr>
              <w:t>Email:</w:t>
            </w:r>
          </w:p>
        </w:tc>
        <w:tc>
          <w:tcPr>
            <w:tcW w:w="3402" w:type="dxa"/>
            <w:shd w:val="clear" w:color="auto" w:fill="auto"/>
          </w:tcPr>
          <w:p w14:paraId="1018CB77" w14:textId="77777777" w:rsidR="00FB5598" w:rsidRPr="00812718" w:rsidRDefault="00FB5598" w:rsidP="00812718">
            <w:pPr>
              <w:pStyle w:val="ArticleH1"/>
              <w:tabs>
                <w:tab w:val="left" w:pos="993"/>
              </w:tabs>
              <w:spacing w:before="120" w:after="120" w:line="240" w:lineRule="auto"/>
              <w:rPr>
                <w:color w:val="auto"/>
                <w:szCs w:val="22"/>
              </w:rPr>
            </w:pPr>
          </w:p>
        </w:tc>
        <w:tc>
          <w:tcPr>
            <w:tcW w:w="3685" w:type="dxa"/>
            <w:shd w:val="clear" w:color="auto" w:fill="auto"/>
          </w:tcPr>
          <w:p w14:paraId="22424250" w14:textId="77777777" w:rsidR="00FB5598" w:rsidRPr="00812718" w:rsidRDefault="00FB5598" w:rsidP="00812718">
            <w:pPr>
              <w:pStyle w:val="ArticleH1"/>
              <w:tabs>
                <w:tab w:val="left" w:pos="993"/>
              </w:tabs>
              <w:spacing w:before="120" w:after="120" w:line="240" w:lineRule="auto"/>
              <w:rPr>
                <w:color w:val="auto"/>
                <w:szCs w:val="22"/>
              </w:rPr>
            </w:pPr>
          </w:p>
        </w:tc>
      </w:tr>
      <w:tr w:rsidR="00FB5598" w:rsidRPr="00FB5598" w14:paraId="16A47263" w14:textId="77777777" w:rsidTr="00812718">
        <w:tc>
          <w:tcPr>
            <w:tcW w:w="2235" w:type="dxa"/>
            <w:shd w:val="clear" w:color="auto" w:fill="auto"/>
          </w:tcPr>
          <w:p w14:paraId="300CB2DC" w14:textId="77777777" w:rsidR="00FB5598" w:rsidRPr="00812718" w:rsidRDefault="00FB5598" w:rsidP="00812718">
            <w:pPr>
              <w:pStyle w:val="ArticleH1"/>
              <w:tabs>
                <w:tab w:val="left" w:pos="993"/>
              </w:tabs>
              <w:spacing w:before="120" w:after="120" w:line="240" w:lineRule="auto"/>
              <w:rPr>
                <w:color w:val="auto"/>
                <w:szCs w:val="22"/>
              </w:rPr>
            </w:pPr>
            <w:r w:rsidRPr="00812718">
              <w:rPr>
                <w:color w:val="auto"/>
                <w:szCs w:val="22"/>
              </w:rPr>
              <w:t>Occupation:</w:t>
            </w:r>
          </w:p>
        </w:tc>
        <w:tc>
          <w:tcPr>
            <w:tcW w:w="3402" w:type="dxa"/>
            <w:shd w:val="clear" w:color="auto" w:fill="auto"/>
          </w:tcPr>
          <w:p w14:paraId="72367B89" w14:textId="77777777" w:rsidR="00FB5598" w:rsidRPr="00812718" w:rsidRDefault="00FB5598" w:rsidP="00812718">
            <w:pPr>
              <w:pStyle w:val="ArticleH1"/>
              <w:tabs>
                <w:tab w:val="left" w:pos="993"/>
              </w:tabs>
              <w:spacing w:before="120" w:after="120" w:line="240" w:lineRule="auto"/>
              <w:rPr>
                <w:color w:val="auto"/>
                <w:szCs w:val="22"/>
              </w:rPr>
            </w:pPr>
          </w:p>
        </w:tc>
        <w:tc>
          <w:tcPr>
            <w:tcW w:w="3685" w:type="dxa"/>
            <w:shd w:val="clear" w:color="auto" w:fill="auto"/>
          </w:tcPr>
          <w:p w14:paraId="2F2E19E7" w14:textId="77777777" w:rsidR="00FB5598" w:rsidRPr="00812718" w:rsidRDefault="00FB5598" w:rsidP="00812718">
            <w:pPr>
              <w:pStyle w:val="ArticleH1"/>
              <w:tabs>
                <w:tab w:val="left" w:pos="993"/>
              </w:tabs>
              <w:spacing w:before="120" w:after="120" w:line="240" w:lineRule="auto"/>
              <w:rPr>
                <w:color w:val="auto"/>
                <w:szCs w:val="22"/>
              </w:rPr>
            </w:pPr>
          </w:p>
        </w:tc>
      </w:tr>
      <w:tr w:rsidR="00FB5598" w:rsidRPr="00FB5598" w14:paraId="5D652531" w14:textId="77777777" w:rsidTr="00812718">
        <w:tc>
          <w:tcPr>
            <w:tcW w:w="2235" w:type="dxa"/>
            <w:shd w:val="clear" w:color="auto" w:fill="auto"/>
          </w:tcPr>
          <w:p w14:paraId="3DC4EDAC" w14:textId="77777777" w:rsidR="00FB5598" w:rsidRPr="00812718" w:rsidRDefault="00FB5598" w:rsidP="00812718">
            <w:pPr>
              <w:pStyle w:val="ArticleH1"/>
              <w:tabs>
                <w:tab w:val="left" w:pos="993"/>
              </w:tabs>
              <w:spacing w:before="120" w:after="120" w:line="240" w:lineRule="auto"/>
              <w:rPr>
                <w:color w:val="auto"/>
                <w:szCs w:val="22"/>
              </w:rPr>
            </w:pPr>
            <w:r w:rsidRPr="00812718">
              <w:rPr>
                <w:color w:val="auto"/>
                <w:szCs w:val="22"/>
              </w:rPr>
              <w:t>Relationship to you:</w:t>
            </w:r>
          </w:p>
        </w:tc>
        <w:tc>
          <w:tcPr>
            <w:tcW w:w="3402" w:type="dxa"/>
            <w:shd w:val="clear" w:color="auto" w:fill="auto"/>
          </w:tcPr>
          <w:p w14:paraId="46DEB1AE" w14:textId="77777777" w:rsidR="00FB5598" w:rsidRPr="00812718" w:rsidRDefault="00FB5598" w:rsidP="00812718">
            <w:pPr>
              <w:pStyle w:val="ArticleH1"/>
              <w:tabs>
                <w:tab w:val="left" w:pos="993"/>
              </w:tabs>
              <w:spacing w:before="120" w:after="120" w:line="240" w:lineRule="auto"/>
              <w:rPr>
                <w:color w:val="auto"/>
                <w:szCs w:val="22"/>
              </w:rPr>
            </w:pPr>
          </w:p>
        </w:tc>
        <w:tc>
          <w:tcPr>
            <w:tcW w:w="3685" w:type="dxa"/>
            <w:shd w:val="clear" w:color="auto" w:fill="auto"/>
          </w:tcPr>
          <w:p w14:paraId="68534403" w14:textId="77777777" w:rsidR="00FB5598" w:rsidRPr="00812718" w:rsidRDefault="00FB5598" w:rsidP="00812718">
            <w:pPr>
              <w:pStyle w:val="ArticleH1"/>
              <w:tabs>
                <w:tab w:val="left" w:pos="993"/>
              </w:tabs>
              <w:spacing w:before="120" w:after="120" w:line="240" w:lineRule="auto"/>
              <w:rPr>
                <w:color w:val="auto"/>
                <w:szCs w:val="22"/>
              </w:rPr>
            </w:pPr>
          </w:p>
        </w:tc>
      </w:tr>
    </w:tbl>
    <w:p w14:paraId="0C50BD8B" w14:textId="77777777" w:rsidR="00D45F76" w:rsidRDefault="00D45F76" w:rsidP="006F2AE1">
      <w:pPr>
        <w:rPr>
          <w:rFonts w:ascii="Arial" w:hAnsi="Arial" w:cs="Arial"/>
          <w:sz w:val="22"/>
          <w:szCs w:val="22"/>
        </w:rPr>
      </w:pPr>
    </w:p>
    <w:p w14:paraId="108430D3" w14:textId="77777777" w:rsidR="006F2AE1" w:rsidRPr="00C1321B" w:rsidRDefault="006F2AE1" w:rsidP="00FB5598">
      <w:pPr>
        <w:pStyle w:val="BodyText"/>
        <w:jc w:val="both"/>
        <w:rPr>
          <w:rFonts w:ascii="Arial" w:hAnsi="Arial" w:cs="Arial"/>
          <w:sz w:val="16"/>
          <w:szCs w:val="16"/>
        </w:rPr>
      </w:pPr>
      <w:r w:rsidRPr="00C1321B">
        <w:rPr>
          <w:rFonts w:ascii="Arial" w:hAnsi="Arial" w:cs="Arial"/>
          <w:sz w:val="22"/>
          <w:szCs w:val="22"/>
        </w:rPr>
        <w:t xml:space="preserve">How many hours per month, on average, can you commit to the activities of this </w:t>
      </w:r>
      <w:r w:rsidR="004B706C">
        <w:rPr>
          <w:rFonts w:ascii="Arial" w:hAnsi="Arial" w:cs="Arial"/>
          <w:sz w:val="22"/>
          <w:szCs w:val="22"/>
        </w:rPr>
        <w:t>Board</w:t>
      </w:r>
      <w:r w:rsidRPr="00C1321B">
        <w:rPr>
          <w:rFonts w:ascii="Arial" w:hAnsi="Arial" w:cs="Arial"/>
          <w:sz w:val="22"/>
          <w:szCs w:val="22"/>
        </w:rPr>
        <w:t xml:space="preserve">?  </w:t>
      </w:r>
    </w:p>
    <w:p w14:paraId="3A51D263" w14:textId="77777777" w:rsidR="00FB5598" w:rsidRDefault="00FB5598" w:rsidP="00FB5598">
      <w:pPr>
        <w:rPr>
          <w:rFonts w:ascii="Arial" w:hAnsi="Arial" w:cs="Arial"/>
          <w:sz w:val="22"/>
          <w:szCs w:val="22"/>
        </w:rPr>
      </w:pPr>
    </w:p>
    <w:p w14:paraId="70010198" w14:textId="77777777" w:rsidR="006F2AE1" w:rsidRPr="00C1321B" w:rsidRDefault="00BE2717" w:rsidP="00FB5598">
      <w:pPr>
        <w:rPr>
          <w:rFonts w:ascii="Arial" w:hAnsi="Arial" w:cs="Arial"/>
          <w:sz w:val="22"/>
          <w:szCs w:val="22"/>
        </w:rPr>
      </w:pPr>
      <w:r w:rsidRPr="00C1321B">
        <w:rPr>
          <w:rFonts w:ascii="Arial" w:hAnsi="Arial" w:cs="Arial"/>
          <w:sz w:val="22"/>
          <w:szCs w:val="22"/>
        </w:rPr>
        <w:fldChar w:fldCharType="begin">
          <w:ffData>
            <w:name w:val="Check1"/>
            <w:enabled/>
            <w:calcOnExit w:val="0"/>
            <w:checkBox>
              <w:sizeAuto/>
              <w:default w:val="0"/>
            </w:checkBox>
          </w:ffData>
        </w:fldChar>
      </w:r>
      <w:r w:rsidR="006F2AE1" w:rsidRPr="00C1321B">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C1321B">
        <w:rPr>
          <w:rFonts w:ascii="Arial" w:hAnsi="Arial" w:cs="Arial"/>
          <w:sz w:val="22"/>
          <w:szCs w:val="22"/>
        </w:rPr>
        <w:fldChar w:fldCharType="end"/>
      </w:r>
      <w:r w:rsidR="00C46A68">
        <w:rPr>
          <w:rFonts w:ascii="Arial" w:hAnsi="Arial" w:cs="Arial"/>
          <w:sz w:val="22"/>
          <w:szCs w:val="22"/>
        </w:rPr>
        <w:t xml:space="preserve"> 0-5 </w:t>
      </w:r>
      <w:r w:rsidR="006F2AE1" w:rsidRPr="00C1321B">
        <w:rPr>
          <w:rFonts w:ascii="Arial" w:hAnsi="Arial" w:cs="Arial"/>
          <w:sz w:val="22"/>
          <w:szCs w:val="22"/>
        </w:rPr>
        <w:t xml:space="preserve">hours   </w:t>
      </w:r>
      <w:r w:rsidRPr="00C1321B">
        <w:rPr>
          <w:rFonts w:ascii="Arial" w:hAnsi="Arial" w:cs="Arial"/>
          <w:sz w:val="22"/>
          <w:szCs w:val="22"/>
        </w:rPr>
        <w:fldChar w:fldCharType="begin">
          <w:ffData>
            <w:name w:val="Check1"/>
            <w:enabled/>
            <w:calcOnExit w:val="0"/>
            <w:checkBox>
              <w:sizeAuto/>
              <w:default w:val="0"/>
            </w:checkBox>
          </w:ffData>
        </w:fldChar>
      </w:r>
      <w:r w:rsidR="006F2AE1" w:rsidRPr="00C1321B">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C1321B">
        <w:rPr>
          <w:rFonts w:ascii="Arial" w:hAnsi="Arial" w:cs="Arial"/>
          <w:sz w:val="22"/>
          <w:szCs w:val="22"/>
        </w:rPr>
        <w:fldChar w:fldCharType="end"/>
      </w:r>
      <w:r w:rsidR="006F2AE1" w:rsidRPr="00C1321B">
        <w:rPr>
          <w:rFonts w:ascii="Arial" w:hAnsi="Arial" w:cs="Arial"/>
          <w:sz w:val="22"/>
          <w:szCs w:val="22"/>
        </w:rPr>
        <w:t xml:space="preserve">  6-10 hours   </w:t>
      </w:r>
      <w:r w:rsidRPr="00C1321B">
        <w:rPr>
          <w:rFonts w:ascii="Arial" w:hAnsi="Arial" w:cs="Arial"/>
          <w:sz w:val="22"/>
          <w:szCs w:val="22"/>
        </w:rPr>
        <w:fldChar w:fldCharType="begin">
          <w:ffData>
            <w:name w:val="Check1"/>
            <w:enabled/>
            <w:calcOnExit w:val="0"/>
            <w:checkBox>
              <w:sizeAuto/>
              <w:default w:val="0"/>
            </w:checkBox>
          </w:ffData>
        </w:fldChar>
      </w:r>
      <w:r w:rsidR="006F2AE1" w:rsidRPr="00C1321B">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C1321B">
        <w:rPr>
          <w:rFonts w:ascii="Arial" w:hAnsi="Arial" w:cs="Arial"/>
          <w:sz w:val="22"/>
          <w:szCs w:val="22"/>
        </w:rPr>
        <w:fldChar w:fldCharType="end"/>
      </w:r>
      <w:r w:rsidR="006F2AE1" w:rsidRPr="00C1321B">
        <w:rPr>
          <w:rFonts w:ascii="Arial" w:hAnsi="Arial" w:cs="Arial"/>
          <w:sz w:val="22"/>
          <w:szCs w:val="22"/>
        </w:rPr>
        <w:t xml:space="preserve"> 11-15 hours   </w:t>
      </w:r>
      <w:r w:rsidRPr="00C1321B">
        <w:rPr>
          <w:rFonts w:ascii="Arial" w:hAnsi="Arial" w:cs="Arial"/>
          <w:sz w:val="22"/>
          <w:szCs w:val="22"/>
        </w:rPr>
        <w:fldChar w:fldCharType="begin">
          <w:ffData>
            <w:name w:val="Check1"/>
            <w:enabled/>
            <w:calcOnExit w:val="0"/>
            <w:checkBox>
              <w:sizeAuto/>
              <w:default w:val="0"/>
            </w:checkBox>
          </w:ffData>
        </w:fldChar>
      </w:r>
      <w:r w:rsidR="006F2AE1" w:rsidRPr="00C1321B">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C1321B">
        <w:rPr>
          <w:rFonts w:ascii="Arial" w:hAnsi="Arial" w:cs="Arial"/>
          <w:sz w:val="22"/>
          <w:szCs w:val="22"/>
        </w:rPr>
        <w:fldChar w:fldCharType="end"/>
      </w:r>
      <w:r w:rsidR="00D11EA3">
        <w:rPr>
          <w:rFonts w:ascii="Arial" w:hAnsi="Arial" w:cs="Arial"/>
          <w:sz w:val="22"/>
          <w:szCs w:val="22"/>
        </w:rPr>
        <w:t>16</w:t>
      </w:r>
      <w:r w:rsidR="006F2AE1" w:rsidRPr="00C1321B">
        <w:rPr>
          <w:rFonts w:ascii="Arial" w:hAnsi="Arial" w:cs="Arial"/>
          <w:sz w:val="22"/>
          <w:szCs w:val="22"/>
        </w:rPr>
        <w:t xml:space="preserve">-20 hours   </w:t>
      </w:r>
      <w:r w:rsidRPr="00C1321B">
        <w:rPr>
          <w:rFonts w:ascii="Arial" w:hAnsi="Arial" w:cs="Arial"/>
          <w:sz w:val="22"/>
          <w:szCs w:val="22"/>
        </w:rPr>
        <w:fldChar w:fldCharType="begin">
          <w:ffData>
            <w:name w:val="Check1"/>
            <w:enabled/>
            <w:calcOnExit w:val="0"/>
            <w:checkBox>
              <w:sizeAuto/>
              <w:default w:val="0"/>
            </w:checkBox>
          </w:ffData>
        </w:fldChar>
      </w:r>
      <w:r w:rsidR="006F2AE1" w:rsidRPr="00C1321B">
        <w:rPr>
          <w:rFonts w:ascii="Arial" w:hAnsi="Arial" w:cs="Arial"/>
          <w:sz w:val="22"/>
          <w:szCs w:val="22"/>
        </w:rPr>
        <w:instrText xml:space="preserve"> FORMCHECKBOX </w:instrText>
      </w:r>
      <w:r w:rsidR="0071471D">
        <w:rPr>
          <w:rFonts w:ascii="Arial" w:hAnsi="Arial" w:cs="Arial"/>
          <w:sz w:val="22"/>
          <w:szCs w:val="22"/>
        </w:rPr>
      </w:r>
      <w:r w:rsidR="0071471D">
        <w:rPr>
          <w:rFonts w:ascii="Arial" w:hAnsi="Arial" w:cs="Arial"/>
          <w:sz w:val="22"/>
          <w:szCs w:val="22"/>
        </w:rPr>
        <w:fldChar w:fldCharType="separate"/>
      </w:r>
      <w:r w:rsidRPr="00C1321B">
        <w:rPr>
          <w:rFonts w:ascii="Arial" w:hAnsi="Arial" w:cs="Arial"/>
          <w:sz w:val="22"/>
          <w:szCs w:val="22"/>
        </w:rPr>
        <w:fldChar w:fldCharType="end"/>
      </w:r>
      <w:r w:rsidR="006F2AE1" w:rsidRPr="00C1321B">
        <w:rPr>
          <w:rFonts w:ascii="Arial" w:hAnsi="Arial" w:cs="Arial"/>
          <w:sz w:val="22"/>
          <w:szCs w:val="22"/>
        </w:rPr>
        <w:t xml:space="preserve"> More than 20 </w:t>
      </w:r>
      <w:r w:rsidR="008D5C58" w:rsidRPr="00C1321B">
        <w:rPr>
          <w:rFonts w:ascii="Arial" w:hAnsi="Arial" w:cs="Arial"/>
          <w:sz w:val="22"/>
          <w:szCs w:val="22"/>
        </w:rPr>
        <w:t>h</w:t>
      </w:r>
      <w:r w:rsidR="00C46A68">
        <w:rPr>
          <w:rFonts w:ascii="Arial" w:hAnsi="Arial" w:cs="Arial"/>
          <w:sz w:val="22"/>
          <w:szCs w:val="22"/>
        </w:rPr>
        <w:t>ou</w:t>
      </w:r>
      <w:r w:rsidR="006F2AE1" w:rsidRPr="00C1321B">
        <w:rPr>
          <w:rFonts w:ascii="Arial" w:hAnsi="Arial" w:cs="Arial"/>
          <w:sz w:val="22"/>
          <w:szCs w:val="22"/>
        </w:rPr>
        <w:t>rs</w:t>
      </w:r>
    </w:p>
    <w:p w14:paraId="71A7180E" w14:textId="77777777" w:rsidR="006F2AE1" w:rsidRPr="00C1321B" w:rsidRDefault="006F2AE1" w:rsidP="006F2AE1">
      <w:pPr>
        <w:pStyle w:val="BodyText"/>
        <w:rPr>
          <w:rFonts w:ascii="Arial" w:hAnsi="Arial" w:cs="Arial"/>
          <w:sz w:val="22"/>
          <w:szCs w:val="22"/>
        </w:rPr>
      </w:pPr>
    </w:p>
    <w:p w14:paraId="3252CA65" w14:textId="77777777" w:rsidR="00FB5598" w:rsidRPr="00FB5598" w:rsidRDefault="00FB5598" w:rsidP="00FB5598">
      <w:pPr>
        <w:spacing w:line="276" w:lineRule="auto"/>
        <w:jc w:val="both"/>
        <w:rPr>
          <w:rFonts w:ascii="Arial" w:hAnsi="Arial" w:cs="Arial"/>
          <w:b/>
          <w:bCs/>
          <w:iCs/>
          <w:sz w:val="22"/>
          <w:szCs w:val="22"/>
        </w:rPr>
      </w:pPr>
      <w:r w:rsidRPr="00FB5598">
        <w:rPr>
          <w:rFonts w:ascii="Arial" w:hAnsi="Arial" w:cs="Arial"/>
          <w:b/>
          <w:bCs/>
          <w:iCs/>
          <w:sz w:val="22"/>
          <w:szCs w:val="22"/>
        </w:rPr>
        <w:t>Data Protection Act 1998:</w:t>
      </w:r>
    </w:p>
    <w:p w14:paraId="2D2B6187" w14:textId="77777777" w:rsidR="00FB5598" w:rsidRPr="00FB5598" w:rsidRDefault="00FB5598" w:rsidP="00FB5598">
      <w:pPr>
        <w:spacing w:line="276" w:lineRule="auto"/>
        <w:jc w:val="both"/>
        <w:rPr>
          <w:rFonts w:ascii="Arial" w:hAnsi="Arial" w:cs="Arial"/>
          <w:b/>
          <w:bCs/>
          <w:iCs/>
          <w:sz w:val="22"/>
          <w:szCs w:val="22"/>
          <w:u w:val="single"/>
        </w:rPr>
      </w:pPr>
    </w:p>
    <w:p w14:paraId="744953E7" w14:textId="77777777" w:rsidR="00FB5598" w:rsidRPr="00FB5598" w:rsidRDefault="00FB5598" w:rsidP="00FB5598">
      <w:pPr>
        <w:pStyle w:val="BodyText2"/>
        <w:spacing w:line="276" w:lineRule="auto"/>
        <w:jc w:val="both"/>
        <w:rPr>
          <w:rFonts w:ascii="Arial" w:hAnsi="Arial" w:cs="Arial"/>
          <w:sz w:val="22"/>
          <w:szCs w:val="22"/>
        </w:rPr>
      </w:pPr>
      <w:r w:rsidRPr="00FB5598">
        <w:rPr>
          <w:rFonts w:ascii="Arial" w:hAnsi="Arial" w:cs="Arial"/>
          <w:sz w:val="22"/>
          <w:szCs w:val="22"/>
        </w:rPr>
        <w:t xml:space="preserve">If you </w:t>
      </w:r>
      <w:proofErr w:type="gramStart"/>
      <w:r w:rsidRPr="00FB5598">
        <w:rPr>
          <w:rFonts w:ascii="Arial" w:hAnsi="Arial" w:cs="Arial"/>
          <w:sz w:val="22"/>
          <w:szCs w:val="22"/>
        </w:rPr>
        <w:t>submit</w:t>
      </w:r>
      <w:r w:rsidR="0038327A">
        <w:rPr>
          <w:rFonts w:ascii="Arial" w:hAnsi="Arial" w:cs="Arial"/>
          <w:sz w:val="22"/>
          <w:szCs w:val="22"/>
        </w:rPr>
        <w:t xml:space="preserve"> an application</w:t>
      </w:r>
      <w:proofErr w:type="gramEnd"/>
      <w:r w:rsidR="0038327A">
        <w:rPr>
          <w:rFonts w:ascii="Arial" w:hAnsi="Arial" w:cs="Arial"/>
          <w:sz w:val="22"/>
          <w:szCs w:val="22"/>
        </w:rPr>
        <w:t xml:space="preserve"> for a </w:t>
      </w:r>
      <w:r w:rsidR="004B706C">
        <w:rPr>
          <w:rFonts w:ascii="Arial" w:hAnsi="Arial" w:cs="Arial"/>
          <w:sz w:val="22"/>
          <w:szCs w:val="22"/>
        </w:rPr>
        <w:t>Board</w:t>
      </w:r>
      <w:r w:rsidR="0038327A">
        <w:rPr>
          <w:rFonts w:ascii="Arial" w:hAnsi="Arial" w:cs="Arial"/>
          <w:sz w:val="22"/>
          <w:szCs w:val="22"/>
        </w:rPr>
        <w:t xml:space="preserve"> </w:t>
      </w:r>
      <w:r w:rsidR="000553E7">
        <w:rPr>
          <w:rFonts w:ascii="Arial" w:hAnsi="Arial" w:cs="Arial"/>
          <w:sz w:val="22"/>
          <w:szCs w:val="22"/>
        </w:rPr>
        <w:t xml:space="preserve">or Committee </w:t>
      </w:r>
      <w:r w:rsidR="0038327A">
        <w:rPr>
          <w:rFonts w:ascii="Arial" w:hAnsi="Arial" w:cs="Arial"/>
          <w:sz w:val="22"/>
          <w:szCs w:val="22"/>
        </w:rPr>
        <w:t>post</w:t>
      </w:r>
      <w:r w:rsidRPr="00FB5598">
        <w:rPr>
          <w:rFonts w:ascii="Arial" w:hAnsi="Arial" w:cs="Arial"/>
          <w:sz w:val="22"/>
          <w:szCs w:val="22"/>
        </w:rPr>
        <w:t xml:space="preserve"> with </w:t>
      </w:r>
      <w:r>
        <w:rPr>
          <w:rFonts w:ascii="Arial" w:hAnsi="Arial" w:cs="Arial"/>
          <w:sz w:val="22"/>
          <w:szCs w:val="22"/>
        </w:rPr>
        <w:t>Trident</w:t>
      </w:r>
      <w:r w:rsidRPr="00FB5598">
        <w:rPr>
          <w:rFonts w:ascii="Arial" w:hAnsi="Arial" w:cs="Arial"/>
          <w:sz w:val="22"/>
          <w:szCs w:val="22"/>
        </w:rPr>
        <w:t xml:space="preserve">, we will record and use the information which you provide for the purpose of dealing with your application and the information will not be kept any longer than is necessary for that purpose. Personal data provided in Part One of the form will be recorded and used for the purpose of monitoring </w:t>
      </w:r>
      <w:r w:rsidR="0038327A">
        <w:rPr>
          <w:rFonts w:ascii="Arial" w:hAnsi="Arial" w:cs="Arial"/>
          <w:sz w:val="22"/>
          <w:szCs w:val="22"/>
        </w:rPr>
        <w:t>T</w:t>
      </w:r>
      <w:r>
        <w:rPr>
          <w:rFonts w:ascii="Arial" w:hAnsi="Arial" w:cs="Arial"/>
          <w:sz w:val="22"/>
          <w:szCs w:val="22"/>
        </w:rPr>
        <w:t>rident</w:t>
      </w:r>
      <w:r w:rsidRPr="00FB5598">
        <w:rPr>
          <w:rFonts w:ascii="Arial" w:hAnsi="Arial" w:cs="Arial"/>
          <w:sz w:val="22"/>
          <w:szCs w:val="22"/>
        </w:rPr>
        <w:t xml:space="preserve">’s Equal Opportunities Policy and for statistical purposes. By submitting an </w:t>
      </w:r>
      <w:proofErr w:type="gramStart"/>
      <w:r w:rsidRPr="00FB5598">
        <w:rPr>
          <w:rFonts w:ascii="Arial" w:hAnsi="Arial" w:cs="Arial"/>
          <w:sz w:val="22"/>
          <w:szCs w:val="22"/>
        </w:rPr>
        <w:t>application</w:t>
      </w:r>
      <w:proofErr w:type="gramEnd"/>
      <w:r w:rsidRPr="00FB5598">
        <w:rPr>
          <w:rFonts w:ascii="Arial" w:hAnsi="Arial" w:cs="Arial"/>
          <w:sz w:val="22"/>
          <w:szCs w:val="22"/>
        </w:rPr>
        <w:t xml:space="preserve"> you are consenting to the recording and use of the information that you supply. </w:t>
      </w:r>
      <w:r>
        <w:rPr>
          <w:rFonts w:ascii="Arial" w:hAnsi="Arial" w:cs="Arial"/>
          <w:sz w:val="22"/>
          <w:szCs w:val="22"/>
        </w:rPr>
        <w:t>Trident</w:t>
      </w:r>
      <w:r w:rsidRPr="00FB5598">
        <w:rPr>
          <w:rFonts w:ascii="Arial" w:hAnsi="Arial" w:cs="Arial"/>
          <w:sz w:val="22"/>
          <w:szCs w:val="22"/>
        </w:rPr>
        <w:t xml:space="preserve"> does not keep information from applicants on file for the purpose of sending details of future job opportunities.</w:t>
      </w:r>
    </w:p>
    <w:p w14:paraId="3C24B948" w14:textId="77777777" w:rsidR="00FB5598" w:rsidRDefault="00FB5598" w:rsidP="006F2AE1">
      <w:pPr>
        <w:pStyle w:val="BodyText"/>
        <w:rPr>
          <w:rFonts w:ascii="Arial" w:hAnsi="Arial" w:cs="Arial"/>
          <w:sz w:val="22"/>
          <w:szCs w:val="22"/>
        </w:rPr>
      </w:pPr>
    </w:p>
    <w:p w14:paraId="67E4DC71" w14:textId="77777777" w:rsidR="006F2AE1" w:rsidRPr="00C1321B" w:rsidRDefault="006F2AE1" w:rsidP="006F2AE1">
      <w:pPr>
        <w:pStyle w:val="BodyText"/>
        <w:rPr>
          <w:rFonts w:ascii="Arial" w:hAnsi="Arial" w:cs="Arial"/>
          <w:b/>
          <w:sz w:val="22"/>
          <w:szCs w:val="22"/>
          <w:u w:val="single"/>
        </w:rPr>
      </w:pPr>
      <w:r w:rsidRPr="00C1321B">
        <w:rPr>
          <w:rFonts w:ascii="Arial" w:hAnsi="Arial" w:cs="Arial"/>
          <w:sz w:val="22"/>
          <w:szCs w:val="22"/>
        </w:rPr>
        <w:t xml:space="preserve">Signature: </w:t>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sz w:val="22"/>
          <w:szCs w:val="22"/>
        </w:rPr>
        <w:tab/>
        <w:t xml:space="preserve">Date: </w:t>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p>
    <w:p w14:paraId="51E9BA5C" w14:textId="77777777" w:rsidR="006F2AE1" w:rsidRPr="00C1321B" w:rsidRDefault="006F2AE1" w:rsidP="006F2AE1">
      <w:pPr>
        <w:rPr>
          <w:rFonts w:ascii="Arial" w:hAnsi="Arial" w:cs="Arial"/>
        </w:rPr>
      </w:pPr>
    </w:p>
    <w:p w14:paraId="0E9F3710" w14:textId="77777777" w:rsidR="005E7A8F" w:rsidRDefault="005E7A8F" w:rsidP="00915C47">
      <w:pPr>
        <w:tabs>
          <w:tab w:val="left" w:pos="1883"/>
        </w:tabs>
        <w:rPr>
          <w:rFonts w:ascii="Arial" w:hAnsi="Arial" w:cs="Arial"/>
          <w:b/>
          <w:color w:val="5F497A"/>
          <w:sz w:val="32"/>
          <w:szCs w:val="32"/>
          <w:lang w:eastAsia="en-GB"/>
        </w:rPr>
      </w:pPr>
    </w:p>
    <w:p w14:paraId="0D1019E9" w14:textId="77777777" w:rsidR="005E7A8F" w:rsidRDefault="005E7A8F" w:rsidP="00915C47">
      <w:pPr>
        <w:tabs>
          <w:tab w:val="left" w:pos="1883"/>
        </w:tabs>
        <w:rPr>
          <w:rFonts w:ascii="Arial" w:hAnsi="Arial" w:cs="Arial"/>
          <w:b/>
          <w:color w:val="5F497A"/>
          <w:sz w:val="32"/>
          <w:szCs w:val="32"/>
          <w:lang w:eastAsia="en-GB"/>
        </w:rPr>
      </w:pPr>
    </w:p>
    <w:p w14:paraId="3DBEC2DB" w14:textId="77777777" w:rsidR="005E7A8F" w:rsidRDefault="005E7A8F" w:rsidP="00915C47">
      <w:pPr>
        <w:tabs>
          <w:tab w:val="left" w:pos="1883"/>
        </w:tabs>
        <w:rPr>
          <w:rFonts w:ascii="Arial" w:hAnsi="Arial" w:cs="Arial"/>
          <w:b/>
          <w:color w:val="5F497A"/>
          <w:sz w:val="32"/>
          <w:szCs w:val="32"/>
          <w:lang w:eastAsia="en-GB"/>
        </w:rPr>
      </w:pPr>
    </w:p>
    <w:sectPr w:rsidR="005E7A8F" w:rsidSect="00051827">
      <w:headerReference w:type="even" r:id="rId21"/>
      <w:headerReference w:type="default" r:id="rId22"/>
      <w:footerReference w:type="default" r:id="rId23"/>
      <w:headerReference w:type="firs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BEF9" w14:textId="77777777" w:rsidR="0071471D" w:rsidRDefault="0071471D" w:rsidP="00097EEE">
      <w:r>
        <w:separator/>
      </w:r>
    </w:p>
  </w:endnote>
  <w:endnote w:type="continuationSeparator" w:id="0">
    <w:p w14:paraId="76D6DC3A" w14:textId="77777777" w:rsidR="0071471D" w:rsidRDefault="0071471D" w:rsidP="0009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FD45" w14:textId="77777777" w:rsidR="00E5206E" w:rsidRPr="00D95EEC" w:rsidRDefault="00E5206E">
    <w:pPr>
      <w:pStyle w:val="Footer"/>
      <w:jc w:val="right"/>
      <w:rPr>
        <w:rFonts w:ascii="Arial" w:hAnsi="Arial" w:cs="Arial"/>
        <w:sz w:val="20"/>
        <w:szCs w:val="20"/>
      </w:rPr>
    </w:pPr>
    <w:r w:rsidRPr="00D95EEC">
      <w:rPr>
        <w:rFonts w:ascii="Arial" w:hAnsi="Arial" w:cs="Arial"/>
        <w:sz w:val="20"/>
        <w:szCs w:val="20"/>
      </w:rPr>
      <w:fldChar w:fldCharType="begin"/>
    </w:r>
    <w:r w:rsidRPr="00D95EEC">
      <w:rPr>
        <w:rFonts w:ascii="Arial" w:hAnsi="Arial" w:cs="Arial"/>
        <w:sz w:val="20"/>
        <w:szCs w:val="20"/>
      </w:rPr>
      <w:instrText xml:space="preserve"> PAGE   \* MERGEFORMAT </w:instrText>
    </w:r>
    <w:r w:rsidRPr="00D95EEC">
      <w:rPr>
        <w:rFonts w:ascii="Arial" w:hAnsi="Arial" w:cs="Arial"/>
        <w:sz w:val="20"/>
        <w:szCs w:val="20"/>
      </w:rPr>
      <w:fldChar w:fldCharType="separate"/>
    </w:r>
    <w:r>
      <w:rPr>
        <w:rFonts w:ascii="Arial" w:hAnsi="Arial" w:cs="Arial"/>
        <w:noProof/>
        <w:sz w:val="20"/>
        <w:szCs w:val="20"/>
      </w:rPr>
      <w:t>16</w:t>
    </w:r>
    <w:r w:rsidRPr="00D95EEC">
      <w:rPr>
        <w:rFonts w:ascii="Arial" w:hAnsi="Arial" w:cs="Arial"/>
        <w:sz w:val="20"/>
        <w:szCs w:val="20"/>
      </w:rPr>
      <w:fldChar w:fldCharType="end"/>
    </w:r>
  </w:p>
  <w:p w14:paraId="67270F57" w14:textId="77777777" w:rsidR="00E5206E" w:rsidRPr="00D95EEC" w:rsidRDefault="00E5206E" w:rsidP="00D271A3">
    <w:pPr>
      <w:pStyle w:val="Footer"/>
      <w:rPr>
        <w:rFonts w:ascii="Arial" w:hAnsi="Arial" w:cs="Arial"/>
        <w:sz w:val="16"/>
        <w:szCs w:val="16"/>
      </w:rPr>
    </w:pPr>
    <w:r w:rsidRPr="00D95EEC">
      <w:rPr>
        <w:rFonts w:ascii="Arial" w:hAnsi="Arial" w:cs="Arial"/>
        <w:sz w:val="16"/>
        <w:szCs w:val="16"/>
      </w:rPr>
      <w:t>Trident Group</w:t>
    </w:r>
  </w:p>
  <w:p w14:paraId="60845D30" w14:textId="77777777" w:rsidR="00E5206E" w:rsidRPr="009F5459" w:rsidRDefault="00E5206E">
    <w:pP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1D33" w14:textId="77777777" w:rsidR="00E5206E" w:rsidRDefault="00E5206E">
    <w:pPr>
      <w:pStyle w:val="Footer"/>
      <w:jc w:val="right"/>
      <w:rPr>
        <w:rFonts w:ascii="Calibri" w:hAnsi="Calibri"/>
        <w:sz w:val="22"/>
        <w:szCs w:val="22"/>
      </w:rPr>
    </w:pPr>
    <w:r w:rsidRPr="00D271A3">
      <w:rPr>
        <w:rFonts w:ascii="Calibri" w:hAnsi="Calibri"/>
        <w:sz w:val="22"/>
        <w:szCs w:val="22"/>
      </w:rPr>
      <w:fldChar w:fldCharType="begin"/>
    </w:r>
    <w:r w:rsidRPr="00D271A3">
      <w:rPr>
        <w:rFonts w:ascii="Calibri" w:hAnsi="Calibri"/>
        <w:sz w:val="22"/>
        <w:szCs w:val="22"/>
      </w:rPr>
      <w:instrText xml:space="preserve"> PAGE   \* MERGEFORMAT </w:instrText>
    </w:r>
    <w:r w:rsidRPr="00D271A3">
      <w:rPr>
        <w:rFonts w:ascii="Calibri" w:hAnsi="Calibri"/>
        <w:sz w:val="22"/>
        <w:szCs w:val="22"/>
      </w:rPr>
      <w:fldChar w:fldCharType="separate"/>
    </w:r>
    <w:r>
      <w:rPr>
        <w:rFonts w:ascii="Calibri" w:hAnsi="Calibri"/>
        <w:noProof/>
        <w:sz w:val="22"/>
        <w:szCs w:val="22"/>
      </w:rPr>
      <w:t>20</w:t>
    </w:r>
    <w:r w:rsidRPr="00D271A3">
      <w:rPr>
        <w:rFonts w:ascii="Calibri" w:hAnsi="Calibri"/>
        <w:sz w:val="22"/>
        <w:szCs w:val="22"/>
      </w:rPr>
      <w:fldChar w:fldCharType="end"/>
    </w:r>
  </w:p>
  <w:p w14:paraId="2AB92005" w14:textId="77777777" w:rsidR="00E5206E" w:rsidRPr="00D271A3" w:rsidRDefault="00E5206E" w:rsidP="00D271A3">
    <w:pPr>
      <w:pStyle w:val="Footer"/>
      <w:rPr>
        <w:rFonts w:ascii="Calibri" w:hAnsi="Calibri"/>
      </w:rPr>
    </w:pPr>
    <w:r w:rsidRPr="00D271A3">
      <w:rPr>
        <w:rFonts w:ascii="Calibri" w:hAnsi="Calibri"/>
        <w:sz w:val="20"/>
        <w:szCs w:val="20"/>
      </w:rPr>
      <w:t>Trident Group</w:t>
    </w:r>
  </w:p>
  <w:p w14:paraId="1B0E2846" w14:textId="77777777" w:rsidR="00E5206E" w:rsidRPr="009F5459" w:rsidRDefault="00E5206E">
    <w:pPr>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ED69" w14:textId="77777777" w:rsidR="00E5206E" w:rsidRDefault="00E5206E">
    <w:pPr>
      <w:pStyle w:val="Footer"/>
      <w:jc w:val="right"/>
      <w:rPr>
        <w:rFonts w:ascii="Calibri" w:hAnsi="Calibri"/>
        <w:sz w:val="22"/>
        <w:szCs w:val="22"/>
      </w:rPr>
    </w:pPr>
    <w:r w:rsidRPr="00D271A3">
      <w:rPr>
        <w:rFonts w:ascii="Calibri" w:hAnsi="Calibri"/>
        <w:sz w:val="22"/>
        <w:szCs w:val="22"/>
      </w:rPr>
      <w:fldChar w:fldCharType="begin"/>
    </w:r>
    <w:r w:rsidRPr="00D271A3">
      <w:rPr>
        <w:rFonts w:ascii="Calibri" w:hAnsi="Calibri"/>
        <w:sz w:val="22"/>
        <w:szCs w:val="22"/>
      </w:rPr>
      <w:instrText xml:space="preserve"> PAGE   \* MERGEFORMAT </w:instrText>
    </w:r>
    <w:r w:rsidRPr="00D271A3">
      <w:rPr>
        <w:rFonts w:ascii="Calibri" w:hAnsi="Calibri"/>
        <w:sz w:val="22"/>
        <w:szCs w:val="22"/>
      </w:rPr>
      <w:fldChar w:fldCharType="separate"/>
    </w:r>
    <w:r>
      <w:rPr>
        <w:rFonts w:ascii="Calibri" w:hAnsi="Calibri"/>
        <w:noProof/>
        <w:sz w:val="22"/>
        <w:szCs w:val="22"/>
      </w:rPr>
      <w:t>22</w:t>
    </w:r>
    <w:r w:rsidRPr="00D271A3">
      <w:rPr>
        <w:rFonts w:ascii="Calibri" w:hAnsi="Calibri"/>
        <w:sz w:val="22"/>
        <w:szCs w:val="22"/>
      </w:rPr>
      <w:fldChar w:fldCharType="end"/>
    </w:r>
  </w:p>
  <w:p w14:paraId="436ABF51" w14:textId="77777777" w:rsidR="00E5206E" w:rsidRPr="00D271A3" w:rsidRDefault="00E5206E" w:rsidP="00D271A3">
    <w:pPr>
      <w:pStyle w:val="Footer"/>
      <w:rPr>
        <w:rFonts w:ascii="Calibri" w:hAnsi="Calibri"/>
      </w:rPr>
    </w:pPr>
    <w:r w:rsidRPr="00D271A3">
      <w:rPr>
        <w:rFonts w:ascii="Calibri" w:hAnsi="Calibri"/>
        <w:sz w:val="20"/>
        <w:szCs w:val="20"/>
      </w:rPr>
      <w:t>Trident Group</w:t>
    </w:r>
  </w:p>
  <w:p w14:paraId="713A6F19" w14:textId="77777777" w:rsidR="00E5206E" w:rsidRPr="009F5459" w:rsidRDefault="00E5206E">
    <w:pP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CA55" w14:textId="77777777" w:rsidR="0071471D" w:rsidRDefault="0071471D" w:rsidP="00097EEE">
      <w:r>
        <w:separator/>
      </w:r>
    </w:p>
  </w:footnote>
  <w:footnote w:type="continuationSeparator" w:id="0">
    <w:p w14:paraId="2EB10EBC" w14:textId="77777777" w:rsidR="0071471D" w:rsidRDefault="0071471D" w:rsidP="0009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E4EC" w14:textId="77777777" w:rsidR="00E5206E" w:rsidRDefault="0071471D">
    <w:pPr>
      <w:pStyle w:val="Header"/>
    </w:pPr>
    <w:r>
      <w:rPr>
        <w:noProof/>
      </w:rPr>
      <w:pict w14:anchorId="6BD42500">
        <v:shapetype id="_x0000_t202" coordsize="21600,21600" o:spt="202" path="m,l,21600r21600,l21600,xe">
          <v:stroke joinstyle="miter"/>
          <v:path gradientshapeok="t" o:connecttype="rect"/>
        </v:shapetype>
        <v:shape id="PowerPlusWaterMarkObject5" o:spid="_x0000_s2054" type="#_x0000_t202" style="position:absolute;margin-left:0;margin-top:0;width:477.2pt;height:159.0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" filled="f" stroked="f">
          <v:stroke joinstyle="round"/>
          <o:lock v:ext="edit" rotation="t" aspectratio="t" verticies="t" adjusthandles="t" grouping="t" shapetype="t"/>
          <v:textbox>
            <w:txbxContent>
              <w:p w14:paraId="75243105" w14:textId="77777777" w:rsidR="00E5206E" w:rsidRDefault="00E5206E" w:rsidP="004B77AC">
                <w:pPr>
                  <w:jc w:val="center"/>
                  <w:rPr>
                    <w:rFonts w:eastAsia="Verdana" w:cs="Verdana"/>
                    <w:color w:val="C0C0C0"/>
                    <w:sz w:val="72"/>
                    <w:szCs w:val="72"/>
                  </w:rPr>
                </w:pPr>
                <w:r>
                  <w:rPr>
                    <w:rFonts w:eastAsia="Verdana" w:cs="Verdana"/>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F834" w14:textId="004EDB17" w:rsidR="00E5206E" w:rsidRPr="00D95EEC" w:rsidRDefault="00E5206E">
    <w:pPr>
      <w:pStyle w:val="Header"/>
      <w:rPr>
        <w:rFonts w:ascii="Arial" w:hAnsi="Arial" w:cs="Arial"/>
        <w:sz w:val="16"/>
        <w:szCs w:val="16"/>
      </w:rPr>
    </w:pPr>
    <w:r>
      <w:rPr>
        <w:rFonts w:ascii="Arial" w:hAnsi="Arial" w:cs="Arial"/>
        <w:noProof/>
        <w:sz w:val="16"/>
        <w:szCs w:val="16"/>
        <w:lang w:val="en-GB" w:eastAsia="en-GB"/>
      </w:rPr>
      <w:drawing>
        <wp:anchor distT="0" distB="0" distL="114300" distR="114300" simplePos="0" relativeHeight="251663872" behindDoc="1" locked="0" layoutInCell="1" allowOverlap="1" wp14:anchorId="099585EB" wp14:editId="2DE6C914">
          <wp:simplePos x="0" y="0"/>
          <wp:positionH relativeFrom="column">
            <wp:posOffset>4818076</wp:posOffset>
          </wp:positionH>
          <wp:positionV relativeFrom="paragraph">
            <wp:posOffset>-100192</wp:posOffset>
          </wp:positionV>
          <wp:extent cx="1253490" cy="341630"/>
          <wp:effectExtent l="0" t="0" r="3810" b="1270"/>
          <wp:wrapTight wrapText="bothSides">
            <wp:wrapPolygon edited="0">
              <wp:start x="4377" y="0"/>
              <wp:lineTo x="0" y="0"/>
              <wp:lineTo x="0" y="17665"/>
              <wp:lineTo x="3064" y="20877"/>
              <wp:lineTo x="4815" y="20877"/>
              <wp:lineTo x="21447" y="16862"/>
              <wp:lineTo x="21447" y="8833"/>
              <wp:lineTo x="5909" y="0"/>
              <wp:lineTo x="4377" y="0"/>
            </wp:wrapPolygon>
          </wp:wrapTight>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3490" cy="3416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GB" w:eastAsia="en-GB"/>
      </w:rPr>
      <w:t xml:space="preserve">Non Executive Member </w:t>
    </w:r>
    <w:r w:rsidRPr="00D95EEC">
      <w:rPr>
        <w:rFonts w:ascii="Arial" w:hAnsi="Arial" w:cs="Arial"/>
        <w:sz w:val="16"/>
        <w:szCs w:val="16"/>
      </w:rPr>
      <w:t>Recruitment Pack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D08A" w14:textId="77777777" w:rsidR="00E5206E" w:rsidRDefault="0071471D">
    <w:pPr>
      <w:pStyle w:val="Header"/>
    </w:pPr>
    <w:r>
      <w:rPr>
        <w:noProof/>
      </w:rPr>
      <w:pict w14:anchorId="6595AE1A">
        <v:shapetype id="_x0000_t202" coordsize="21600,21600" o:spt="202" path="m,l,21600r21600,l21600,xe">
          <v:stroke joinstyle="miter"/>
          <v:path gradientshapeok="t" o:connecttype="rect"/>
        </v:shapetype>
        <v:shape id="PowerPlusWaterMarkObject6" o:spid="_x0000_s2053" type="#_x0000_t202" style="position:absolute;margin-left:0;margin-top:0;width:477.2pt;height:159.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" filled="f" stroked="f">
          <v:stroke joinstyle="round"/>
          <o:lock v:ext="edit" rotation="t" aspectratio="t" verticies="t" adjusthandles="t" grouping="t" shapetype="t"/>
          <v:textbox>
            <w:txbxContent>
              <w:p w14:paraId="2937C1FA" w14:textId="77777777" w:rsidR="00E5206E" w:rsidRDefault="00E5206E" w:rsidP="004B77AC">
                <w:pPr>
                  <w:jc w:val="center"/>
                  <w:rPr>
                    <w:rFonts w:eastAsia="Verdana" w:cs="Verdana"/>
                    <w:color w:val="C0C0C0"/>
                    <w:sz w:val="72"/>
                    <w:szCs w:val="72"/>
                  </w:rPr>
                </w:pPr>
                <w:r>
                  <w:rPr>
                    <w:rFonts w:eastAsia="Verdana" w:cs="Verdana"/>
                    <w:color w:val="C0C0C0"/>
                    <w:sz w:val="72"/>
                    <w:szCs w:val="72"/>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76FB" w14:textId="77777777" w:rsidR="00E5206E" w:rsidRDefault="0071471D">
    <w:pPr>
      <w:pStyle w:val="Header"/>
    </w:pPr>
    <w:r>
      <w:rPr>
        <w:noProof/>
      </w:rPr>
      <w:pict w14:anchorId="720F9635">
        <v:shapetype id="_x0000_t202" coordsize="21600,21600" o:spt="202" path="m,l,21600r21600,l21600,xe">
          <v:stroke joinstyle="miter"/>
          <v:path gradientshapeok="t" o:connecttype="rect"/>
        </v:shapetype>
        <v:shape id="PowerPlusWaterMarkObject8" o:spid="_x0000_s2052" type="#_x0000_t202" style="position:absolute;margin-left:0;margin-top:0;width:477.2pt;height:159.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" filled="f" stroked="f">
          <v:stroke joinstyle="round"/>
          <o:lock v:ext="edit" rotation="t" aspectratio="t" verticies="t" adjusthandles="t" grouping="t" shapetype="t"/>
          <v:textbox>
            <w:txbxContent>
              <w:p w14:paraId="348AFFE8" w14:textId="77777777" w:rsidR="00E5206E" w:rsidRDefault="00E5206E" w:rsidP="004B77AC">
                <w:pPr>
                  <w:jc w:val="center"/>
                  <w:rPr>
                    <w:rFonts w:eastAsia="Verdana" w:cs="Verdana"/>
                    <w:color w:val="C0C0C0"/>
                    <w:sz w:val="72"/>
                    <w:szCs w:val="72"/>
                  </w:rPr>
                </w:pPr>
                <w:r>
                  <w:rPr>
                    <w:rFonts w:eastAsia="Verdana" w:cs="Verdana"/>
                    <w:color w:val="C0C0C0"/>
                    <w:sz w:val="72"/>
                    <w:szCs w:val="72"/>
                  </w:rPr>
                  <w:t>DRAFT</w:t>
                </w: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A748" w14:textId="3D451AD0" w:rsidR="00E5206E" w:rsidRPr="00186F63" w:rsidRDefault="00E5206E" w:rsidP="005D17B7">
    <w:pPr>
      <w:pStyle w:val="Header"/>
      <w:tabs>
        <w:tab w:val="clear" w:pos="4513"/>
      </w:tabs>
      <w:rPr>
        <w:rFonts w:ascii="Calibri" w:hAnsi="Calibri" w:cs="Calibri"/>
        <w:i/>
      </w:rPr>
    </w:pPr>
    <w:r>
      <w:rPr>
        <w:rFonts w:ascii="Calibri" w:hAnsi="Calibri" w:cs="Calibri"/>
        <w:noProof/>
        <w:sz w:val="20"/>
        <w:szCs w:val="20"/>
      </w:rPr>
      <w:drawing>
        <wp:anchor distT="0" distB="0" distL="114300" distR="114300" simplePos="0" relativeHeight="251664896" behindDoc="1" locked="0" layoutInCell="1" allowOverlap="1" wp14:anchorId="37B22293" wp14:editId="6EE3C7FC">
          <wp:simplePos x="0" y="0"/>
          <wp:positionH relativeFrom="column">
            <wp:posOffset>8037688</wp:posOffset>
          </wp:positionH>
          <wp:positionV relativeFrom="paragraph">
            <wp:posOffset>-122273</wp:posOffset>
          </wp:positionV>
          <wp:extent cx="1249680" cy="340995"/>
          <wp:effectExtent l="0" t="0" r="0" b="1905"/>
          <wp:wrapTight wrapText="bothSides">
            <wp:wrapPolygon edited="0">
              <wp:start x="4390" y="0"/>
              <wp:lineTo x="0" y="0"/>
              <wp:lineTo x="0" y="17698"/>
              <wp:lineTo x="3073" y="20916"/>
              <wp:lineTo x="4829" y="20916"/>
              <wp:lineTo x="21293" y="16894"/>
              <wp:lineTo x="21293" y="8849"/>
              <wp:lineTo x="5707" y="0"/>
              <wp:lineTo x="4390" y="0"/>
            </wp:wrapPolygon>
          </wp:wrapTight>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9680" cy="3409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Board Member Role Description and Person Specification</w:t>
    </w:r>
    <w:r>
      <w:rPr>
        <w:rFonts w:ascii="Calibri" w:hAnsi="Calibri" w:cs="Calibri"/>
        <w:sz w:val="20"/>
        <w:szCs w:val="20"/>
      </w:rPr>
      <w:tab/>
    </w:r>
  </w:p>
  <w:p w14:paraId="79FB3DD5" w14:textId="77777777" w:rsidR="00E5206E" w:rsidRPr="003A679A" w:rsidRDefault="00E5206E" w:rsidP="00186F63">
    <w:pPr>
      <w:pStyle w:val="Header"/>
      <w:rPr>
        <w:rFonts w:ascii="Calibri" w:hAnsi="Calibri" w:cs="Calibr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E325" w14:textId="77777777" w:rsidR="00E5206E" w:rsidRDefault="0071471D">
    <w:pPr>
      <w:pStyle w:val="Header"/>
    </w:pPr>
    <w:r>
      <w:rPr>
        <w:noProof/>
      </w:rPr>
      <w:pict w14:anchorId="284FE21D">
        <v:shapetype id="_x0000_t202" coordsize="21600,21600" o:spt="202" path="m,l,21600r21600,l21600,xe">
          <v:stroke joinstyle="miter"/>
          <v:path gradientshapeok="t" o:connecttype="rect"/>
        </v:shapetype>
        <v:shape id="PowerPlusWaterMarkObject9" o:spid="_x0000_s2051" type="#_x0000_t202" style="position:absolute;margin-left:0;margin-top:0;width:477.2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" filled="f" stroked="f">
          <v:stroke joinstyle="round"/>
          <o:lock v:ext="edit" rotation="t" aspectratio="t" verticies="t" adjusthandles="t" grouping="t" shapetype="t"/>
          <v:textbox>
            <w:txbxContent>
              <w:p w14:paraId="36EDACF3" w14:textId="77777777" w:rsidR="00E5206E" w:rsidRDefault="00E5206E" w:rsidP="004B77AC">
                <w:pPr>
                  <w:jc w:val="center"/>
                  <w:rPr>
                    <w:rFonts w:eastAsia="Verdana" w:cs="Verdana"/>
                    <w:color w:val="C0C0C0"/>
                    <w:sz w:val="72"/>
                    <w:szCs w:val="72"/>
                  </w:rPr>
                </w:pPr>
                <w:r>
                  <w:rPr>
                    <w:rFonts w:eastAsia="Verdana" w:cs="Verdana"/>
                    <w:color w:val="C0C0C0"/>
                    <w:sz w:val="72"/>
                    <w:szCs w:val="72"/>
                  </w:rPr>
                  <w:t>DRAFT</w:t>
                </w:r>
              </w:p>
            </w:txbxContent>
          </v:textbox>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CB3F" w14:textId="77777777" w:rsidR="00E5206E" w:rsidRDefault="0071471D">
    <w:pPr>
      <w:pStyle w:val="Header"/>
    </w:pPr>
    <w:r>
      <w:rPr>
        <w:noProof/>
      </w:rPr>
      <w:pict w14:anchorId="5064FBDF">
        <v:shapetype id="_x0000_t202" coordsize="21600,21600" o:spt="202" path="m,l,21600r21600,l21600,xe">
          <v:stroke joinstyle="miter"/>
          <v:path gradientshapeok="t" o:connecttype="rect"/>
        </v:shapetype>
        <v:shape id="PowerPlusWaterMarkObject11" o:spid="_x0000_s2050" type="#_x0000_t202" style="position:absolute;margin-left:0;margin-top:0;width:477.2pt;height:159.0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" filled="f" stroked="f">
          <v:stroke joinstyle="round"/>
          <o:lock v:ext="edit" rotation="t" aspectratio="t" verticies="t" adjusthandles="t" grouping="t" shapetype="t"/>
          <v:textbox>
            <w:txbxContent>
              <w:p w14:paraId="62EE8710" w14:textId="77777777" w:rsidR="00E5206E" w:rsidRDefault="00E5206E" w:rsidP="004B77AC">
                <w:pPr>
                  <w:jc w:val="center"/>
                  <w:rPr>
                    <w:rFonts w:eastAsia="Verdana" w:cs="Verdana"/>
                    <w:color w:val="C0C0C0"/>
                    <w:sz w:val="72"/>
                    <w:szCs w:val="72"/>
                  </w:rPr>
                </w:pPr>
                <w:r>
                  <w:rPr>
                    <w:rFonts w:eastAsia="Verdana" w:cs="Verdana"/>
                    <w:color w:val="C0C0C0"/>
                    <w:sz w:val="72"/>
                    <w:szCs w:val="72"/>
                  </w:rPr>
                  <w:t>DRAFT</w:t>
                </w:r>
              </w:p>
            </w:txbxContent>
          </v:textbox>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05D2" w14:textId="0D7F94C6" w:rsidR="00E5206E" w:rsidRPr="00186F63" w:rsidRDefault="00E5206E" w:rsidP="006442F2">
    <w:pPr>
      <w:pStyle w:val="Header"/>
      <w:tabs>
        <w:tab w:val="clear" w:pos="4513"/>
      </w:tabs>
      <w:jc w:val="right"/>
      <w:rPr>
        <w:rFonts w:ascii="Calibri" w:hAnsi="Calibri" w:cs="Calibri"/>
        <w:i/>
      </w:rPr>
    </w:pPr>
    <w:r>
      <w:rPr>
        <w:rFonts w:ascii="Calibri" w:hAnsi="Calibri" w:cs="Calibri"/>
        <w:noProof/>
        <w:sz w:val="20"/>
        <w:szCs w:val="20"/>
      </w:rPr>
      <w:drawing>
        <wp:anchor distT="0" distB="0" distL="114300" distR="114300" simplePos="0" relativeHeight="251665920" behindDoc="1" locked="0" layoutInCell="1" allowOverlap="1" wp14:anchorId="00246FE0" wp14:editId="7B5755AD">
          <wp:simplePos x="0" y="0"/>
          <wp:positionH relativeFrom="column">
            <wp:posOffset>4933245</wp:posOffset>
          </wp:positionH>
          <wp:positionV relativeFrom="paragraph">
            <wp:posOffset>-122273</wp:posOffset>
          </wp:positionV>
          <wp:extent cx="1148715" cy="313055"/>
          <wp:effectExtent l="0" t="0" r="0" b="4445"/>
          <wp:wrapTight wrapText="bothSides">
            <wp:wrapPolygon edited="0">
              <wp:start x="4299" y="0"/>
              <wp:lineTo x="0" y="0"/>
              <wp:lineTo x="0" y="17525"/>
              <wp:lineTo x="3104" y="21030"/>
              <wp:lineTo x="5015" y="21030"/>
              <wp:lineTo x="21254" y="16649"/>
              <wp:lineTo x="21254" y="8763"/>
              <wp:lineTo x="5731" y="0"/>
              <wp:lineTo x="4299"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8715" cy="3130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ab/>
    </w:r>
  </w:p>
  <w:p w14:paraId="2BB10A07" w14:textId="77777777" w:rsidR="00E5206E" w:rsidRPr="003A679A" w:rsidRDefault="00E5206E" w:rsidP="006442F2">
    <w:pPr>
      <w:pStyle w:val="Header"/>
      <w:tabs>
        <w:tab w:val="clear" w:pos="4513"/>
      </w:tabs>
      <w:rPr>
        <w:rFonts w:ascii="Calibri" w:hAnsi="Calibri" w:cs="Calibri"/>
        <w:sz w:val="20"/>
        <w:szCs w:val="20"/>
      </w:rPr>
    </w:pPr>
    <w:r>
      <w:rPr>
        <w:rFonts w:ascii="Calibri" w:hAnsi="Calibri" w:cs="Calibri"/>
        <w:sz w:val="20"/>
        <w:szCs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3C9E" w14:textId="77777777" w:rsidR="00E5206E" w:rsidRDefault="0071471D">
    <w:pPr>
      <w:pStyle w:val="Header"/>
    </w:pPr>
    <w:r>
      <w:rPr>
        <w:noProof/>
      </w:rPr>
      <w:pict w14:anchorId="38BD2800">
        <v:shapetype id="_x0000_t202" coordsize="21600,21600" o:spt="202" path="m,l,21600r21600,l21600,xe">
          <v:stroke joinstyle="miter"/>
          <v:path gradientshapeok="t" o:connecttype="rect"/>
        </v:shapetype>
        <v:shape id="PowerPlusWaterMarkObject12" o:spid="_x0000_s2049" type="#_x0000_t202" style="position:absolute;margin-left:0;margin-top:0;width:477.2pt;height:159.0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" filled="f" stroked="f">
          <v:stroke joinstyle="round"/>
          <o:lock v:ext="edit" rotation="t" aspectratio="t" verticies="t" adjusthandles="t" grouping="t" shapetype="t"/>
          <v:textbox>
            <w:txbxContent>
              <w:p w14:paraId="11911C64" w14:textId="77777777" w:rsidR="00E5206E" w:rsidRDefault="00E5206E" w:rsidP="004B77AC">
                <w:pPr>
                  <w:jc w:val="center"/>
                  <w:rPr>
                    <w:rFonts w:eastAsia="Verdana" w:cs="Verdana"/>
                    <w:color w:val="C0C0C0"/>
                    <w:sz w:val="72"/>
                    <w:szCs w:val="72"/>
                  </w:rPr>
                </w:pPr>
                <w:r>
                  <w:rPr>
                    <w:rFonts w:eastAsia="Verdana" w:cs="Verdana"/>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987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DEC8B58"/>
    <w:lvl w:ilvl="0">
      <w:start w:val="1"/>
      <w:numFmt w:val="decimal"/>
      <w:pStyle w:val="ListNumber"/>
      <w:lvlText w:val="%1."/>
      <w:lvlJc w:val="left"/>
      <w:pPr>
        <w:tabs>
          <w:tab w:val="num" w:pos="630"/>
        </w:tabs>
        <w:ind w:left="630" w:hanging="360"/>
      </w:pPr>
    </w:lvl>
  </w:abstractNum>
  <w:abstractNum w:abstractNumId="2" w15:restartNumberingAfterBreak="0">
    <w:nsid w:val="00B30EA7"/>
    <w:multiLevelType w:val="hybridMultilevel"/>
    <w:tmpl w:val="B5A4F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490335"/>
    <w:multiLevelType w:val="multilevel"/>
    <w:tmpl w:val="4C8280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2F4D62"/>
    <w:multiLevelType w:val="hybridMultilevel"/>
    <w:tmpl w:val="CF06A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3262A"/>
    <w:multiLevelType w:val="multilevel"/>
    <w:tmpl w:val="6696DE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38529B"/>
    <w:multiLevelType w:val="hybridMultilevel"/>
    <w:tmpl w:val="A9F0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5D50B3"/>
    <w:multiLevelType w:val="hybridMultilevel"/>
    <w:tmpl w:val="57B2A5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C12C7"/>
    <w:multiLevelType w:val="hybridMultilevel"/>
    <w:tmpl w:val="747ACD86"/>
    <w:lvl w:ilvl="0" w:tplc="6E424748">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66F84"/>
    <w:multiLevelType w:val="hybridMultilevel"/>
    <w:tmpl w:val="B0E844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7D6EF9"/>
    <w:multiLevelType w:val="hybridMultilevel"/>
    <w:tmpl w:val="06E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B39D0"/>
    <w:multiLevelType w:val="hybridMultilevel"/>
    <w:tmpl w:val="52ECB61E"/>
    <w:lvl w:ilvl="0" w:tplc="08090005">
      <w:start w:val="1"/>
      <w:numFmt w:val="bullet"/>
      <w:lvlText w:val=""/>
      <w:lvlJc w:val="left"/>
      <w:pPr>
        <w:ind w:left="720" w:hanging="360"/>
      </w:pPr>
      <w:rPr>
        <w:rFonts w:ascii="Wingdings" w:hAnsi="Wingdings" w:hint="default"/>
      </w:rPr>
    </w:lvl>
    <w:lvl w:ilvl="1" w:tplc="0874C19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C4A72"/>
    <w:multiLevelType w:val="hybridMultilevel"/>
    <w:tmpl w:val="73C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4137F"/>
    <w:multiLevelType w:val="hybridMultilevel"/>
    <w:tmpl w:val="34B8E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A7812"/>
    <w:multiLevelType w:val="hybridMultilevel"/>
    <w:tmpl w:val="27B80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11F22"/>
    <w:multiLevelType w:val="hybridMultilevel"/>
    <w:tmpl w:val="3342FC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641E40"/>
    <w:multiLevelType w:val="hybridMultilevel"/>
    <w:tmpl w:val="59BAC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8687E"/>
    <w:multiLevelType w:val="multilevel"/>
    <w:tmpl w:val="DD2A45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773124"/>
    <w:multiLevelType w:val="hybridMultilevel"/>
    <w:tmpl w:val="5982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B37237"/>
    <w:multiLevelType w:val="multilevel"/>
    <w:tmpl w:val="139A3A0C"/>
    <w:lvl w:ilvl="0">
      <w:start w:val="4"/>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23522FA6"/>
    <w:multiLevelType w:val="hybridMultilevel"/>
    <w:tmpl w:val="3C1C5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243D5C"/>
    <w:multiLevelType w:val="hybridMultilevel"/>
    <w:tmpl w:val="45F89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3D7C3B"/>
    <w:multiLevelType w:val="multilevel"/>
    <w:tmpl w:val="87949A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05DD"/>
    <w:multiLevelType w:val="hybridMultilevel"/>
    <w:tmpl w:val="33C80C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7522E95"/>
    <w:multiLevelType w:val="hybridMultilevel"/>
    <w:tmpl w:val="A1026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CE4DEB"/>
    <w:multiLevelType w:val="hybridMultilevel"/>
    <w:tmpl w:val="084828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8503215"/>
    <w:multiLevelType w:val="multilevel"/>
    <w:tmpl w:val="32EA8B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293D65"/>
    <w:multiLevelType w:val="hybridMultilevel"/>
    <w:tmpl w:val="2C2C1C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BC02976"/>
    <w:multiLevelType w:val="multilevel"/>
    <w:tmpl w:val="2C2884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F57BF4"/>
    <w:multiLevelType w:val="hybridMultilevel"/>
    <w:tmpl w:val="2CC02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2E890CB9"/>
    <w:multiLevelType w:val="hybridMultilevel"/>
    <w:tmpl w:val="AA306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29105E"/>
    <w:multiLevelType w:val="hybridMultilevel"/>
    <w:tmpl w:val="51F827F2"/>
    <w:lvl w:ilvl="0" w:tplc="6E424748">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412A89"/>
    <w:multiLevelType w:val="hybridMultilevel"/>
    <w:tmpl w:val="2E1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4072D7"/>
    <w:multiLevelType w:val="multilevel"/>
    <w:tmpl w:val="E93AEB7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A63185"/>
    <w:multiLevelType w:val="hybridMultilevel"/>
    <w:tmpl w:val="D320FE6C"/>
    <w:lvl w:ilvl="0" w:tplc="6E424748">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772478A"/>
    <w:multiLevelType w:val="multilevel"/>
    <w:tmpl w:val="0C8CC140"/>
    <w:lvl w:ilvl="0">
      <w:start w:val="4"/>
      <w:numFmt w:val="decimal"/>
      <w:lvlText w:val="%1"/>
      <w:lvlJc w:val="left"/>
      <w:pPr>
        <w:ind w:left="360" w:hanging="360"/>
      </w:pPr>
      <w:rPr>
        <w:rFonts w:hint="default"/>
        <w:b w:val="0"/>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3CEC7200"/>
    <w:multiLevelType w:val="hybridMultilevel"/>
    <w:tmpl w:val="AA2265E6"/>
    <w:lvl w:ilvl="0" w:tplc="5D502B62">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F14027"/>
    <w:multiLevelType w:val="hybridMultilevel"/>
    <w:tmpl w:val="BD90F132"/>
    <w:lvl w:ilvl="0" w:tplc="487C2176">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7305B4"/>
    <w:multiLevelType w:val="hybridMultilevel"/>
    <w:tmpl w:val="FB74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35312B"/>
    <w:multiLevelType w:val="hybridMultilevel"/>
    <w:tmpl w:val="D2244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502A58"/>
    <w:multiLevelType w:val="hybridMultilevel"/>
    <w:tmpl w:val="40F0B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5F4B6A"/>
    <w:multiLevelType w:val="hybridMultilevel"/>
    <w:tmpl w:val="F12E3374"/>
    <w:lvl w:ilvl="0" w:tplc="DD5A7AFA">
      <w:start w:val="1"/>
      <w:numFmt w:val="bullet"/>
      <w:lvlText w:val=""/>
      <w:lvlJc w:val="left"/>
      <w:pPr>
        <w:ind w:left="720" w:hanging="360"/>
      </w:pPr>
      <w:rPr>
        <w:rFonts w:ascii="Wingdings" w:hAnsi="Wingdings" w:hint="default"/>
        <w:color w:val="F7964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AB791D"/>
    <w:multiLevelType w:val="hybridMultilevel"/>
    <w:tmpl w:val="43A80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B84F07"/>
    <w:multiLevelType w:val="hybridMultilevel"/>
    <w:tmpl w:val="ECAAB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F8D1758"/>
    <w:multiLevelType w:val="hybridMultilevel"/>
    <w:tmpl w:val="A45039A2"/>
    <w:lvl w:ilvl="0" w:tplc="0874C1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7C60A1"/>
    <w:multiLevelType w:val="hybridMultilevel"/>
    <w:tmpl w:val="871CA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8F0B5B"/>
    <w:multiLevelType w:val="hybridMultilevel"/>
    <w:tmpl w:val="8FC283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F072D4"/>
    <w:multiLevelType w:val="hybridMultilevel"/>
    <w:tmpl w:val="942E52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10331D"/>
    <w:multiLevelType w:val="hybridMultilevel"/>
    <w:tmpl w:val="44F26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080AD1"/>
    <w:multiLevelType w:val="hybridMultilevel"/>
    <w:tmpl w:val="BCDE3D68"/>
    <w:lvl w:ilvl="0" w:tplc="45CE4C56">
      <w:start w:val="1"/>
      <w:numFmt w:val="bullet"/>
      <w:lvlText w:val=""/>
      <w:lvlJc w:val="left"/>
      <w:pPr>
        <w:ind w:left="720" w:hanging="360"/>
      </w:pPr>
      <w:rPr>
        <w:rFonts w:ascii="Wingdings" w:hAnsi="Wingdings" w:hint="default"/>
        <w:color w:val="F79646"/>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A23760"/>
    <w:multiLevelType w:val="hybridMultilevel"/>
    <w:tmpl w:val="5E0C4F34"/>
    <w:lvl w:ilvl="0" w:tplc="6E424748">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BE4AAD"/>
    <w:multiLevelType w:val="multilevel"/>
    <w:tmpl w:val="2CB0DD3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9E6191C"/>
    <w:multiLevelType w:val="hybridMultilevel"/>
    <w:tmpl w:val="EB5231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B2C6FEE"/>
    <w:multiLevelType w:val="hybridMultilevel"/>
    <w:tmpl w:val="1BE6CB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B355778"/>
    <w:multiLevelType w:val="hybridMultilevel"/>
    <w:tmpl w:val="290C1C14"/>
    <w:lvl w:ilvl="0" w:tplc="F1CCC012">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B4F2353"/>
    <w:multiLevelType w:val="hybridMultilevel"/>
    <w:tmpl w:val="AEAEFC24"/>
    <w:lvl w:ilvl="0" w:tplc="6E424748">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B7F5CE9"/>
    <w:multiLevelType w:val="hybridMultilevel"/>
    <w:tmpl w:val="4B7C6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810EF9"/>
    <w:multiLevelType w:val="hybridMultilevel"/>
    <w:tmpl w:val="C9F68644"/>
    <w:lvl w:ilvl="0" w:tplc="6E424748">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DC80382"/>
    <w:multiLevelType w:val="hybridMultilevel"/>
    <w:tmpl w:val="14405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98601C"/>
    <w:multiLevelType w:val="hybridMultilevel"/>
    <w:tmpl w:val="1CF09318"/>
    <w:lvl w:ilvl="0" w:tplc="6E424748">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5B758E1"/>
    <w:multiLevelType w:val="multilevel"/>
    <w:tmpl w:val="E2044D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63C5B65"/>
    <w:multiLevelType w:val="hybridMultilevel"/>
    <w:tmpl w:val="7EA860BC"/>
    <w:lvl w:ilvl="0" w:tplc="5D502B62">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78B0835"/>
    <w:multiLevelType w:val="hybridMultilevel"/>
    <w:tmpl w:val="23EA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9917AB"/>
    <w:multiLevelType w:val="hybridMultilevel"/>
    <w:tmpl w:val="7236F9A2"/>
    <w:lvl w:ilvl="0" w:tplc="45CE4C56">
      <w:start w:val="1"/>
      <w:numFmt w:val="bullet"/>
      <w:lvlText w:val=""/>
      <w:lvlJc w:val="left"/>
      <w:pPr>
        <w:ind w:left="1080" w:hanging="360"/>
      </w:pPr>
      <w:rPr>
        <w:rFonts w:ascii="Wingdings" w:hAnsi="Wingdings" w:hint="default"/>
        <w:color w:val="F79646"/>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8362F0B"/>
    <w:multiLevelType w:val="hybridMultilevel"/>
    <w:tmpl w:val="E9D2B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8A83BBB"/>
    <w:multiLevelType w:val="hybridMultilevel"/>
    <w:tmpl w:val="711845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9CD1E84"/>
    <w:multiLevelType w:val="hybridMultilevel"/>
    <w:tmpl w:val="D3A282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CF7335"/>
    <w:multiLevelType w:val="hybridMultilevel"/>
    <w:tmpl w:val="18969F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377BD1"/>
    <w:multiLevelType w:val="hybridMultilevel"/>
    <w:tmpl w:val="D3866F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8A264E"/>
    <w:multiLevelType w:val="hybridMultilevel"/>
    <w:tmpl w:val="644040E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EB5714E"/>
    <w:multiLevelType w:val="hybridMultilevel"/>
    <w:tmpl w:val="1FD0D324"/>
    <w:lvl w:ilvl="0" w:tplc="AA04D3A8">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B006A8"/>
    <w:multiLevelType w:val="hybridMultilevel"/>
    <w:tmpl w:val="0BE6F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FF67758"/>
    <w:multiLevelType w:val="hybridMultilevel"/>
    <w:tmpl w:val="75B053F0"/>
    <w:lvl w:ilvl="0" w:tplc="487C2176">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0C50C80"/>
    <w:multiLevelType w:val="multilevel"/>
    <w:tmpl w:val="93F46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1826951"/>
    <w:multiLevelType w:val="hybridMultilevel"/>
    <w:tmpl w:val="1D6AF3DA"/>
    <w:lvl w:ilvl="0" w:tplc="45CE4C56">
      <w:start w:val="1"/>
      <w:numFmt w:val="bullet"/>
      <w:lvlText w:val=""/>
      <w:lvlJc w:val="left"/>
      <w:pPr>
        <w:ind w:left="720" w:hanging="360"/>
      </w:pPr>
      <w:rPr>
        <w:rFonts w:ascii="Wingdings" w:hAnsi="Wingdings" w:hint="default"/>
        <w:color w:val="F7964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BB2F00"/>
    <w:multiLevelType w:val="hybridMultilevel"/>
    <w:tmpl w:val="83FCFD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2D82851"/>
    <w:multiLevelType w:val="hybridMultilevel"/>
    <w:tmpl w:val="ABA0C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501346"/>
    <w:multiLevelType w:val="multilevel"/>
    <w:tmpl w:val="1388B9E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40D6AFC"/>
    <w:multiLevelType w:val="multilevel"/>
    <w:tmpl w:val="411A09BE"/>
    <w:lvl w:ilvl="0">
      <w:start w:val="1"/>
      <w:numFmt w:val="bullet"/>
      <w:lvlText w:val=""/>
      <w:lvlJc w:val="left"/>
      <w:pPr>
        <w:tabs>
          <w:tab w:val="num" w:pos="360"/>
        </w:tabs>
        <w:ind w:left="360" w:hanging="360"/>
      </w:pPr>
      <w:rPr>
        <w:rFonts w:ascii="Wingdings" w:hAnsi="Wingdings" w:hint="default"/>
        <w:color w:val="F79646"/>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15:restartNumberingAfterBreak="0">
    <w:nsid w:val="76E2124B"/>
    <w:multiLevelType w:val="hybridMultilevel"/>
    <w:tmpl w:val="E8D02E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770F4160"/>
    <w:multiLevelType w:val="hybridMultilevel"/>
    <w:tmpl w:val="5D34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B52D7D"/>
    <w:multiLevelType w:val="hybridMultilevel"/>
    <w:tmpl w:val="06043D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9337450"/>
    <w:multiLevelType w:val="hybridMultilevel"/>
    <w:tmpl w:val="533CBB9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A167A9D"/>
    <w:multiLevelType w:val="hybridMultilevel"/>
    <w:tmpl w:val="446A279A"/>
    <w:lvl w:ilvl="0" w:tplc="6E424748">
      <w:start w:val="1"/>
      <w:numFmt w:val="bullet"/>
      <w:lvlText w:val=""/>
      <w:lvlJc w:val="left"/>
      <w:pPr>
        <w:ind w:left="360" w:hanging="360"/>
      </w:pPr>
      <w:rPr>
        <w:rFonts w:ascii="Wingdings" w:hAnsi="Wingdings" w:hint="default"/>
        <w:color w:val="F79646"/>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BE31608"/>
    <w:multiLevelType w:val="hybridMultilevel"/>
    <w:tmpl w:val="DD6620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E83BCF"/>
    <w:multiLevelType w:val="hybridMultilevel"/>
    <w:tmpl w:val="74B22D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CF06495"/>
    <w:multiLevelType w:val="multilevel"/>
    <w:tmpl w:val="EAE263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BC59A9"/>
    <w:multiLevelType w:val="hybridMultilevel"/>
    <w:tmpl w:val="023AB920"/>
    <w:lvl w:ilvl="0" w:tplc="852421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FC8600E"/>
    <w:multiLevelType w:val="multilevel"/>
    <w:tmpl w:val="630EB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1"/>
  </w:num>
  <w:num w:numId="3">
    <w:abstractNumId w:val="8"/>
  </w:num>
  <w:num w:numId="4">
    <w:abstractNumId w:val="71"/>
  </w:num>
  <w:num w:numId="5">
    <w:abstractNumId w:val="87"/>
  </w:num>
  <w:num w:numId="6">
    <w:abstractNumId w:val="83"/>
  </w:num>
  <w:num w:numId="7">
    <w:abstractNumId w:val="27"/>
  </w:num>
  <w:num w:numId="8">
    <w:abstractNumId w:val="37"/>
  </w:num>
  <w:num w:numId="9">
    <w:abstractNumId w:val="36"/>
  </w:num>
  <w:num w:numId="10">
    <w:abstractNumId w:val="78"/>
  </w:num>
  <w:num w:numId="11">
    <w:abstractNumId w:val="72"/>
  </w:num>
  <w:num w:numId="12">
    <w:abstractNumId w:val="61"/>
  </w:num>
  <w:num w:numId="13">
    <w:abstractNumId w:val="43"/>
  </w:num>
  <w:num w:numId="14">
    <w:abstractNumId w:val="31"/>
  </w:num>
  <w:num w:numId="15">
    <w:abstractNumId w:val="59"/>
  </w:num>
  <w:num w:numId="16">
    <w:abstractNumId w:val="41"/>
  </w:num>
  <w:num w:numId="17">
    <w:abstractNumId w:val="50"/>
  </w:num>
  <w:num w:numId="18">
    <w:abstractNumId w:val="57"/>
  </w:num>
  <w:num w:numId="19">
    <w:abstractNumId w:val="34"/>
  </w:num>
  <w:num w:numId="20">
    <w:abstractNumId w:val="55"/>
  </w:num>
  <w:num w:numId="21">
    <w:abstractNumId w:val="5"/>
  </w:num>
  <w:num w:numId="22">
    <w:abstractNumId w:val="40"/>
  </w:num>
  <w:num w:numId="23">
    <w:abstractNumId w:val="85"/>
  </w:num>
  <w:num w:numId="24">
    <w:abstractNumId w:val="84"/>
  </w:num>
  <w:num w:numId="25">
    <w:abstractNumId w:val="11"/>
  </w:num>
  <w:num w:numId="26">
    <w:abstractNumId w:val="14"/>
  </w:num>
  <w:num w:numId="27">
    <w:abstractNumId w:val="46"/>
  </w:num>
  <w:num w:numId="28">
    <w:abstractNumId w:val="44"/>
  </w:num>
  <w:num w:numId="29">
    <w:abstractNumId w:val="7"/>
  </w:num>
  <w:num w:numId="30">
    <w:abstractNumId w:val="56"/>
  </w:num>
  <w:num w:numId="31">
    <w:abstractNumId w:val="3"/>
  </w:num>
  <w:num w:numId="32">
    <w:abstractNumId w:val="54"/>
  </w:num>
  <w:num w:numId="33">
    <w:abstractNumId w:val="2"/>
  </w:num>
  <w:num w:numId="34">
    <w:abstractNumId w:val="88"/>
  </w:num>
  <w:num w:numId="35">
    <w:abstractNumId w:val="47"/>
  </w:num>
  <w:num w:numId="36">
    <w:abstractNumId w:val="21"/>
  </w:num>
  <w:num w:numId="37">
    <w:abstractNumId w:val="39"/>
  </w:num>
  <w:num w:numId="38">
    <w:abstractNumId w:val="48"/>
  </w:num>
  <w:num w:numId="39">
    <w:abstractNumId w:val="52"/>
  </w:num>
  <w:num w:numId="40">
    <w:abstractNumId w:val="65"/>
  </w:num>
  <w:num w:numId="41">
    <w:abstractNumId w:val="42"/>
  </w:num>
  <w:num w:numId="42">
    <w:abstractNumId w:val="15"/>
  </w:num>
  <w:num w:numId="43">
    <w:abstractNumId w:val="26"/>
  </w:num>
  <w:num w:numId="44">
    <w:abstractNumId w:val="68"/>
  </w:num>
  <w:num w:numId="45">
    <w:abstractNumId w:val="28"/>
  </w:num>
  <w:num w:numId="46">
    <w:abstractNumId w:val="67"/>
  </w:num>
  <w:num w:numId="47">
    <w:abstractNumId w:val="4"/>
  </w:num>
  <w:num w:numId="48">
    <w:abstractNumId w:val="76"/>
  </w:num>
  <w:num w:numId="49">
    <w:abstractNumId w:val="79"/>
  </w:num>
  <w:num w:numId="50">
    <w:abstractNumId w:val="81"/>
  </w:num>
  <w:num w:numId="51">
    <w:abstractNumId w:val="19"/>
  </w:num>
  <w:num w:numId="52">
    <w:abstractNumId w:val="35"/>
  </w:num>
  <w:num w:numId="53">
    <w:abstractNumId w:val="18"/>
  </w:num>
  <w:num w:numId="54">
    <w:abstractNumId w:val="66"/>
  </w:num>
  <w:num w:numId="55">
    <w:abstractNumId w:val="45"/>
  </w:num>
  <w:num w:numId="56">
    <w:abstractNumId w:val="25"/>
  </w:num>
  <w:num w:numId="57">
    <w:abstractNumId w:val="24"/>
  </w:num>
  <w:num w:numId="58">
    <w:abstractNumId w:val="30"/>
  </w:num>
  <w:num w:numId="59">
    <w:abstractNumId w:val="20"/>
  </w:num>
  <w:num w:numId="60">
    <w:abstractNumId w:val="13"/>
  </w:num>
  <w:num w:numId="61">
    <w:abstractNumId w:val="16"/>
  </w:num>
  <w:num w:numId="62">
    <w:abstractNumId w:val="75"/>
  </w:num>
  <w:num w:numId="63">
    <w:abstractNumId w:val="33"/>
  </w:num>
  <w:num w:numId="64">
    <w:abstractNumId w:val="23"/>
  </w:num>
  <w:num w:numId="65">
    <w:abstractNumId w:val="60"/>
  </w:num>
  <w:num w:numId="66">
    <w:abstractNumId w:val="22"/>
  </w:num>
  <w:num w:numId="67">
    <w:abstractNumId w:val="17"/>
  </w:num>
  <w:num w:numId="68">
    <w:abstractNumId w:val="86"/>
  </w:num>
  <w:num w:numId="69">
    <w:abstractNumId w:val="73"/>
  </w:num>
  <w:num w:numId="70">
    <w:abstractNumId w:val="51"/>
  </w:num>
  <w:num w:numId="71">
    <w:abstractNumId w:val="77"/>
  </w:num>
  <w:num w:numId="72">
    <w:abstractNumId w:val="62"/>
  </w:num>
  <w:num w:numId="73">
    <w:abstractNumId w:val="9"/>
  </w:num>
  <w:num w:numId="74">
    <w:abstractNumId w:val="0"/>
  </w:num>
  <w:num w:numId="75">
    <w:abstractNumId w:val="74"/>
  </w:num>
  <w:num w:numId="76">
    <w:abstractNumId w:val="63"/>
  </w:num>
  <w:num w:numId="77">
    <w:abstractNumId w:val="32"/>
  </w:num>
  <w:num w:numId="78">
    <w:abstractNumId w:val="53"/>
  </w:num>
  <w:num w:numId="79">
    <w:abstractNumId w:val="82"/>
  </w:num>
  <w:num w:numId="80">
    <w:abstractNumId w:val="69"/>
  </w:num>
  <w:num w:numId="81">
    <w:abstractNumId w:val="58"/>
  </w:num>
  <w:num w:numId="82">
    <w:abstractNumId w:val="64"/>
  </w:num>
  <w:num w:numId="83">
    <w:abstractNumId w:val="70"/>
  </w:num>
  <w:num w:numId="84">
    <w:abstractNumId w:val="29"/>
  </w:num>
  <w:num w:numId="85">
    <w:abstractNumId w:val="80"/>
  </w:num>
  <w:num w:numId="86">
    <w:abstractNumId w:val="10"/>
  </w:num>
  <w:num w:numId="87">
    <w:abstractNumId w:val="12"/>
  </w:num>
  <w:num w:numId="88">
    <w:abstractNumId w:val="6"/>
  </w:num>
  <w:num w:numId="89">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EE"/>
    <w:rsid w:val="000004FA"/>
    <w:rsid w:val="000027DD"/>
    <w:rsid w:val="00004679"/>
    <w:rsid w:val="000150BC"/>
    <w:rsid w:val="00034CFB"/>
    <w:rsid w:val="00037915"/>
    <w:rsid w:val="00042A1F"/>
    <w:rsid w:val="00047186"/>
    <w:rsid w:val="00047DCA"/>
    <w:rsid w:val="00051827"/>
    <w:rsid w:val="000553E7"/>
    <w:rsid w:val="00056E42"/>
    <w:rsid w:val="00057AD7"/>
    <w:rsid w:val="00061F46"/>
    <w:rsid w:val="00067EE7"/>
    <w:rsid w:val="000705A4"/>
    <w:rsid w:val="00077A02"/>
    <w:rsid w:val="0008115E"/>
    <w:rsid w:val="000856E4"/>
    <w:rsid w:val="00087951"/>
    <w:rsid w:val="00087A35"/>
    <w:rsid w:val="0009655C"/>
    <w:rsid w:val="00097EEE"/>
    <w:rsid w:val="000A0623"/>
    <w:rsid w:val="000A121D"/>
    <w:rsid w:val="000A2752"/>
    <w:rsid w:val="000B0D2D"/>
    <w:rsid w:val="000B5FE0"/>
    <w:rsid w:val="000C06A6"/>
    <w:rsid w:val="000C0AAD"/>
    <w:rsid w:val="000C16DB"/>
    <w:rsid w:val="000C3DFB"/>
    <w:rsid w:val="000C5A82"/>
    <w:rsid w:val="000C66F2"/>
    <w:rsid w:val="000D7104"/>
    <w:rsid w:val="000E172A"/>
    <w:rsid w:val="000E1F2C"/>
    <w:rsid w:val="000E4C50"/>
    <w:rsid w:val="000F18CA"/>
    <w:rsid w:val="000F3877"/>
    <w:rsid w:val="000F4369"/>
    <w:rsid w:val="000F7351"/>
    <w:rsid w:val="000F7560"/>
    <w:rsid w:val="001015BD"/>
    <w:rsid w:val="00102F26"/>
    <w:rsid w:val="00103599"/>
    <w:rsid w:val="00105A50"/>
    <w:rsid w:val="00106E94"/>
    <w:rsid w:val="00113864"/>
    <w:rsid w:val="00113AB9"/>
    <w:rsid w:val="00116584"/>
    <w:rsid w:val="001216D8"/>
    <w:rsid w:val="0012256A"/>
    <w:rsid w:val="00124752"/>
    <w:rsid w:val="0012682F"/>
    <w:rsid w:val="001275C3"/>
    <w:rsid w:val="0013582D"/>
    <w:rsid w:val="001455AD"/>
    <w:rsid w:val="001455C6"/>
    <w:rsid w:val="00146D22"/>
    <w:rsid w:val="00153BEA"/>
    <w:rsid w:val="00155A24"/>
    <w:rsid w:val="00157A19"/>
    <w:rsid w:val="00157A6F"/>
    <w:rsid w:val="00160905"/>
    <w:rsid w:val="00161D4A"/>
    <w:rsid w:val="00162300"/>
    <w:rsid w:val="00162426"/>
    <w:rsid w:val="00163BD3"/>
    <w:rsid w:val="00170FB9"/>
    <w:rsid w:val="0017109A"/>
    <w:rsid w:val="00174327"/>
    <w:rsid w:val="001758F2"/>
    <w:rsid w:val="001807F2"/>
    <w:rsid w:val="00182BD6"/>
    <w:rsid w:val="00184C43"/>
    <w:rsid w:val="00186D5A"/>
    <w:rsid w:val="00186F63"/>
    <w:rsid w:val="001909AE"/>
    <w:rsid w:val="00197E2E"/>
    <w:rsid w:val="001A019E"/>
    <w:rsid w:val="001A04E6"/>
    <w:rsid w:val="001A3554"/>
    <w:rsid w:val="001A3B40"/>
    <w:rsid w:val="001A54D3"/>
    <w:rsid w:val="001A6AAD"/>
    <w:rsid w:val="001B1770"/>
    <w:rsid w:val="001B3DCF"/>
    <w:rsid w:val="001C2AEC"/>
    <w:rsid w:val="001C423D"/>
    <w:rsid w:val="001C46D7"/>
    <w:rsid w:val="001C6857"/>
    <w:rsid w:val="001C6F18"/>
    <w:rsid w:val="001D1F5B"/>
    <w:rsid w:val="001D302E"/>
    <w:rsid w:val="001D3AE7"/>
    <w:rsid w:val="001D7F81"/>
    <w:rsid w:val="001E2157"/>
    <w:rsid w:val="001E579A"/>
    <w:rsid w:val="001E7F89"/>
    <w:rsid w:val="001F2333"/>
    <w:rsid w:val="001F2AAC"/>
    <w:rsid w:val="001F7B19"/>
    <w:rsid w:val="00200679"/>
    <w:rsid w:val="002009AB"/>
    <w:rsid w:val="00204E2D"/>
    <w:rsid w:val="00213108"/>
    <w:rsid w:val="0021607E"/>
    <w:rsid w:val="00220A2A"/>
    <w:rsid w:val="0022334B"/>
    <w:rsid w:val="0022419F"/>
    <w:rsid w:val="00224274"/>
    <w:rsid w:val="00225759"/>
    <w:rsid w:val="00226EB1"/>
    <w:rsid w:val="00232350"/>
    <w:rsid w:val="00232E41"/>
    <w:rsid w:val="002337AD"/>
    <w:rsid w:val="0024397B"/>
    <w:rsid w:val="00245E9A"/>
    <w:rsid w:val="00252814"/>
    <w:rsid w:val="00260F6A"/>
    <w:rsid w:val="0026176B"/>
    <w:rsid w:val="0026194A"/>
    <w:rsid w:val="00262659"/>
    <w:rsid w:val="002656F8"/>
    <w:rsid w:val="00271BEC"/>
    <w:rsid w:val="00271F88"/>
    <w:rsid w:val="002743B6"/>
    <w:rsid w:val="00275139"/>
    <w:rsid w:val="0027516C"/>
    <w:rsid w:val="00276606"/>
    <w:rsid w:val="00277E81"/>
    <w:rsid w:val="002872DC"/>
    <w:rsid w:val="0029021C"/>
    <w:rsid w:val="00291C99"/>
    <w:rsid w:val="00295F58"/>
    <w:rsid w:val="00296EBD"/>
    <w:rsid w:val="002A177D"/>
    <w:rsid w:val="002B6B2E"/>
    <w:rsid w:val="002C392F"/>
    <w:rsid w:val="002C642E"/>
    <w:rsid w:val="002C79D2"/>
    <w:rsid w:val="002D3359"/>
    <w:rsid w:val="002D5CC0"/>
    <w:rsid w:val="002E1C52"/>
    <w:rsid w:val="002E1CD7"/>
    <w:rsid w:val="002F1575"/>
    <w:rsid w:val="003008D5"/>
    <w:rsid w:val="0030102B"/>
    <w:rsid w:val="00305755"/>
    <w:rsid w:val="003074E0"/>
    <w:rsid w:val="0031130B"/>
    <w:rsid w:val="00313CAA"/>
    <w:rsid w:val="003174C6"/>
    <w:rsid w:val="00320B16"/>
    <w:rsid w:val="00321F83"/>
    <w:rsid w:val="003220B8"/>
    <w:rsid w:val="00323AEF"/>
    <w:rsid w:val="00324EF9"/>
    <w:rsid w:val="003358E9"/>
    <w:rsid w:val="00336EA5"/>
    <w:rsid w:val="00337394"/>
    <w:rsid w:val="00344709"/>
    <w:rsid w:val="00353297"/>
    <w:rsid w:val="003603BE"/>
    <w:rsid w:val="00361CBF"/>
    <w:rsid w:val="00362961"/>
    <w:rsid w:val="00363DFA"/>
    <w:rsid w:val="0036684D"/>
    <w:rsid w:val="00372299"/>
    <w:rsid w:val="003732BA"/>
    <w:rsid w:val="00374A97"/>
    <w:rsid w:val="00376FD3"/>
    <w:rsid w:val="0038327A"/>
    <w:rsid w:val="0038594E"/>
    <w:rsid w:val="00387134"/>
    <w:rsid w:val="003927F4"/>
    <w:rsid w:val="003A679A"/>
    <w:rsid w:val="003A688E"/>
    <w:rsid w:val="003B45A3"/>
    <w:rsid w:val="003C3175"/>
    <w:rsid w:val="003D08A4"/>
    <w:rsid w:val="003D420F"/>
    <w:rsid w:val="003D7915"/>
    <w:rsid w:val="003E0AF8"/>
    <w:rsid w:val="003E11C3"/>
    <w:rsid w:val="003E4EF7"/>
    <w:rsid w:val="003E54A0"/>
    <w:rsid w:val="003F230C"/>
    <w:rsid w:val="003F2377"/>
    <w:rsid w:val="004069FC"/>
    <w:rsid w:val="004072BC"/>
    <w:rsid w:val="0041127B"/>
    <w:rsid w:val="00411682"/>
    <w:rsid w:val="0041181B"/>
    <w:rsid w:val="00417105"/>
    <w:rsid w:val="00417545"/>
    <w:rsid w:val="0042373E"/>
    <w:rsid w:val="00425088"/>
    <w:rsid w:val="0043209D"/>
    <w:rsid w:val="004363B2"/>
    <w:rsid w:val="00440603"/>
    <w:rsid w:val="0044109C"/>
    <w:rsid w:val="00445866"/>
    <w:rsid w:val="004515FC"/>
    <w:rsid w:val="00453A11"/>
    <w:rsid w:val="00460A7F"/>
    <w:rsid w:val="00466D7B"/>
    <w:rsid w:val="00475F67"/>
    <w:rsid w:val="00481B2E"/>
    <w:rsid w:val="00493806"/>
    <w:rsid w:val="00495DEE"/>
    <w:rsid w:val="004A2F62"/>
    <w:rsid w:val="004A4663"/>
    <w:rsid w:val="004B05CE"/>
    <w:rsid w:val="004B27EE"/>
    <w:rsid w:val="004B37C5"/>
    <w:rsid w:val="004B46E6"/>
    <w:rsid w:val="004B5EDE"/>
    <w:rsid w:val="004B706C"/>
    <w:rsid w:val="004B71CB"/>
    <w:rsid w:val="004B77AC"/>
    <w:rsid w:val="004C07E8"/>
    <w:rsid w:val="004C5D63"/>
    <w:rsid w:val="004C6B1A"/>
    <w:rsid w:val="004C7006"/>
    <w:rsid w:val="004C7A62"/>
    <w:rsid w:val="004D0ADF"/>
    <w:rsid w:val="004D0CA9"/>
    <w:rsid w:val="004E7359"/>
    <w:rsid w:val="004F4CBD"/>
    <w:rsid w:val="004F54A5"/>
    <w:rsid w:val="004F6739"/>
    <w:rsid w:val="004F7A51"/>
    <w:rsid w:val="0050022F"/>
    <w:rsid w:val="00500AE6"/>
    <w:rsid w:val="00501A75"/>
    <w:rsid w:val="00502290"/>
    <w:rsid w:val="00517C0B"/>
    <w:rsid w:val="00520194"/>
    <w:rsid w:val="0052109D"/>
    <w:rsid w:val="00524473"/>
    <w:rsid w:val="00525EB5"/>
    <w:rsid w:val="00526BFC"/>
    <w:rsid w:val="00527F19"/>
    <w:rsid w:val="0053023F"/>
    <w:rsid w:val="00530B40"/>
    <w:rsid w:val="005313F4"/>
    <w:rsid w:val="005334FA"/>
    <w:rsid w:val="0053499A"/>
    <w:rsid w:val="00536B72"/>
    <w:rsid w:val="005375FF"/>
    <w:rsid w:val="00537637"/>
    <w:rsid w:val="005377B2"/>
    <w:rsid w:val="00543418"/>
    <w:rsid w:val="00547311"/>
    <w:rsid w:val="005473A9"/>
    <w:rsid w:val="00547639"/>
    <w:rsid w:val="005541C2"/>
    <w:rsid w:val="00556A31"/>
    <w:rsid w:val="00562E44"/>
    <w:rsid w:val="00571D67"/>
    <w:rsid w:val="00576328"/>
    <w:rsid w:val="005838AE"/>
    <w:rsid w:val="0058612A"/>
    <w:rsid w:val="00591501"/>
    <w:rsid w:val="00593D48"/>
    <w:rsid w:val="00594902"/>
    <w:rsid w:val="005A1140"/>
    <w:rsid w:val="005A2ECF"/>
    <w:rsid w:val="005B5D96"/>
    <w:rsid w:val="005B5F9D"/>
    <w:rsid w:val="005B72D7"/>
    <w:rsid w:val="005C15E9"/>
    <w:rsid w:val="005C55A9"/>
    <w:rsid w:val="005D17B7"/>
    <w:rsid w:val="005D3F73"/>
    <w:rsid w:val="005E1F04"/>
    <w:rsid w:val="005E4099"/>
    <w:rsid w:val="005E6249"/>
    <w:rsid w:val="005E7A8F"/>
    <w:rsid w:val="005F0FEE"/>
    <w:rsid w:val="005F2E20"/>
    <w:rsid w:val="005F66A1"/>
    <w:rsid w:val="00600513"/>
    <w:rsid w:val="006007B4"/>
    <w:rsid w:val="006008FA"/>
    <w:rsid w:val="0060550B"/>
    <w:rsid w:val="00607D34"/>
    <w:rsid w:val="00610137"/>
    <w:rsid w:val="006120C0"/>
    <w:rsid w:val="00613028"/>
    <w:rsid w:val="006168A6"/>
    <w:rsid w:val="00616FA6"/>
    <w:rsid w:val="00617CAD"/>
    <w:rsid w:val="00623078"/>
    <w:rsid w:val="00626AA2"/>
    <w:rsid w:val="00631400"/>
    <w:rsid w:val="0063153E"/>
    <w:rsid w:val="00631CE2"/>
    <w:rsid w:val="00632AB2"/>
    <w:rsid w:val="00643D76"/>
    <w:rsid w:val="00644221"/>
    <w:rsid w:val="006442F2"/>
    <w:rsid w:val="006473D9"/>
    <w:rsid w:val="0065260B"/>
    <w:rsid w:val="00653AF6"/>
    <w:rsid w:val="00653BBA"/>
    <w:rsid w:val="00657443"/>
    <w:rsid w:val="00667A74"/>
    <w:rsid w:val="00672A9A"/>
    <w:rsid w:val="0067374C"/>
    <w:rsid w:val="006747F1"/>
    <w:rsid w:val="0067525C"/>
    <w:rsid w:val="0068444B"/>
    <w:rsid w:val="00685A6A"/>
    <w:rsid w:val="006903D8"/>
    <w:rsid w:val="00691B66"/>
    <w:rsid w:val="00696C3B"/>
    <w:rsid w:val="00697538"/>
    <w:rsid w:val="00697BA9"/>
    <w:rsid w:val="006A1651"/>
    <w:rsid w:val="006A3C2A"/>
    <w:rsid w:val="006B20FD"/>
    <w:rsid w:val="006B3E25"/>
    <w:rsid w:val="006B430D"/>
    <w:rsid w:val="006B5676"/>
    <w:rsid w:val="006B7012"/>
    <w:rsid w:val="006B760E"/>
    <w:rsid w:val="006C41ED"/>
    <w:rsid w:val="006C6F01"/>
    <w:rsid w:val="006E0315"/>
    <w:rsid w:val="006E292C"/>
    <w:rsid w:val="006E3237"/>
    <w:rsid w:val="006E66D2"/>
    <w:rsid w:val="006E7E87"/>
    <w:rsid w:val="006F2AE1"/>
    <w:rsid w:val="006F32CA"/>
    <w:rsid w:val="006F681F"/>
    <w:rsid w:val="006F700F"/>
    <w:rsid w:val="006F7EE9"/>
    <w:rsid w:val="00701750"/>
    <w:rsid w:val="00712018"/>
    <w:rsid w:val="00712138"/>
    <w:rsid w:val="0071471D"/>
    <w:rsid w:val="00714E42"/>
    <w:rsid w:val="00716CFE"/>
    <w:rsid w:val="00717B91"/>
    <w:rsid w:val="00720553"/>
    <w:rsid w:val="00720688"/>
    <w:rsid w:val="007212C0"/>
    <w:rsid w:val="0072177F"/>
    <w:rsid w:val="00721C63"/>
    <w:rsid w:val="00723094"/>
    <w:rsid w:val="00732F49"/>
    <w:rsid w:val="007379FA"/>
    <w:rsid w:val="007502B6"/>
    <w:rsid w:val="00756ACC"/>
    <w:rsid w:val="00756CE5"/>
    <w:rsid w:val="00756DFE"/>
    <w:rsid w:val="00760359"/>
    <w:rsid w:val="00761D00"/>
    <w:rsid w:val="007636E6"/>
    <w:rsid w:val="0077139D"/>
    <w:rsid w:val="00775B46"/>
    <w:rsid w:val="007760A8"/>
    <w:rsid w:val="00783181"/>
    <w:rsid w:val="007838C5"/>
    <w:rsid w:val="00783A65"/>
    <w:rsid w:val="00787E44"/>
    <w:rsid w:val="00794ACE"/>
    <w:rsid w:val="007957A1"/>
    <w:rsid w:val="00795E3A"/>
    <w:rsid w:val="0079651A"/>
    <w:rsid w:val="00796F80"/>
    <w:rsid w:val="007B13A2"/>
    <w:rsid w:val="007C31EA"/>
    <w:rsid w:val="007C3363"/>
    <w:rsid w:val="007C614E"/>
    <w:rsid w:val="007C7239"/>
    <w:rsid w:val="007E29C7"/>
    <w:rsid w:val="007E3429"/>
    <w:rsid w:val="007E3F76"/>
    <w:rsid w:val="007F3B87"/>
    <w:rsid w:val="007F5690"/>
    <w:rsid w:val="007F7A68"/>
    <w:rsid w:val="00806C35"/>
    <w:rsid w:val="008108A0"/>
    <w:rsid w:val="00812718"/>
    <w:rsid w:val="0081610C"/>
    <w:rsid w:val="00816F12"/>
    <w:rsid w:val="00820CA9"/>
    <w:rsid w:val="0083535B"/>
    <w:rsid w:val="00837116"/>
    <w:rsid w:val="008424BC"/>
    <w:rsid w:val="00844ECC"/>
    <w:rsid w:val="00847F82"/>
    <w:rsid w:val="00850371"/>
    <w:rsid w:val="00854F42"/>
    <w:rsid w:val="008565B4"/>
    <w:rsid w:val="00856D71"/>
    <w:rsid w:val="00857255"/>
    <w:rsid w:val="008603B9"/>
    <w:rsid w:val="008636A4"/>
    <w:rsid w:val="00867C6D"/>
    <w:rsid w:val="008772F6"/>
    <w:rsid w:val="00880115"/>
    <w:rsid w:val="008808BF"/>
    <w:rsid w:val="00883C8D"/>
    <w:rsid w:val="008875D6"/>
    <w:rsid w:val="00895058"/>
    <w:rsid w:val="00897B66"/>
    <w:rsid w:val="008A1725"/>
    <w:rsid w:val="008A4741"/>
    <w:rsid w:val="008A5A9B"/>
    <w:rsid w:val="008B190E"/>
    <w:rsid w:val="008B7ED3"/>
    <w:rsid w:val="008C368F"/>
    <w:rsid w:val="008C5219"/>
    <w:rsid w:val="008C5876"/>
    <w:rsid w:val="008C704F"/>
    <w:rsid w:val="008D0431"/>
    <w:rsid w:val="008D5072"/>
    <w:rsid w:val="008D5C58"/>
    <w:rsid w:val="008D5E1D"/>
    <w:rsid w:val="008D63D5"/>
    <w:rsid w:val="008E23BF"/>
    <w:rsid w:val="008F0A0F"/>
    <w:rsid w:val="008F3453"/>
    <w:rsid w:val="008F54BE"/>
    <w:rsid w:val="008F684F"/>
    <w:rsid w:val="00902A1B"/>
    <w:rsid w:val="00904243"/>
    <w:rsid w:val="00904EE8"/>
    <w:rsid w:val="00911749"/>
    <w:rsid w:val="00913D9D"/>
    <w:rsid w:val="0091451F"/>
    <w:rsid w:val="00915C47"/>
    <w:rsid w:val="009216AE"/>
    <w:rsid w:val="0092206F"/>
    <w:rsid w:val="009236EA"/>
    <w:rsid w:val="00924723"/>
    <w:rsid w:val="00924821"/>
    <w:rsid w:val="00926324"/>
    <w:rsid w:val="009269EA"/>
    <w:rsid w:val="00932D45"/>
    <w:rsid w:val="00935E7F"/>
    <w:rsid w:val="009405DB"/>
    <w:rsid w:val="009434EE"/>
    <w:rsid w:val="00943CF4"/>
    <w:rsid w:val="009450D2"/>
    <w:rsid w:val="00951BFD"/>
    <w:rsid w:val="009565CD"/>
    <w:rsid w:val="0095738C"/>
    <w:rsid w:val="009620B0"/>
    <w:rsid w:val="0096299F"/>
    <w:rsid w:val="0097111A"/>
    <w:rsid w:val="009776B4"/>
    <w:rsid w:val="00980068"/>
    <w:rsid w:val="00981791"/>
    <w:rsid w:val="0098393D"/>
    <w:rsid w:val="00983BDE"/>
    <w:rsid w:val="00984826"/>
    <w:rsid w:val="00985264"/>
    <w:rsid w:val="009945EB"/>
    <w:rsid w:val="009A3430"/>
    <w:rsid w:val="009A724D"/>
    <w:rsid w:val="009B1E2B"/>
    <w:rsid w:val="009B426B"/>
    <w:rsid w:val="009B6ED6"/>
    <w:rsid w:val="009C41E8"/>
    <w:rsid w:val="009C60A4"/>
    <w:rsid w:val="009D091E"/>
    <w:rsid w:val="009F0414"/>
    <w:rsid w:val="009F06FE"/>
    <w:rsid w:val="009F1E88"/>
    <w:rsid w:val="009F5459"/>
    <w:rsid w:val="009F7CE7"/>
    <w:rsid w:val="00A0049D"/>
    <w:rsid w:val="00A0161A"/>
    <w:rsid w:val="00A03A67"/>
    <w:rsid w:val="00A04727"/>
    <w:rsid w:val="00A07E9D"/>
    <w:rsid w:val="00A11AE0"/>
    <w:rsid w:val="00A14AE8"/>
    <w:rsid w:val="00A14D37"/>
    <w:rsid w:val="00A20D90"/>
    <w:rsid w:val="00A25A5D"/>
    <w:rsid w:val="00A263C5"/>
    <w:rsid w:val="00A30B9E"/>
    <w:rsid w:val="00A35E66"/>
    <w:rsid w:val="00A36BBD"/>
    <w:rsid w:val="00A3786E"/>
    <w:rsid w:val="00A37CE9"/>
    <w:rsid w:val="00A4114F"/>
    <w:rsid w:val="00A41264"/>
    <w:rsid w:val="00A43982"/>
    <w:rsid w:val="00A45A20"/>
    <w:rsid w:val="00A45F4D"/>
    <w:rsid w:val="00A47B9E"/>
    <w:rsid w:val="00A503F9"/>
    <w:rsid w:val="00A53909"/>
    <w:rsid w:val="00A640C4"/>
    <w:rsid w:val="00A66B2E"/>
    <w:rsid w:val="00A71392"/>
    <w:rsid w:val="00A71F76"/>
    <w:rsid w:val="00A75895"/>
    <w:rsid w:val="00A768B5"/>
    <w:rsid w:val="00A76ABF"/>
    <w:rsid w:val="00A777AD"/>
    <w:rsid w:val="00A77E72"/>
    <w:rsid w:val="00A829FF"/>
    <w:rsid w:val="00A83189"/>
    <w:rsid w:val="00A860A3"/>
    <w:rsid w:val="00A87B82"/>
    <w:rsid w:val="00A92B24"/>
    <w:rsid w:val="00A970D4"/>
    <w:rsid w:val="00AA3E51"/>
    <w:rsid w:val="00AB271B"/>
    <w:rsid w:val="00AB2DD9"/>
    <w:rsid w:val="00AB2F3F"/>
    <w:rsid w:val="00AB6575"/>
    <w:rsid w:val="00AB66B1"/>
    <w:rsid w:val="00AB7C82"/>
    <w:rsid w:val="00AC1638"/>
    <w:rsid w:val="00AC272E"/>
    <w:rsid w:val="00AD10C7"/>
    <w:rsid w:val="00AD1BD3"/>
    <w:rsid w:val="00AE14DC"/>
    <w:rsid w:val="00AE1835"/>
    <w:rsid w:val="00AF23AF"/>
    <w:rsid w:val="00AF25B5"/>
    <w:rsid w:val="00AF628F"/>
    <w:rsid w:val="00B01637"/>
    <w:rsid w:val="00B02D3F"/>
    <w:rsid w:val="00B056C3"/>
    <w:rsid w:val="00B06607"/>
    <w:rsid w:val="00B14FB5"/>
    <w:rsid w:val="00B20201"/>
    <w:rsid w:val="00B32220"/>
    <w:rsid w:val="00B34501"/>
    <w:rsid w:val="00B43ABF"/>
    <w:rsid w:val="00B476D5"/>
    <w:rsid w:val="00B546E0"/>
    <w:rsid w:val="00B56F8E"/>
    <w:rsid w:val="00B570AB"/>
    <w:rsid w:val="00B5735A"/>
    <w:rsid w:val="00B645DD"/>
    <w:rsid w:val="00B827AD"/>
    <w:rsid w:val="00B871DB"/>
    <w:rsid w:val="00B93AFA"/>
    <w:rsid w:val="00B94321"/>
    <w:rsid w:val="00BA149C"/>
    <w:rsid w:val="00BA4F28"/>
    <w:rsid w:val="00BA7554"/>
    <w:rsid w:val="00BB01F7"/>
    <w:rsid w:val="00BB1B20"/>
    <w:rsid w:val="00BB2318"/>
    <w:rsid w:val="00BC209E"/>
    <w:rsid w:val="00BD3743"/>
    <w:rsid w:val="00BD64AE"/>
    <w:rsid w:val="00BE2717"/>
    <w:rsid w:val="00BE34DD"/>
    <w:rsid w:val="00BF0186"/>
    <w:rsid w:val="00BF192D"/>
    <w:rsid w:val="00BF1C90"/>
    <w:rsid w:val="00BF2F86"/>
    <w:rsid w:val="00BF5236"/>
    <w:rsid w:val="00C00852"/>
    <w:rsid w:val="00C0359F"/>
    <w:rsid w:val="00C12CD9"/>
    <w:rsid w:val="00C12E8A"/>
    <w:rsid w:val="00C12F1B"/>
    <w:rsid w:val="00C1321B"/>
    <w:rsid w:val="00C13DFD"/>
    <w:rsid w:val="00C15FE7"/>
    <w:rsid w:val="00C16DC6"/>
    <w:rsid w:val="00C175FA"/>
    <w:rsid w:val="00C23349"/>
    <w:rsid w:val="00C27041"/>
    <w:rsid w:val="00C30655"/>
    <w:rsid w:val="00C31368"/>
    <w:rsid w:val="00C34423"/>
    <w:rsid w:val="00C3556D"/>
    <w:rsid w:val="00C36E85"/>
    <w:rsid w:val="00C370A2"/>
    <w:rsid w:val="00C40F59"/>
    <w:rsid w:val="00C4155E"/>
    <w:rsid w:val="00C41607"/>
    <w:rsid w:val="00C46A68"/>
    <w:rsid w:val="00C46C21"/>
    <w:rsid w:val="00C52518"/>
    <w:rsid w:val="00C538F5"/>
    <w:rsid w:val="00C84A77"/>
    <w:rsid w:val="00C86611"/>
    <w:rsid w:val="00C871D8"/>
    <w:rsid w:val="00C93A13"/>
    <w:rsid w:val="00C94E57"/>
    <w:rsid w:val="00C95B1A"/>
    <w:rsid w:val="00CA0723"/>
    <w:rsid w:val="00CA7521"/>
    <w:rsid w:val="00CB0721"/>
    <w:rsid w:val="00CB2435"/>
    <w:rsid w:val="00CB3745"/>
    <w:rsid w:val="00CB6648"/>
    <w:rsid w:val="00CC7CA6"/>
    <w:rsid w:val="00CD2DF6"/>
    <w:rsid w:val="00CD4437"/>
    <w:rsid w:val="00CE1FDC"/>
    <w:rsid w:val="00CE422D"/>
    <w:rsid w:val="00CF13E4"/>
    <w:rsid w:val="00CF331F"/>
    <w:rsid w:val="00CF3D0A"/>
    <w:rsid w:val="00CF6127"/>
    <w:rsid w:val="00CF70D2"/>
    <w:rsid w:val="00CF73E4"/>
    <w:rsid w:val="00D07810"/>
    <w:rsid w:val="00D11EA3"/>
    <w:rsid w:val="00D11F51"/>
    <w:rsid w:val="00D12253"/>
    <w:rsid w:val="00D12621"/>
    <w:rsid w:val="00D12A0E"/>
    <w:rsid w:val="00D15AC1"/>
    <w:rsid w:val="00D21775"/>
    <w:rsid w:val="00D22718"/>
    <w:rsid w:val="00D271A3"/>
    <w:rsid w:val="00D31446"/>
    <w:rsid w:val="00D3742F"/>
    <w:rsid w:val="00D45455"/>
    <w:rsid w:val="00D45F76"/>
    <w:rsid w:val="00D5525B"/>
    <w:rsid w:val="00D629AC"/>
    <w:rsid w:val="00D63EAB"/>
    <w:rsid w:val="00D70630"/>
    <w:rsid w:val="00D72B74"/>
    <w:rsid w:val="00D74551"/>
    <w:rsid w:val="00D74B69"/>
    <w:rsid w:val="00D80512"/>
    <w:rsid w:val="00D82DC0"/>
    <w:rsid w:val="00D841D6"/>
    <w:rsid w:val="00D87AF4"/>
    <w:rsid w:val="00D925B3"/>
    <w:rsid w:val="00D93EDD"/>
    <w:rsid w:val="00D95EEC"/>
    <w:rsid w:val="00D96519"/>
    <w:rsid w:val="00D9799D"/>
    <w:rsid w:val="00D97D1A"/>
    <w:rsid w:val="00DA62DF"/>
    <w:rsid w:val="00DA6A50"/>
    <w:rsid w:val="00DB4043"/>
    <w:rsid w:val="00DB5409"/>
    <w:rsid w:val="00DC02FC"/>
    <w:rsid w:val="00DC1821"/>
    <w:rsid w:val="00DC778D"/>
    <w:rsid w:val="00DD279F"/>
    <w:rsid w:val="00DD5B38"/>
    <w:rsid w:val="00DE7422"/>
    <w:rsid w:val="00DF3807"/>
    <w:rsid w:val="00E03662"/>
    <w:rsid w:val="00E04D1C"/>
    <w:rsid w:val="00E1074E"/>
    <w:rsid w:val="00E130BA"/>
    <w:rsid w:val="00E1475A"/>
    <w:rsid w:val="00E147DE"/>
    <w:rsid w:val="00E1778F"/>
    <w:rsid w:val="00E20458"/>
    <w:rsid w:val="00E2062B"/>
    <w:rsid w:val="00E22582"/>
    <w:rsid w:val="00E25B0C"/>
    <w:rsid w:val="00E347B2"/>
    <w:rsid w:val="00E425E6"/>
    <w:rsid w:val="00E45E00"/>
    <w:rsid w:val="00E470B3"/>
    <w:rsid w:val="00E5206E"/>
    <w:rsid w:val="00E53FE0"/>
    <w:rsid w:val="00E62115"/>
    <w:rsid w:val="00E72FCB"/>
    <w:rsid w:val="00E74E5C"/>
    <w:rsid w:val="00E776B3"/>
    <w:rsid w:val="00E826EE"/>
    <w:rsid w:val="00E82A34"/>
    <w:rsid w:val="00E838A5"/>
    <w:rsid w:val="00E86BBD"/>
    <w:rsid w:val="00E959B2"/>
    <w:rsid w:val="00EA0B89"/>
    <w:rsid w:val="00EA5807"/>
    <w:rsid w:val="00EB3C74"/>
    <w:rsid w:val="00EB4923"/>
    <w:rsid w:val="00EC7B75"/>
    <w:rsid w:val="00EE62C8"/>
    <w:rsid w:val="00EE6588"/>
    <w:rsid w:val="00EE65BF"/>
    <w:rsid w:val="00EF31A2"/>
    <w:rsid w:val="00EF35C8"/>
    <w:rsid w:val="00F02F18"/>
    <w:rsid w:val="00F067D5"/>
    <w:rsid w:val="00F06DBB"/>
    <w:rsid w:val="00F10895"/>
    <w:rsid w:val="00F13FD8"/>
    <w:rsid w:val="00F14618"/>
    <w:rsid w:val="00F24335"/>
    <w:rsid w:val="00F3579C"/>
    <w:rsid w:val="00F40923"/>
    <w:rsid w:val="00F45AB5"/>
    <w:rsid w:val="00F47EE3"/>
    <w:rsid w:val="00F51737"/>
    <w:rsid w:val="00F56287"/>
    <w:rsid w:val="00F57048"/>
    <w:rsid w:val="00F6684F"/>
    <w:rsid w:val="00F702C3"/>
    <w:rsid w:val="00F71A97"/>
    <w:rsid w:val="00F71E6F"/>
    <w:rsid w:val="00F73273"/>
    <w:rsid w:val="00F86136"/>
    <w:rsid w:val="00F928C2"/>
    <w:rsid w:val="00F95E1A"/>
    <w:rsid w:val="00FA1E94"/>
    <w:rsid w:val="00FA202A"/>
    <w:rsid w:val="00FA2E8A"/>
    <w:rsid w:val="00FA57ED"/>
    <w:rsid w:val="00FB5598"/>
    <w:rsid w:val="00FB7B22"/>
    <w:rsid w:val="00FC17E4"/>
    <w:rsid w:val="00FC3D65"/>
    <w:rsid w:val="00FC446D"/>
    <w:rsid w:val="00FD032E"/>
    <w:rsid w:val="00FD0A90"/>
    <w:rsid w:val="00FD0F34"/>
    <w:rsid w:val="00FD1DB8"/>
    <w:rsid w:val="00FD4C9F"/>
    <w:rsid w:val="00FD4EB8"/>
    <w:rsid w:val="00FD6CB8"/>
    <w:rsid w:val="00FD72BD"/>
    <w:rsid w:val="00FD7455"/>
    <w:rsid w:val="00FE1C45"/>
    <w:rsid w:val="00FE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7724E9"/>
  <w15:chartTrackingRefBased/>
  <w15:docId w15:val="{21F34E7A-65F8-5949-B72E-2EFAE2F6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Calibri" w:hAnsi="Myriad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EE"/>
    <w:rPr>
      <w:rFonts w:ascii="Verdana" w:eastAsia="Times New Roman" w:hAnsi="Verdana" w:cs="Times New Roman"/>
      <w:sz w:val="24"/>
      <w:szCs w:val="24"/>
      <w:lang w:eastAsia="en-US"/>
    </w:rPr>
  </w:style>
  <w:style w:type="paragraph" w:styleId="Heading1">
    <w:name w:val="heading 1"/>
    <w:basedOn w:val="Normal"/>
    <w:next w:val="Normal"/>
    <w:link w:val="Heading1Char"/>
    <w:qFormat/>
    <w:rsid w:val="002C642E"/>
    <w:pPr>
      <w:keepNext/>
      <w:spacing w:before="240" w:after="60"/>
      <w:outlineLvl w:val="0"/>
    </w:pPr>
    <w:rPr>
      <w:rFonts w:ascii="Arial" w:hAnsi="Arial"/>
      <w:b/>
      <w:bCs/>
      <w:kern w:val="32"/>
      <w:sz w:val="32"/>
      <w:szCs w:val="32"/>
      <w:lang w:val="en-US" w:eastAsia="x-none"/>
    </w:rPr>
  </w:style>
  <w:style w:type="paragraph" w:styleId="Heading2">
    <w:name w:val="heading 2"/>
    <w:basedOn w:val="Normal"/>
    <w:next w:val="Normal"/>
    <w:link w:val="Heading2Char"/>
    <w:qFormat/>
    <w:rsid w:val="002C642E"/>
    <w:pPr>
      <w:keepNext/>
      <w:spacing w:before="240" w:after="60"/>
      <w:outlineLvl w:val="1"/>
    </w:pPr>
    <w:rPr>
      <w:rFonts w:ascii="Arial" w:hAnsi="Arial"/>
      <w:b/>
      <w:bCs/>
      <w:i/>
      <w:iCs/>
      <w:sz w:val="28"/>
      <w:szCs w:val="28"/>
      <w:lang w:val="en-US" w:eastAsia="x-none"/>
    </w:rPr>
  </w:style>
  <w:style w:type="paragraph" w:styleId="Heading4">
    <w:name w:val="heading 4"/>
    <w:basedOn w:val="Normal"/>
    <w:next w:val="Normal"/>
    <w:link w:val="Heading4Char"/>
    <w:uiPriority w:val="9"/>
    <w:qFormat/>
    <w:rsid w:val="000C66F2"/>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14FB5"/>
    <w:rPr>
      <w:rFonts w:ascii="Myriad Pro" w:hAnsi="Myriad Pro" w:cs="Arial"/>
      <w:sz w:val="22"/>
      <w:szCs w:val="22"/>
      <w:lang w:eastAsia="en-GB"/>
    </w:rPr>
  </w:style>
  <w:style w:type="paragraph" w:styleId="Header">
    <w:name w:val="header"/>
    <w:basedOn w:val="Normal"/>
    <w:link w:val="HeaderChar"/>
    <w:uiPriority w:val="99"/>
    <w:unhideWhenUsed/>
    <w:rsid w:val="00097EEE"/>
    <w:pPr>
      <w:tabs>
        <w:tab w:val="center" w:pos="4513"/>
        <w:tab w:val="right" w:pos="9026"/>
      </w:tabs>
    </w:pPr>
    <w:rPr>
      <w:lang w:val="en-US" w:eastAsia="x-none"/>
    </w:rPr>
  </w:style>
  <w:style w:type="character" w:customStyle="1" w:styleId="HeaderChar">
    <w:name w:val="Header Char"/>
    <w:link w:val="Header"/>
    <w:uiPriority w:val="99"/>
    <w:rsid w:val="00097EEE"/>
    <w:rPr>
      <w:rFonts w:ascii="Verdana" w:eastAsia="Times New Roman" w:hAnsi="Verdana" w:cs="Times New Roman"/>
      <w:sz w:val="24"/>
      <w:szCs w:val="24"/>
      <w:lang w:val="en-US"/>
    </w:rPr>
  </w:style>
  <w:style w:type="paragraph" w:styleId="Footer">
    <w:name w:val="footer"/>
    <w:basedOn w:val="Normal"/>
    <w:link w:val="FooterChar"/>
    <w:uiPriority w:val="99"/>
    <w:unhideWhenUsed/>
    <w:rsid w:val="00097EEE"/>
    <w:pPr>
      <w:tabs>
        <w:tab w:val="center" w:pos="4513"/>
        <w:tab w:val="right" w:pos="9026"/>
      </w:tabs>
    </w:pPr>
    <w:rPr>
      <w:lang w:val="en-US" w:eastAsia="x-none"/>
    </w:rPr>
  </w:style>
  <w:style w:type="character" w:customStyle="1" w:styleId="FooterChar">
    <w:name w:val="Footer Char"/>
    <w:link w:val="Footer"/>
    <w:uiPriority w:val="99"/>
    <w:rsid w:val="00097EEE"/>
    <w:rPr>
      <w:rFonts w:ascii="Verdana" w:eastAsia="Times New Roman" w:hAnsi="Verdana" w:cs="Times New Roman"/>
      <w:sz w:val="24"/>
      <w:szCs w:val="24"/>
      <w:lang w:val="en-US"/>
    </w:rPr>
  </w:style>
  <w:style w:type="paragraph" w:customStyle="1" w:styleId="ArticleH1">
    <w:name w:val="Article H1"/>
    <w:basedOn w:val="Normal"/>
    <w:rsid w:val="00EE6588"/>
    <w:pPr>
      <w:spacing w:line="300" w:lineRule="exact"/>
    </w:pPr>
    <w:rPr>
      <w:rFonts w:ascii="Arial" w:hAnsi="Arial" w:cs="Arial"/>
      <w:color w:val="5B3199"/>
      <w:sz w:val="22"/>
    </w:rPr>
  </w:style>
  <w:style w:type="paragraph" w:customStyle="1" w:styleId="MediumGrid1-Accent21">
    <w:name w:val="Medium Grid 1 - Accent 21"/>
    <w:basedOn w:val="Normal"/>
    <w:uiPriority w:val="34"/>
    <w:qFormat/>
    <w:rsid w:val="00EE6588"/>
    <w:pPr>
      <w:ind w:left="720"/>
    </w:pPr>
    <w:rPr>
      <w:rFonts w:cs="Arial"/>
    </w:rPr>
  </w:style>
  <w:style w:type="paragraph" w:customStyle="1" w:styleId="MyriadPro1">
    <w:name w:val="Myriad Pro #1"/>
    <w:basedOn w:val="BodyText"/>
    <w:qFormat/>
    <w:rsid w:val="00EE6588"/>
    <w:pPr>
      <w:spacing w:after="0"/>
    </w:pPr>
    <w:rPr>
      <w:rFonts w:ascii="Myriad Pro" w:hAnsi="Myriad Pro" w:cs="Tahoma"/>
      <w:bCs/>
      <w:sz w:val="22"/>
      <w:szCs w:val="22"/>
    </w:rPr>
  </w:style>
  <w:style w:type="paragraph" w:styleId="BodyText">
    <w:name w:val="Body Text"/>
    <w:basedOn w:val="Normal"/>
    <w:link w:val="BodyTextChar"/>
    <w:uiPriority w:val="99"/>
    <w:unhideWhenUsed/>
    <w:rsid w:val="00EE6588"/>
    <w:pPr>
      <w:spacing w:after="120"/>
    </w:pPr>
    <w:rPr>
      <w:lang w:val="en-US" w:eastAsia="x-none"/>
    </w:rPr>
  </w:style>
  <w:style w:type="character" w:customStyle="1" w:styleId="BodyTextChar">
    <w:name w:val="Body Text Char"/>
    <w:link w:val="BodyText"/>
    <w:uiPriority w:val="99"/>
    <w:rsid w:val="00EE6588"/>
    <w:rPr>
      <w:rFonts w:ascii="Verdana" w:eastAsia="Times New Roman" w:hAnsi="Verdana" w:cs="Times New Roman"/>
      <w:sz w:val="24"/>
      <w:szCs w:val="24"/>
      <w:lang w:val="en-US"/>
    </w:rPr>
  </w:style>
  <w:style w:type="table" w:styleId="TableGrid">
    <w:name w:val="Table Grid"/>
    <w:basedOn w:val="TableNormal"/>
    <w:uiPriority w:val="59"/>
    <w:rsid w:val="00C34423"/>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7A02"/>
    <w:rPr>
      <w:color w:val="0000FF"/>
      <w:u w:val="single"/>
    </w:rPr>
  </w:style>
  <w:style w:type="character" w:customStyle="1" w:styleId="Heading1Char">
    <w:name w:val="Heading 1 Char"/>
    <w:link w:val="Heading1"/>
    <w:rsid w:val="002C642E"/>
    <w:rPr>
      <w:rFonts w:ascii="Arial" w:eastAsia="Times New Roman" w:hAnsi="Arial"/>
      <w:b/>
      <w:bCs/>
      <w:kern w:val="32"/>
      <w:sz w:val="32"/>
      <w:szCs w:val="32"/>
      <w:lang w:val="en-US"/>
    </w:rPr>
  </w:style>
  <w:style w:type="character" w:customStyle="1" w:styleId="Heading2Char">
    <w:name w:val="Heading 2 Char"/>
    <w:link w:val="Heading2"/>
    <w:rsid w:val="002C642E"/>
    <w:rPr>
      <w:rFonts w:ascii="Arial" w:eastAsia="Times New Roman" w:hAnsi="Arial"/>
      <w:b/>
      <w:bCs/>
      <w:i/>
      <w:iCs/>
      <w:sz w:val="28"/>
      <w:szCs w:val="28"/>
      <w:lang w:val="en-US"/>
    </w:rPr>
  </w:style>
  <w:style w:type="paragraph" w:styleId="ListNumber">
    <w:name w:val="List Number"/>
    <w:aliases w:val="List Number Char,List Number Char1 Char,List Number Char Char Char,List Number Char1 Char Char Char,List Number Char Char Char Char Char,List Number Char1 Char Char Char Char Char,List Number Char Char Char Char Char Char Char"/>
    <w:basedOn w:val="Normal"/>
    <w:rsid w:val="006F2AE1"/>
    <w:pPr>
      <w:widowControl w:val="0"/>
      <w:numPr>
        <w:numId w:val="2"/>
      </w:numPr>
    </w:pPr>
    <w:rPr>
      <w:rFonts w:ascii="Times New Roman" w:hAnsi="Times New Roman" w:cs="Arial"/>
      <w:snapToGrid w:val="0"/>
      <w:szCs w:val="20"/>
    </w:rPr>
  </w:style>
  <w:style w:type="paragraph" w:customStyle="1" w:styleId="normal-p">
    <w:name w:val="normal-p"/>
    <w:basedOn w:val="Normal"/>
    <w:rsid w:val="009216AE"/>
    <w:pPr>
      <w:jc w:val="both"/>
    </w:pPr>
    <w:rPr>
      <w:rFonts w:ascii="Times New Roman" w:hAnsi="Times New Roman"/>
      <w:color w:val="000000"/>
      <w:lang w:eastAsia="en-GB"/>
    </w:rPr>
  </w:style>
  <w:style w:type="paragraph" w:customStyle="1" w:styleId="wp-normal-p">
    <w:name w:val="wp-normal-p"/>
    <w:basedOn w:val="Normal"/>
    <w:rsid w:val="009216AE"/>
    <w:rPr>
      <w:rFonts w:ascii="Times New Roman" w:hAnsi="Times New Roman"/>
      <w:color w:val="000000"/>
      <w:lang w:eastAsia="en-GB"/>
    </w:rPr>
  </w:style>
  <w:style w:type="character" w:customStyle="1" w:styleId="normal-c1">
    <w:name w:val="normal-c1"/>
    <w:rsid w:val="009216AE"/>
    <w:rPr>
      <w:rFonts w:ascii="Arial" w:hAnsi="Arial" w:cs="Arial" w:hint="default"/>
      <w:color w:val="002435"/>
      <w:sz w:val="39"/>
      <w:szCs w:val="39"/>
    </w:rPr>
  </w:style>
  <w:style w:type="character" w:customStyle="1" w:styleId="normal-c-c31">
    <w:name w:val="normal-c-c31"/>
    <w:rsid w:val="00D45455"/>
    <w:rPr>
      <w:rFonts w:ascii="Arial" w:hAnsi="Arial" w:cs="Arial" w:hint="default"/>
      <w:color w:val="002435"/>
      <w:sz w:val="33"/>
      <w:szCs w:val="33"/>
    </w:rPr>
  </w:style>
  <w:style w:type="character" w:customStyle="1" w:styleId="normal-c-c01">
    <w:name w:val="normal-c-c01"/>
    <w:rsid w:val="00D45455"/>
    <w:rPr>
      <w:rFonts w:ascii="Arial" w:hAnsi="Arial" w:cs="Arial" w:hint="default"/>
      <w:color w:val="002435"/>
      <w:sz w:val="39"/>
      <w:szCs w:val="39"/>
    </w:rPr>
  </w:style>
  <w:style w:type="character" w:customStyle="1" w:styleId="normal-c-c11">
    <w:name w:val="normal-c-c11"/>
    <w:rsid w:val="00D45455"/>
    <w:rPr>
      <w:rFonts w:ascii="Arial" w:hAnsi="Arial" w:cs="Arial" w:hint="default"/>
      <w:color w:val="002435"/>
      <w:sz w:val="39"/>
      <w:szCs w:val="39"/>
    </w:rPr>
  </w:style>
  <w:style w:type="paragraph" w:styleId="BodyText2">
    <w:name w:val="Body Text 2"/>
    <w:basedOn w:val="Normal"/>
    <w:link w:val="BodyText2Char"/>
    <w:uiPriority w:val="99"/>
    <w:unhideWhenUsed/>
    <w:rsid w:val="00712138"/>
    <w:pPr>
      <w:spacing w:after="120" w:line="480" w:lineRule="auto"/>
    </w:pPr>
    <w:rPr>
      <w:lang w:val="en-US" w:eastAsia="x-none"/>
    </w:rPr>
  </w:style>
  <w:style w:type="character" w:customStyle="1" w:styleId="BodyText2Char">
    <w:name w:val="Body Text 2 Char"/>
    <w:link w:val="BodyText2"/>
    <w:uiPriority w:val="99"/>
    <w:rsid w:val="00712138"/>
    <w:rPr>
      <w:rFonts w:ascii="Verdana" w:eastAsia="Times New Roman" w:hAnsi="Verdana" w:cs="Times New Roman"/>
      <w:sz w:val="24"/>
      <w:szCs w:val="24"/>
      <w:lang w:val="en-US"/>
    </w:rPr>
  </w:style>
  <w:style w:type="character" w:customStyle="1" w:styleId="normal-c-c21">
    <w:name w:val="normal-c-c21"/>
    <w:rsid w:val="00F10895"/>
    <w:rPr>
      <w:rFonts w:ascii="Arial" w:hAnsi="Arial" w:cs="Arial" w:hint="default"/>
      <w:color w:val="002435"/>
      <w:sz w:val="38"/>
      <w:szCs w:val="38"/>
    </w:rPr>
  </w:style>
  <w:style w:type="paragraph" w:styleId="BalloonText">
    <w:name w:val="Balloon Text"/>
    <w:basedOn w:val="Normal"/>
    <w:link w:val="BalloonTextChar"/>
    <w:uiPriority w:val="99"/>
    <w:semiHidden/>
    <w:unhideWhenUsed/>
    <w:rsid w:val="00E62115"/>
    <w:rPr>
      <w:rFonts w:ascii="Tahoma" w:hAnsi="Tahoma"/>
      <w:sz w:val="16"/>
      <w:szCs w:val="16"/>
      <w:lang w:val="x-none" w:eastAsia="x-none"/>
    </w:rPr>
  </w:style>
  <w:style w:type="character" w:customStyle="1" w:styleId="BalloonTextChar">
    <w:name w:val="Balloon Text Char"/>
    <w:link w:val="BalloonText"/>
    <w:uiPriority w:val="99"/>
    <w:semiHidden/>
    <w:rsid w:val="00E62115"/>
    <w:rPr>
      <w:rFonts w:ascii="Tahoma" w:eastAsia="Times New Roman" w:hAnsi="Tahoma" w:cs="Tahoma"/>
      <w:sz w:val="16"/>
      <w:szCs w:val="16"/>
    </w:rPr>
  </w:style>
  <w:style w:type="character" w:styleId="Strong">
    <w:name w:val="Strong"/>
    <w:uiPriority w:val="22"/>
    <w:qFormat/>
    <w:rsid w:val="00F86136"/>
    <w:rPr>
      <w:b/>
      <w:bCs/>
    </w:rPr>
  </w:style>
  <w:style w:type="character" w:styleId="Emphasis">
    <w:name w:val="Emphasis"/>
    <w:uiPriority w:val="20"/>
    <w:qFormat/>
    <w:rsid w:val="00F86136"/>
    <w:rPr>
      <w:i/>
      <w:iCs/>
    </w:rPr>
  </w:style>
  <w:style w:type="paragraph" w:customStyle="1" w:styleId="Myriad">
    <w:name w:val="Myriad"/>
    <w:basedOn w:val="Footer"/>
    <w:link w:val="MyriadChar"/>
    <w:qFormat/>
    <w:rsid w:val="000D7104"/>
    <w:rPr>
      <w:sz w:val="20"/>
      <w:szCs w:val="20"/>
    </w:rPr>
  </w:style>
  <w:style w:type="character" w:customStyle="1" w:styleId="MyriadChar">
    <w:name w:val="Myriad Char"/>
    <w:link w:val="Myriad"/>
    <w:rsid w:val="000D7104"/>
    <w:rPr>
      <w:rFonts w:ascii="Verdana" w:eastAsia="Times New Roman" w:hAnsi="Verdana" w:cs="Times New Roman"/>
      <w:sz w:val="20"/>
      <w:szCs w:val="20"/>
      <w:lang w:val="en-US"/>
    </w:rPr>
  </w:style>
  <w:style w:type="character" w:customStyle="1" w:styleId="Heading4Char">
    <w:name w:val="Heading 4 Char"/>
    <w:link w:val="Heading4"/>
    <w:uiPriority w:val="9"/>
    <w:semiHidden/>
    <w:rsid w:val="000C66F2"/>
    <w:rPr>
      <w:rFonts w:ascii="Cambria" w:eastAsia="Times New Roman" w:hAnsi="Cambria" w:cs="Times New Roman"/>
      <w:b/>
      <w:bCs/>
      <w:i/>
      <w:iCs/>
      <w:color w:val="4F81BD"/>
      <w:sz w:val="24"/>
      <w:szCs w:val="24"/>
    </w:rPr>
  </w:style>
  <w:style w:type="character" w:customStyle="1" w:styleId="apple-converted-space">
    <w:name w:val="apple-converted-space"/>
    <w:rsid w:val="00EF31A2"/>
  </w:style>
  <w:style w:type="character" w:styleId="PageNumber">
    <w:name w:val="page number"/>
    <w:uiPriority w:val="99"/>
    <w:semiHidden/>
    <w:unhideWhenUsed/>
    <w:rsid w:val="00051827"/>
  </w:style>
  <w:style w:type="character" w:styleId="CommentReference">
    <w:name w:val="annotation reference"/>
    <w:uiPriority w:val="99"/>
    <w:semiHidden/>
    <w:unhideWhenUsed/>
    <w:rsid w:val="00D31446"/>
    <w:rPr>
      <w:sz w:val="16"/>
      <w:szCs w:val="16"/>
    </w:rPr>
  </w:style>
  <w:style w:type="paragraph" w:styleId="CommentText">
    <w:name w:val="annotation text"/>
    <w:basedOn w:val="Normal"/>
    <w:link w:val="CommentTextChar"/>
    <w:uiPriority w:val="99"/>
    <w:semiHidden/>
    <w:unhideWhenUsed/>
    <w:rsid w:val="00D31446"/>
    <w:rPr>
      <w:sz w:val="20"/>
      <w:szCs w:val="20"/>
      <w:lang w:eastAsia="x-none"/>
    </w:rPr>
  </w:style>
  <w:style w:type="character" w:customStyle="1" w:styleId="CommentTextChar">
    <w:name w:val="Comment Text Char"/>
    <w:link w:val="CommentText"/>
    <w:uiPriority w:val="99"/>
    <w:semiHidden/>
    <w:rsid w:val="00D31446"/>
    <w:rPr>
      <w:rFonts w:ascii="Verdana" w:eastAsia="Times New Roman" w:hAnsi="Verdana" w:cs="Times New Roman"/>
      <w:lang w:val="en-GB"/>
    </w:rPr>
  </w:style>
  <w:style w:type="paragraph" w:styleId="CommentSubject">
    <w:name w:val="annotation subject"/>
    <w:basedOn w:val="CommentText"/>
    <w:next w:val="CommentText"/>
    <w:link w:val="CommentSubjectChar"/>
    <w:uiPriority w:val="99"/>
    <w:semiHidden/>
    <w:unhideWhenUsed/>
    <w:rsid w:val="00D31446"/>
    <w:rPr>
      <w:b/>
      <w:bCs/>
    </w:rPr>
  </w:style>
  <w:style w:type="character" w:customStyle="1" w:styleId="CommentSubjectChar">
    <w:name w:val="Comment Subject Char"/>
    <w:link w:val="CommentSubject"/>
    <w:uiPriority w:val="99"/>
    <w:semiHidden/>
    <w:rsid w:val="00D31446"/>
    <w:rPr>
      <w:rFonts w:ascii="Verdana" w:eastAsia="Times New Roman" w:hAnsi="Verdana" w:cs="Times New Roman"/>
      <w:b/>
      <w:bCs/>
      <w:lang w:val="en-GB"/>
    </w:rPr>
  </w:style>
  <w:style w:type="paragraph" w:customStyle="1" w:styleId="MediumList2-Accent21">
    <w:name w:val="Medium List 2 - Accent 21"/>
    <w:hidden/>
    <w:uiPriority w:val="71"/>
    <w:rsid w:val="00D31446"/>
    <w:rPr>
      <w:rFonts w:ascii="Verdana" w:eastAsia="Times New Roman" w:hAnsi="Verdana" w:cs="Times New Roman"/>
      <w:sz w:val="24"/>
      <w:szCs w:val="24"/>
      <w:lang w:eastAsia="en-US"/>
    </w:rPr>
  </w:style>
  <w:style w:type="paragraph" w:customStyle="1" w:styleId="Default">
    <w:name w:val="Default"/>
    <w:rsid w:val="000150BC"/>
    <w:pPr>
      <w:autoSpaceDE w:val="0"/>
      <w:autoSpaceDN w:val="0"/>
      <w:adjustRightInd w:val="0"/>
    </w:pPr>
    <w:rPr>
      <w:rFonts w:ascii="Helvetica Neue" w:hAnsi="Helvetica Neue" w:cs="Helvetica Neue"/>
      <w:color w:val="000000"/>
      <w:sz w:val="24"/>
      <w:szCs w:val="24"/>
    </w:rPr>
  </w:style>
  <w:style w:type="character" w:customStyle="1" w:styleId="A0">
    <w:name w:val="A0"/>
    <w:uiPriority w:val="99"/>
    <w:rsid w:val="000150BC"/>
    <w:rPr>
      <w:rFonts w:cs="Helvetica Neue"/>
      <w:color w:val="000000"/>
      <w:sz w:val="14"/>
      <w:szCs w:val="14"/>
    </w:rPr>
  </w:style>
  <w:style w:type="paragraph" w:customStyle="1" w:styleId="ColorfulList-Accent11">
    <w:name w:val="Colorful List - Accent 11"/>
    <w:basedOn w:val="Normal"/>
    <w:uiPriority w:val="34"/>
    <w:qFormat/>
    <w:rsid w:val="005D17B7"/>
    <w:pPr>
      <w:ind w:left="720"/>
    </w:pPr>
    <w:rPr>
      <w:rFonts w:ascii="Times New Roman" w:eastAsia="SimSun" w:hAnsi="Times New Roman"/>
      <w:lang w:eastAsia="zh-CN"/>
    </w:rPr>
  </w:style>
  <w:style w:type="paragraph" w:customStyle="1" w:styleId="ColorfulList-Accent12">
    <w:name w:val="Colorful List - Accent 12"/>
    <w:basedOn w:val="Normal"/>
    <w:uiPriority w:val="34"/>
    <w:qFormat/>
    <w:rsid w:val="005D17B7"/>
    <w:pPr>
      <w:widowControl w:val="0"/>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unhideWhenUsed/>
    <w:rsid w:val="002743B6"/>
    <w:pPr>
      <w:spacing w:before="100" w:beforeAutospacing="1" w:after="100" w:afterAutospacing="1"/>
    </w:pPr>
    <w:rPr>
      <w:rFonts w:ascii="Times New Roman" w:eastAsia="MS Mincho" w:hAnsi="Times New Roman"/>
      <w:sz w:val="20"/>
      <w:szCs w:val="20"/>
    </w:rPr>
  </w:style>
  <w:style w:type="paragraph" w:styleId="ListParagraph">
    <w:name w:val="List Paragraph"/>
    <w:basedOn w:val="Normal"/>
    <w:uiPriority w:val="34"/>
    <w:qFormat/>
    <w:rsid w:val="008D5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892">
      <w:bodyDiv w:val="1"/>
      <w:marLeft w:val="0"/>
      <w:marRight w:val="0"/>
      <w:marTop w:val="0"/>
      <w:marBottom w:val="0"/>
      <w:divBdr>
        <w:top w:val="none" w:sz="0" w:space="0" w:color="auto"/>
        <w:left w:val="none" w:sz="0" w:space="0" w:color="auto"/>
        <w:bottom w:val="none" w:sz="0" w:space="0" w:color="auto"/>
        <w:right w:val="none" w:sz="0" w:space="0" w:color="auto"/>
      </w:divBdr>
      <w:divsChild>
        <w:div w:id="1828084035">
          <w:marLeft w:val="0"/>
          <w:marRight w:val="0"/>
          <w:marTop w:val="0"/>
          <w:marBottom w:val="0"/>
          <w:divBdr>
            <w:top w:val="none" w:sz="0" w:space="0" w:color="auto"/>
            <w:left w:val="none" w:sz="0" w:space="0" w:color="auto"/>
            <w:bottom w:val="none" w:sz="0" w:space="0" w:color="auto"/>
            <w:right w:val="none" w:sz="0" w:space="0" w:color="auto"/>
          </w:divBdr>
        </w:div>
      </w:divsChild>
    </w:div>
    <w:div w:id="294944060">
      <w:bodyDiv w:val="1"/>
      <w:marLeft w:val="0"/>
      <w:marRight w:val="0"/>
      <w:marTop w:val="0"/>
      <w:marBottom w:val="0"/>
      <w:divBdr>
        <w:top w:val="none" w:sz="0" w:space="0" w:color="auto"/>
        <w:left w:val="none" w:sz="0" w:space="0" w:color="auto"/>
        <w:bottom w:val="none" w:sz="0" w:space="0" w:color="auto"/>
        <w:right w:val="none" w:sz="0" w:space="0" w:color="auto"/>
      </w:divBdr>
    </w:div>
    <w:div w:id="466778204">
      <w:bodyDiv w:val="1"/>
      <w:marLeft w:val="0"/>
      <w:marRight w:val="0"/>
      <w:marTop w:val="0"/>
      <w:marBottom w:val="0"/>
      <w:divBdr>
        <w:top w:val="none" w:sz="0" w:space="0" w:color="auto"/>
        <w:left w:val="none" w:sz="0" w:space="0" w:color="auto"/>
        <w:bottom w:val="none" w:sz="0" w:space="0" w:color="auto"/>
        <w:right w:val="none" w:sz="0" w:space="0" w:color="auto"/>
      </w:divBdr>
    </w:div>
    <w:div w:id="516311786">
      <w:bodyDiv w:val="1"/>
      <w:marLeft w:val="0"/>
      <w:marRight w:val="0"/>
      <w:marTop w:val="0"/>
      <w:marBottom w:val="0"/>
      <w:divBdr>
        <w:top w:val="none" w:sz="0" w:space="0" w:color="auto"/>
        <w:left w:val="none" w:sz="0" w:space="0" w:color="auto"/>
        <w:bottom w:val="none" w:sz="0" w:space="0" w:color="auto"/>
        <w:right w:val="none" w:sz="0" w:space="0" w:color="auto"/>
      </w:divBdr>
      <w:divsChild>
        <w:div w:id="1020468427">
          <w:marLeft w:val="0"/>
          <w:marRight w:val="0"/>
          <w:marTop w:val="0"/>
          <w:marBottom w:val="0"/>
          <w:divBdr>
            <w:top w:val="none" w:sz="0" w:space="0" w:color="auto"/>
            <w:left w:val="none" w:sz="0" w:space="0" w:color="auto"/>
            <w:bottom w:val="none" w:sz="0" w:space="0" w:color="auto"/>
            <w:right w:val="none" w:sz="0" w:space="0" w:color="auto"/>
          </w:divBdr>
        </w:div>
      </w:divsChild>
    </w:div>
    <w:div w:id="536964101">
      <w:bodyDiv w:val="1"/>
      <w:marLeft w:val="0"/>
      <w:marRight w:val="0"/>
      <w:marTop w:val="0"/>
      <w:marBottom w:val="0"/>
      <w:divBdr>
        <w:top w:val="none" w:sz="0" w:space="0" w:color="auto"/>
        <w:left w:val="none" w:sz="0" w:space="0" w:color="auto"/>
        <w:bottom w:val="none" w:sz="0" w:space="0" w:color="auto"/>
        <w:right w:val="none" w:sz="0" w:space="0" w:color="auto"/>
      </w:divBdr>
      <w:divsChild>
        <w:div w:id="190728918">
          <w:marLeft w:val="0"/>
          <w:marRight w:val="0"/>
          <w:marTop w:val="0"/>
          <w:marBottom w:val="0"/>
          <w:divBdr>
            <w:top w:val="none" w:sz="0" w:space="0" w:color="auto"/>
            <w:left w:val="none" w:sz="0" w:space="0" w:color="auto"/>
            <w:bottom w:val="none" w:sz="0" w:space="0" w:color="auto"/>
            <w:right w:val="none" w:sz="0" w:space="0" w:color="auto"/>
          </w:divBdr>
          <w:divsChild>
            <w:div w:id="70128371">
              <w:marLeft w:val="0"/>
              <w:marRight w:val="0"/>
              <w:marTop w:val="0"/>
              <w:marBottom w:val="0"/>
              <w:divBdr>
                <w:top w:val="none" w:sz="0" w:space="0" w:color="auto"/>
                <w:left w:val="none" w:sz="0" w:space="0" w:color="auto"/>
                <w:bottom w:val="none" w:sz="0" w:space="0" w:color="auto"/>
                <w:right w:val="none" w:sz="0" w:space="0" w:color="auto"/>
              </w:divBdr>
              <w:divsChild>
                <w:div w:id="1350596947">
                  <w:marLeft w:val="0"/>
                  <w:marRight w:val="0"/>
                  <w:marTop w:val="0"/>
                  <w:marBottom w:val="0"/>
                  <w:divBdr>
                    <w:top w:val="none" w:sz="0" w:space="0" w:color="auto"/>
                    <w:left w:val="none" w:sz="0" w:space="0" w:color="auto"/>
                    <w:bottom w:val="none" w:sz="0" w:space="0" w:color="auto"/>
                    <w:right w:val="none" w:sz="0" w:space="0" w:color="auto"/>
                  </w:divBdr>
                  <w:divsChild>
                    <w:div w:id="1582106206">
                      <w:marLeft w:val="0"/>
                      <w:marRight w:val="0"/>
                      <w:marTop w:val="0"/>
                      <w:marBottom w:val="0"/>
                      <w:divBdr>
                        <w:top w:val="none" w:sz="0" w:space="0" w:color="auto"/>
                        <w:left w:val="none" w:sz="0" w:space="0" w:color="auto"/>
                        <w:bottom w:val="none" w:sz="0" w:space="0" w:color="auto"/>
                        <w:right w:val="none" w:sz="0" w:space="0" w:color="auto"/>
                      </w:divBdr>
                      <w:divsChild>
                        <w:div w:id="575937871">
                          <w:marLeft w:val="0"/>
                          <w:marRight w:val="0"/>
                          <w:marTop w:val="0"/>
                          <w:marBottom w:val="0"/>
                          <w:divBdr>
                            <w:top w:val="none" w:sz="0" w:space="0" w:color="auto"/>
                            <w:left w:val="none" w:sz="0" w:space="0" w:color="auto"/>
                            <w:bottom w:val="none" w:sz="0" w:space="0" w:color="auto"/>
                            <w:right w:val="none" w:sz="0" w:space="0" w:color="auto"/>
                          </w:divBdr>
                          <w:divsChild>
                            <w:div w:id="2107188551">
                              <w:marLeft w:val="0"/>
                              <w:marRight w:val="0"/>
                              <w:marTop w:val="0"/>
                              <w:marBottom w:val="0"/>
                              <w:divBdr>
                                <w:top w:val="none" w:sz="0" w:space="0" w:color="auto"/>
                                <w:left w:val="none" w:sz="0" w:space="0" w:color="auto"/>
                                <w:bottom w:val="none" w:sz="0" w:space="0" w:color="auto"/>
                                <w:right w:val="none" w:sz="0" w:space="0" w:color="auto"/>
                              </w:divBdr>
                              <w:divsChild>
                                <w:div w:id="1546067967">
                                  <w:marLeft w:val="0"/>
                                  <w:marRight w:val="0"/>
                                  <w:marTop w:val="82"/>
                                  <w:marBottom w:val="0"/>
                                  <w:divBdr>
                                    <w:top w:val="none" w:sz="0" w:space="0" w:color="auto"/>
                                    <w:left w:val="none" w:sz="0" w:space="0" w:color="auto"/>
                                    <w:bottom w:val="none" w:sz="0" w:space="0" w:color="auto"/>
                                    <w:right w:val="none" w:sz="0" w:space="0" w:color="auto"/>
                                  </w:divBdr>
                                  <w:divsChild>
                                    <w:div w:id="10012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71134">
      <w:bodyDiv w:val="1"/>
      <w:marLeft w:val="0"/>
      <w:marRight w:val="0"/>
      <w:marTop w:val="0"/>
      <w:marBottom w:val="0"/>
      <w:divBdr>
        <w:top w:val="none" w:sz="0" w:space="0" w:color="auto"/>
        <w:left w:val="none" w:sz="0" w:space="0" w:color="auto"/>
        <w:bottom w:val="none" w:sz="0" w:space="0" w:color="auto"/>
        <w:right w:val="none" w:sz="0" w:space="0" w:color="auto"/>
      </w:divBdr>
    </w:div>
    <w:div w:id="868761463">
      <w:bodyDiv w:val="1"/>
      <w:marLeft w:val="0"/>
      <w:marRight w:val="0"/>
      <w:marTop w:val="0"/>
      <w:marBottom w:val="0"/>
      <w:divBdr>
        <w:top w:val="none" w:sz="0" w:space="0" w:color="auto"/>
        <w:left w:val="none" w:sz="0" w:space="0" w:color="auto"/>
        <w:bottom w:val="none" w:sz="0" w:space="0" w:color="auto"/>
        <w:right w:val="none" w:sz="0" w:space="0" w:color="auto"/>
      </w:divBdr>
    </w:div>
    <w:div w:id="891036183">
      <w:bodyDiv w:val="1"/>
      <w:marLeft w:val="0"/>
      <w:marRight w:val="0"/>
      <w:marTop w:val="0"/>
      <w:marBottom w:val="0"/>
      <w:divBdr>
        <w:top w:val="none" w:sz="0" w:space="0" w:color="auto"/>
        <w:left w:val="none" w:sz="0" w:space="0" w:color="auto"/>
        <w:bottom w:val="none" w:sz="0" w:space="0" w:color="auto"/>
        <w:right w:val="none" w:sz="0" w:space="0" w:color="auto"/>
      </w:divBdr>
    </w:div>
    <w:div w:id="941182337">
      <w:bodyDiv w:val="1"/>
      <w:marLeft w:val="0"/>
      <w:marRight w:val="0"/>
      <w:marTop w:val="0"/>
      <w:marBottom w:val="0"/>
      <w:divBdr>
        <w:top w:val="none" w:sz="0" w:space="0" w:color="auto"/>
        <w:left w:val="none" w:sz="0" w:space="0" w:color="auto"/>
        <w:bottom w:val="none" w:sz="0" w:space="0" w:color="auto"/>
        <w:right w:val="none" w:sz="0" w:space="0" w:color="auto"/>
      </w:divBdr>
    </w:div>
    <w:div w:id="1031800316">
      <w:bodyDiv w:val="1"/>
      <w:marLeft w:val="0"/>
      <w:marRight w:val="0"/>
      <w:marTop w:val="0"/>
      <w:marBottom w:val="0"/>
      <w:divBdr>
        <w:top w:val="none" w:sz="0" w:space="0" w:color="auto"/>
        <w:left w:val="none" w:sz="0" w:space="0" w:color="auto"/>
        <w:bottom w:val="none" w:sz="0" w:space="0" w:color="auto"/>
        <w:right w:val="none" w:sz="0" w:space="0" w:color="auto"/>
      </w:divBdr>
      <w:divsChild>
        <w:div w:id="2143888558">
          <w:marLeft w:val="0"/>
          <w:marRight w:val="0"/>
          <w:marTop w:val="0"/>
          <w:marBottom w:val="0"/>
          <w:divBdr>
            <w:top w:val="none" w:sz="0" w:space="0" w:color="auto"/>
            <w:left w:val="none" w:sz="0" w:space="0" w:color="auto"/>
            <w:bottom w:val="none" w:sz="0" w:space="0" w:color="auto"/>
            <w:right w:val="none" w:sz="0" w:space="0" w:color="auto"/>
          </w:divBdr>
        </w:div>
      </w:divsChild>
    </w:div>
    <w:div w:id="1103191233">
      <w:bodyDiv w:val="1"/>
      <w:marLeft w:val="0"/>
      <w:marRight w:val="0"/>
      <w:marTop w:val="0"/>
      <w:marBottom w:val="0"/>
      <w:divBdr>
        <w:top w:val="none" w:sz="0" w:space="0" w:color="auto"/>
        <w:left w:val="none" w:sz="0" w:space="0" w:color="auto"/>
        <w:bottom w:val="none" w:sz="0" w:space="0" w:color="auto"/>
        <w:right w:val="none" w:sz="0" w:space="0" w:color="auto"/>
      </w:divBdr>
      <w:divsChild>
        <w:div w:id="1719039953">
          <w:marLeft w:val="0"/>
          <w:marRight w:val="0"/>
          <w:marTop w:val="0"/>
          <w:marBottom w:val="0"/>
          <w:divBdr>
            <w:top w:val="none" w:sz="0" w:space="0" w:color="auto"/>
            <w:left w:val="none" w:sz="0" w:space="0" w:color="auto"/>
            <w:bottom w:val="none" w:sz="0" w:space="0" w:color="auto"/>
            <w:right w:val="none" w:sz="0" w:space="0" w:color="auto"/>
          </w:divBdr>
        </w:div>
      </w:divsChild>
    </w:div>
    <w:div w:id="1271552981">
      <w:bodyDiv w:val="1"/>
      <w:marLeft w:val="0"/>
      <w:marRight w:val="0"/>
      <w:marTop w:val="0"/>
      <w:marBottom w:val="0"/>
      <w:divBdr>
        <w:top w:val="none" w:sz="0" w:space="0" w:color="auto"/>
        <w:left w:val="none" w:sz="0" w:space="0" w:color="auto"/>
        <w:bottom w:val="none" w:sz="0" w:space="0" w:color="auto"/>
        <w:right w:val="none" w:sz="0" w:space="0" w:color="auto"/>
      </w:divBdr>
    </w:div>
    <w:div w:id="1647081118">
      <w:bodyDiv w:val="1"/>
      <w:marLeft w:val="0"/>
      <w:marRight w:val="0"/>
      <w:marTop w:val="0"/>
      <w:marBottom w:val="0"/>
      <w:divBdr>
        <w:top w:val="none" w:sz="0" w:space="0" w:color="auto"/>
        <w:left w:val="none" w:sz="0" w:space="0" w:color="auto"/>
        <w:bottom w:val="none" w:sz="0" w:space="0" w:color="auto"/>
        <w:right w:val="none" w:sz="0" w:space="0" w:color="auto"/>
      </w:divBdr>
      <w:divsChild>
        <w:div w:id="1363286090">
          <w:marLeft w:val="0"/>
          <w:marRight w:val="0"/>
          <w:marTop w:val="0"/>
          <w:marBottom w:val="0"/>
          <w:divBdr>
            <w:top w:val="none" w:sz="0" w:space="0" w:color="auto"/>
            <w:left w:val="none" w:sz="0" w:space="0" w:color="auto"/>
            <w:bottom w:val="none" w:sz="0" w:space="0" w:color="auto"/>
            <w:right w:val="none" w:sz="0" w:space="0" w:color="auto"/>
          </w:divBdr>
        </w:div>
      </w:divsChild>
    </w:div>
    <w:div w:id="1657538436">
      <w:bodyDiv w:val="1"/>
      <w:marLeft w:val="0"/>
      <w:marRight w:val="0"/>
      <w:marTop w:val="0"/>
      <w:marBottom w:val="0"/>
      <w:divBdr>
        <w:top w:val="none" w:sz="0" w:space="0" w:color="auto"/>
        <w:left w:val="none" w:sz="0" w:space="0" w:color="auto"/>
        <w:bottom w:val="none" w:sz="0" w:space="0" w:color="auto"/>
        <w:right w:val="none" w:sz="0" w:space="0" w:color="auto"/>
      </w:divBdr>
      <w:divsChild>
        <w:div w:id="1130593121">
          <w:marLeft w:val="0"/>
          <w:marRight w:val="0"/>
          <w:marTop w:val="0"/>
          <w:marBottom w:val="0"/>
          <w:divBdr>
            <w:top w:val="none" w:sz="0" w:space="0" w:color="auto"/>
            <w:left w:val="none" w:sz="0" w:space="0" w:color="auto"/>
            <w:bottom w:val="none" w:sz="0" w:space="0" w:color="auto"/>
            <w:right w:val="none" w:sz="0" w:space="0" w:color="auto"/>
          </w:divBdr>
        </w:div>
      </w:divsChild>
    </w:div>
    <w:div w:id="1810055826">
      <w:bodyDiv w:val="1"/>
      <w:marLeft w:val="0"/>
      <w:marRight w:val="0"/>
      <w:marTop w:val="0"/>
      <w:marBottom w:val="0"/>
      <w:divBdr>
        <w:top w:val="none" w:sz="0" w:space="0" w:color="auto"/>
        <w:left w:val="none" w:sz="0" w:space="0" w:color="auto"/>
        <w:bottom w:val="none" w:sz="0" w:space="0" w:color="auto"/>
        <w:right w:val="none" w:sz="0" w:space="0" w:color="auto"/>
      </w:divBdr>
      <w:divsChild>
        <w:div w:id="1461192354">
          <w:marLeft w:val="0"/>
          <w:marRight w:val="0"/>
          <w:marTop w:val="0"/>
          <w:marBottom w:val="0"/>
          <w:divBdr>
            <w:top w:val="none" w:sz="0" w:space="0" w:color="auto"/>
            <w:left w:val="none" w:sz="0" w:space="0" w:color="auto"/>
            <w:bottom w:val="none" w:sz="0" w:space="0" w:color="auto"/>
            <w:right w:val="none" w:sz="0" w:space="0" w:color="auto"/>
          </w:divBdr>
        </w:div>
      </w:divsChild>
    </w:div>
    <w:div w:id="2054111737">
      <w:bodyDiv w:val="1"/>
      <w:marLeft w:val="0"/>
      <w:marRight w:val="0"/>
      <w:marTop w:val="0"/>
      <w:marBottom w:val="0"/>
      <w:divBdr>
        <w:top w:val="none" w:sz="0" w:space="0" w:color="auto"/>
        <w:left w:val="none" w:sz="0" w:space="0" w:color="auto"/>
        <w:bottom w:val="none" w:sz="0" w:space="0" w:color="auto"/>
        <w:right w:val="none" w:sz="0" w:space="0" w:color="auto"/>
      </w:divBdr>
    </w:div>
    <w:div w:id="206741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tridentgroup.org.uk"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7774045A95D140B5AAA20250A32E9F" ma:contentTypeVersion="7" ma:contentTypeDescription="Create a new document." ma:contentTypeScope="" ma:versionID="40e525249a715051fad1da428493c9a5">
  <xsd:schema xmlns:xsd="http://www.w3.org/2001/XMLSchema" xmlns:xs="http://www.w3.org/2001/XMLSchema" xmlns:p="http://schemas.microsoft.com/office/2006/metadata/properties" xmlns:ns3="27da6322-8567-44e8-af22-6ef872c82f0a" xmlns:ns4="7eb78952-0444-4155-8566-ace952fc109e" targetNamespace="http://schemas.microsoft.com/office/2006/metadata/properties" ma:root="true" ma:fieldsID="17062b4dfbf514601e2d60d882edbb6c" ns3:_="" ns4:_="">
    <xsd:import namespace="27da6322-8567-44e8-af22-6ef872c82f0a"/>
    <xsd:import namespace="7eb78952-0444-4155-8566-ace952fc10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a6322-8567-44e8-af22-6ef872c82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b78952-0444-4155-8566-ace952fc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91056-D1B2-4F41-9928-8662ACE7053F}">
  <ds:schemaRefs>
    <ds:schemaRef ds:uri="http://schemas.openxmlformats.org/officeDocument/2006/bibliography"/>
  </ds:schemaRefs>
</ds:datastoreItem>
</file>

<file path=customXml/itemProps2.xml><?xml version="1.0" encoding="utf-8"?>
<ds:datastoreItem xmlns:ds="http://schemas.openxmlformats.org/officeDocument/2006/customXml" ds:itemID="{ED60EFC6-690B-40E5-8655-FD419D1ABE43}">
  <ds:schemaRefs>
    <ds:schemaRef ds:uri="http://schemas.microsoft.com/sharepoint/v3/contenttype/forms"/>
  </ds:schemaRefs>
</ds:datastoreItem>
</file>

<file path=customXml/itemProps3.xml><?xml version="1.0" encoding="utf-8"?>
<ds:datastoreItem xmlns:ds="http://schemas.openxmlformats.org/officeDocument/2006/customXml" ds:itemID="{54AE922C-AC09-413A-A5D6-00D3BDBC5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AF529-42D8-449D-9B55-CBA8DCCF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a6322-8567-44e8-af22-6ef872c82f0a"/>
    <ds:schemaRef ds:uri="7eb78952-0444-4155-8566-ace952fc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46491</CharactersWithSpaces>
  <SharedDoc>false</SharedDoc>
  <HLinks>
    <vt:vector size="6" baseType="variant">
      <vt:variant>
        <vt:i4>3735597</vt:i4>
      </vt:variant>
      <vt:variant>
        <vt:i4>0</vt:i4>
      </vt:variant>
      <vt:variant>
        <vt:i4>0</vt:i4>
      </vt:variant>
      <vt:variant>
        <vt:i4>5</vt:i4>
      </vt:variant>
      <vt:variant>
        <vt:lpwstr>http://www.tridentgroup.org.uk/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Cherry Chocolate</dc:creator>
  <cp:keywords/>
  <cp:lastModifiedBy>Christopher Derby</cp:lastModifiedBy>
  <cp:revision>2</cp:revision>
  <cp:lastPrinted>2021-09-22T13:30:00Z</cp:lastPrinted>
  <dcterms:created xsi:type="dcterms:W3CDTF">2021-09-22T13:31:00Z</dcterms:created>
  <dcterms:modified xsi:type="dcterms:W3CDTF">2021-09-22T13:31:00Z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0x010100C67774045A95D140B5AAA20250A32E9F</vt:lpwstr>
  </property>
</Properties>
</file>